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line="560" w:lineRule="exact"/>
        <w:jc w:val="center"/>
        <w:rPr>
          <w:rFonts w:ascii="方正小标宋简体" w:hAnsi="方正小标宋简体" w:eastAsia="方正小标宋简体" w:cs="方正小标宋简体"/>
          <w:b/>
          <w:bCs/>
          <w:sz w:val="52"/>
          <w:szCs w:val="52"/>
        </w:rPr>
      </w:pPr>
    </w:p>
    <w:p>
      <w:pPr>
        <w:pStyle w:val="4"/>
        <w:widowControl/>
        <w:spacing w:line="560" w:lineRule="exact"/>
        <w:jc w:val="center"/>
        <w:rPr>
          <w:rFonts w:ascii="方正小标宋简体" w:hAnsi="方正小标宋简体" w:eastAsia="方正小标宋简体" w:cs="方正小标宋简体"/>
          <w:b/>
          <w:bCs/>
          <w:sz w:val="52"/>
          <w:szCs w:val="52"/>
        </w:rPr>
      </w:pPr>
    </w:p>
    <w:p>
      <w:pPr>
        <w:pStyle w:val="4"/>
        <w:widowControl/>
        <w:jc w:val="center"/>
        <w:rPr>
          <w:rFonts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乡镇综合执法清单和</w:t>
      </w:r>
    </w:p>
    <w:p>
      <w:pPr>
        <w:pStyle w:val="4"/>
        <w:widowControl/>
        <w:jc w:val="center"/>
        <w:rPr>
          <w:rFonts w:ascii="方正小标宋简体" w:hAnsi="方正小标宋简体" w:eastAsia="方正小标宋简体" w:cs="方正小标宋简体"/>
          <w:b/>
          <w:bCs/>
          <w:sz w:val="52"/>
          <w:szCs w:val="52"/>
        </w:rPr>
      </w:pPr>
    </w:p>
    <w:p>
      <w:pPr>
        <w:pStyle w:val="4"/>
        <w:widowControl/>
        <w:jc w:val="center"/>
        <w:rPr>
          <w:rFonts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执法依据</w:t>
      </w:r>
    </w:p>
    <w:p>
      <w:pPr>
        <w:pStyle w:val="4"/>
        <w:widowControl/>
        <w:spacing w:line="560" w:lineRule="exact"/>
        <w:ind w:firstLine="420"/>
        <w:jc w:val="both"/>
        <w:rPr>
          <w:rFonts w:ascii="方正小标宋简体" w:hAnsi="方正小标宋简体" w:eastAsia="方正小标宋简体" w:cs="方正小标宋简体"/>
          <w:b/>
          <w:bCs/>
          <w:sz w:val="28"/>
          <w:szCs w:val="28"/>
        </w:rPr>
      </w:pPr>
    </w:p>
    <w:p>
      <w:pPr>
        <w:pStyle w:val="4"/>
        <w:widowControl/>
        <w:spacing w:line="560" w:lineRule="exact"/>
        <w:ind w:firstLine="420"/>
        <w:jc w:val="both"/>
        <w:rPr>
          <w:rFonts w:ascii="方正小标宋简体" w:hAnsi="方正小标宋简体" w:eastAsia="方正小标宋简体" w:cs="方正小标宋简体"/>
          <w:b/>
          <w:bCs/>
          <w:sz w:val="28"/>
          <w:szCs w:val="28"/>
        </w:rPr>
      </w:pPr>
    </w:p>
    <w:p>
      <w:pPr>
        <w:pStyle w:val="4"/>
        <w:widowControl/>
        <w:spacing w:line="560" w:lineRule="exact"/>
        <w:ind w:firstLine="420"/>
        <w:jc w:val="both"/>
        <w:rPr>
          <w:rFonts w:ascii="方正小标宋简体" w:hAnsi="方正小标宋简体" w:eastAsia="方正小标宋简体" w:cs="方正小标宋简体"/>
          <w:b/>
          <w:bCs/>
          <w:sz w:val="28"/>
          <w:szCs w:val="28"/>
        </w:rPr>
      </w:pPr>
    </w:p>
    <w:p>
      <w:pPr>
        <w:pStyle w:val="4"/>
        <w:widowControl/>
        <w:spacing w:line="560" w:lineRule="exact"/>
        <w:ind w:firstLine="420"/>
        <w:jc w:val="both"/>
        <w:rPr>
          <w:rFonts w:ascii="方正小标宋简体" w:hAnsi="方正小标宋简体" w:eastAsia="方正小标宋简体" w:cs="方正小标宋简体"/>
          <w:b/>
          <w:bCs/>
          <w:sz w:val="28"/>
          <w:szCs w:val="28"/>
        </w:rPr>
      </w:pPr>
    </w:p>
    <w:p>
      <w:pPr>
        <w:pStyle w:val="4"/>
        <w:widowControl/>
        <w:spacing w:line="560" w:lineRule="exact"/>
        <w:ind w:firstLine="420"/>
        <w:jc w:val="both"/>
        <w:rPr>
          <w:rFonts w:ascii="方正小标宋简体" w:hAnsi="方正小标宋简体" w:eastAsia="方正小标宋简体" w:cs="方正小标宋简体"/>
          <w:b/>
          <w:bCs/>
          <w:sz w:val="28"/>
          <w:szCs w:val="28"/>
        </w:rPr>
      </w:pPr>
    </w:p>
    <w:p>
      <w:pPr>
        <w:pStyle w:val="4"/>
        <w:widowControl/>
        <w:spacing w:line="560" w:lineRule="exact"/>
        <w:ind w:firstLine="420"/>
        <w:jc w:val="both"/>
        <w:rPr>
          <w:rFonts w:ascii="方正小标宋简体" w:hAnsi="方正小标宋简体" w:eastAsia="方正小标宋简体" w:cs="方正小标宋简体"/>
          <w:b/>
          <w:bCs/>
          <w:sz w:val="28"/>
          <w:szCs w:val="28"/>
        </w:rPr>
      </w:pPr>
    </w:p>
    <w:p>
      <w:pPr>
        <w:pStyle w:val="4"/>
        <w:widowControl/>
        <w:spacing w:line="560" w:lineRule="exact"/>
        <w:ind w:firstLine="420"/>
        <w:jc w:val="both"/>
        <w:rPr>
          <w:rFonts w:ascii="方正小标宋简体" w:hAnsi="方正小标宋简体" w:eastAsia="方正小标宋简体" w:cs="方正小标宋简体"/>
          <w:b/>
          <w:bCs/>
          <w:sz w:val="28"/>
          <w:szCs w:val="28"/>
        </w:rPr>
      </w:pPr>
    </w:p>
    <w:p>
      <w:pPr>
        <w:pStyle w:val="4"/>
        <w:widowControl/>
        <w:spacing w:line="560" w:lineRule="exact"/>
        <w:ind w:firstLine="420"/>
        <w:jc w:val="both"/>
        <w:rPr>
          <w:rFonts w:ascii="方正小标宋简体" w:hAnsi="方正小标宋简体" w:eastAsia="方正小标宋简体" w:cs="方正小标宋简体"/>
          <w:b/>
          <w:bCs/>
          <w:sz w:val="28"/>
          <w:szCs w:val="28"/>
        </w:rPr>
      </w:pPr>
    </w:p>
    <w:p>
      <w:pPr>
        <w:pStyle w:val="4"/>
        <w:widowControl/>
        <w:spacing w:line="560" w:lineRule="exact"/>
        <w:ind w:firstLine="420"/>
        <w:jc w:val="both"/>
        <w:rPr>
          <w:rFonts w:ascii="方正小标宋简体" w:hAnsi="方正小标宋简体" w:eastAsia="方正小标宋简体" w:cs="方正小标宋简体"/>
          <w:b/>
          <w:bCs/>
          <w:sz w:val="28"/>
          <w:szCs w:val="28"/>
        </w:rPr>
      </w:pPr>
    </w:p>
    <w:p>
      <w:pPr>
        <w:pStyle w:val="4"/>
        <w:widowControl/>
        <w:spacing w:line="560" w:lineRule="exact"/>
        <w:ind w:firstLine="420"/>
        <w:jc w:val="both"/>
        <w:rPr>
          <w:rFonts w:ascii="方正小标宋简体" w:hAnsi="方正小标宋简体" w:eastAsia="方正小标宋简体" w:cs="方正小标宋简体"/>
          <w:b/>
          <w:bCs/>
          <w:sz w:val="28"/>
          <w:szCs w:val="28"/>
        </w:rPr>
      </w:pPr>
    </w:p>
    <w:p>
      <w:pPr>
        <w:pStyle w:val="4"/>
        <w:widowControl/>
        <w:spacing w:line="560" w:lineRule="exact"/>
        <w:ind w:firstLine="420"/>
        <w:jc w:val="both"/>
        <w:rPr>
          <w:rFonts w:ascii="方正小标宋简体" w:hAnsi="方正小标宋简体" w:eastAsia="方正小标宋简体" w:cs="方正小标宋简体"/>
          <w:b/>
          <w:bCs/>
          <w:sz w:val="28"/>
          <w:szCs w:val="28"/>
        </w:rPr>
      </w:pPr>
    </w:p>
    <w:p>
      <w:pPr>
        <w:pStyle w:val="4"/>
        <w:widowControl/>
        <w:spacing w:line="560" w:lineRule="exact"/>
        <w:ind w:firstLine="420"/>
        <w:jc w:val="both"/>
        <w:rPr>
          <w:rFonts w:ascii="方正小标宋简体" w:hAnsi="方正小标宋简体" w:eastAsia="方正小标宋简体" w:cs="方正小标宋简体"/>
          <w:b/>
          <w:bCs/>
          <w:sz w:val="28"/>
          <w:szCs w:val="28"/>
        </w:rPr>
      </w:pPr>
    </w:p>
    <w:p>
      <w:pPr>
        <w:pStyle w:val="4"/>
        <w:widowControl/>
        <w:spacing w:line="560" w:lineRule="exact"/>
        <w:ind w:firstLine="420"/>
        <w:jc w:val="both"/>
        <w:rPr>
          <w:rFonts w:ascii="方正小标宋简体" w:hAnsi="方正小标宋简体" w:eastAsia="方正小标宋简体" w:cs="方正小标宋简体"/>
          <w:b/>
          <w:bCs/>
          <w:sz w:val="28"/>
          <w:szCs w:val="28"/>
        </w:rPr>
      </w:pPr>
    </w:p>
    <w:p>
      <w:pPr>
        <w:pStyle w:val="4"/>
        <w:widowControl/>
        <w:spacing w:line="560" w:lineRule="exact"/>
        <w:ind w:firstLine="420"/>
        <w:jc w:val="both"/>
        <w:rPr>
          <w:rFonts w:ascii="方正小标宋简体" w:hAnsi="方正小标宋简体" w:eastAsia="方正小标宋简体" w:cs="方正小标宋简体"/>
          <w:b/>
          <w:bCs/>
          <w:sz w:val="28"/>
          <w:szCs w:val="28"/>
        </w:rPr>
      </w:pPr>
    </w:p>
    <w:p>
      <w:pPr>
        <w:pStyle w:val="4"/>
        <w:widowControl/>
        <w:spacing w:line="560" w:lineRule="exact"/>
        <w:ind w:firstLine="420"/>
        <w:jc w:val="both"/>
        <w:rPr>
          <w:rFonts w:ascii="方正小标宋简体" w:hAnsi="方正小标宋简体" w:eastAsia="方正小标宋简体" w:cs="方正小标宋简体"/>
          <w:b/>
          <w:bCs/>
          <w:sz w:val="28"/>
          <w:szCs w:val="28"/>
        </w:rPr>
      </w:pPr>
    </w:p>
    <w:p>
      <w:pPr>
        <w:pStyle w:val="4"/>
        <w:widowControl/>
        <w:spacing w:line="560" w:lineRule="exact"/>
        <w:ind w:firstLine="420"/>
        <w:jc w:val="both"/>
        <w:rPr>
          <w:rFonts w:ascii="方正小标宋简体" w:hAnsi="方正小标宋简体" w:eastAsia="方正小标宋简体" w:cs="方正小标宋简体"/>
          <w:b/>
          <w:bCs/>
          <w:sz w:val="28"/>
          <w:szCs w:val="28"/>
        </w:rPr>
      </w:pPr>
    </w:p>
    <w:p>
      <w:pPr>
        <w:pStyle w:val="4"/>
        <w:widowControl/>
        <w:spacing w:line="560" w:lineRule="exact"/>
        <w:ind w:firstLine="420"/>
        <w:jc w:val="both"/>
        <w:rPr>
          <w:rFonts w:ascii="方正小标宋简体" w:hAnsi="方正小标宋简体" w:eastAsia="方正小标宋简体" w:cs="方正小标宋简体"/>
          <w:b/>
          <w:bCs/>
          <w:sz w:val="28"/>
          <w:szCs w:val="28"/>
        </w:rPr>
      </w:pPr>
    </w:p>
    <w:p>
      <w:pPr>
        <w:pStyle w:val="4"/>
        <w:widowControl/>
        <w:spacing w:line="560" w:lineRule="exact"/>
        <w:ind w:firstLine="420"/>
        <w:jc w:val="both"/>
        <w:rPr>
          <w:rFonts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28"/>
          <w:szCs w:val="28"/>
        </w:rPr>
        <w:t>1、对在人口集中地区和其他依法需要特殊保护的区域内，焚烧沥青、油毡、橡胶、塑料、皮革、垃圾以及其他产生有毒有害烟尘和恶臭气体的物质的处罚。</w:t>
      </w:r>
    </w:p>
    <w:p>
      <w:pPr>
        <w:pStyle w:val="4"/>
        <w:widowControl/>
        <w:spacing w:line="560" w:lineRule="exact"/>
        <w:ind w:firstLine="420"/>
        <w:jc w:val="both"/>
        <w:rPr>
          <w:rFonts w:asciiTheme="minorEastAsia" w:hAnsiTheme="minorEastAsia" w:cstheme="minorEastAsia"/>
          <w:b/>
          <w:bCs/>
          <w:sz w:val="28"/>
          <w:szCs w:val="28"/>
        </w:rPr>
      </w:pPr>
      <w:r>
        <w:rPr>
          <w:rFonts w:hint="eastAsia" w:asciiTheme="minorEastAsia" w:hAnsiTheme="minorEastAsia" w:cstheme="minorEastAsia"/>
          <w:b/>
          <w:bCs/>
          <w:sz w:val="28"/>
          <w:szCs w:val="28"/>
        </w:rPr>
        <w:t>《中华人民共和国大气污染防治法》（2018年10月26日修正）</w:t>
      </w:r>
    </w:p>
    <w:p>
      <w:pPr>
        <w:pStyle w:val="4"/>
        <w:widowControl/>
        <w:spacing w:line="560" w:lineRule="exact"/>
        <w:ind w:firstLine="280" w:firstLineChars="100"/>
        <w:rPr>
          <w:rFonts w:asciiTheme="minorEastAsia" w:hAnsiTheme="minorEastAsia" w:cstheme="minorEastAsia"/>
          <w:color w:val="333333"/>
          <w:kern w:val="2"/>
          <w:sz w:val="28"/>
          <w:szCs w:val="28"/>
        </w:rPr>
      </w:pPr>
      <w:r>
        <w:rPr>
          <w:rFonts w:hint="eastAsia" w:asciiTheme="minorEastAsia" w:hAnsiTheme="minorEastAsia" w:cstheme="minorEastAsia"/>
          <w:color w:val="333333"/>
          <w:kern w:val="2"/>
          <w:sz w:val="28"/>
          <w:szCs w:val="28"/>
        </w:rPr>
        <w:t>第一百一十九条　违反本法规定，在人口集中地区对树木、花草喷洒剧毒、高毒农药，或者露天焚烧秸秆、落叶等产生烟尘污染的物质的，由县级以上地方人民政府确定的监督管理部门责令改正，并可以处五百元以上二千元以下的罚款。</w:t>
      </w:r>
    </w:p>
    <w:p>
      <w:pPr>
        <w:pStyle w:val="4"/>
        <w:widowControl/>
        <w:spacing w:line="560" w:lineRule="exact"/>
        <w:rPr>
          <w:rFonts w:asciiTheme="minorEastAsia" w:hAnsiTheme="minorEastAsia" w:cstheme="minorEastAsia"/>
          <w:color w:val="333333"/>
          <w:kern w:val="2"/>
          <w:sz w:val="28"/>
          <w:szCs w:val="28"/>
        </w:rPr>
      </w:pPr>
      <w:r>
        <w:rPr>
          <w:rFonts w:hint="eastAsia" w:asciiTheme="minorEastAsia" w:hAnsiTheme="minorEastAsia" w:cstheme="minorEastAsia"/>
          <w:color w:val="333333"/>
          <w:kern w:val="2"/>
          <w:sz w:val="28"/>
          <w:szCs w:val="28"/>
        </w:rPr>
        <w:t>　　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p>
      <w:pPr>
        <w:pStyle w:val="4"/>
        <w:widowControl/>
        <w:spacing w:line="560" w:lineRule="exact"/>
        <w:ind w:firstLine="560"/>
        <w:rPr>
          <w:rFonts w:asciiTheme="minorEastAsia" w:hAnsiTheme="minorEastAsia" w:cstheme="minorEastAsia"/>
          <w:color w:val="333333"/>
          <w:kern w:val="2"/>
          <w:sz w:val="28"/>
          <w:szCs w:val="28"/>
        </w:rPr>
      </w:pPr>
      <w:r>
        <w:rPr>
          <w:rFonts w:hint="eastAsia" w:asciiTheme="minorEastAsia" w:hAnsiTheme="minorEastAsia" w:cstheme="minorEastAsia"/>
          <w:color w:val="333333"/>
          <w:kern w:val="2"/>
          <w:sz w:val="28"/>
          <w:szCs w:val="28"/>
        </w:rPr>
        <w:t>违反本法规定，在城市人民政府禁止的时段和区域内燃放烟花爆竹的，由县级以上地方人民政府确定的监督管理部门依法予以处罚。</w:t>
      </w:r>
    </w:p>
    <w:p>
      <w:pPr>
        <w:pStyle w:val="4"/>
        <w:widowControl/>
        <w:spacing w:line="560" w:lineRule="exact"/>
        <w:ind w:firstLine="560"/>
        <w:rPr>
          <w:rFonts w:asciiTheme="minorEastAsia" w:hAnsiTheme="minorEastAsia" w:cstheme="minorEastAsia"/>
          <w:b/>
          <w:bCs/>
          <w:color w:val="333333"/>
          <w:kern w:val="2"/>
          <w:sz w:val="28"/>
          <w:szCs w:val="28"/>
        </w:rPr>
      </w:pPr>
      <w:r>
        <w:rPr>
          <w:rFonts w:hint="eastAsia" w:asciiTheme="minorEastAsia" w:hAnsiTheme="minorEastAsia" w:cstheme="minorEastAsia"/>
          <w:b/>
          <w:bCs/>
          <w:color w:val="333333"/>
          <w:kern w:val="2"/>
          <w:sz w:val="28"/>
          <w:szCs w:val="28"/>
        </w:rPr>
        <w:t>《河北省大气污染防治条例》（2016年1月13日修订）</w:t>
      </w:r>
    </w:p>
    <w:p>
      <w:pPr>
        <w:pStyle w:val="4"/>
        <w:widowControl/>
        <w:spacing w:line="560" w:lineRule="exact"/>
        <w:ind w:firstLine="280" w:firstLineChars="100"/>
        <w:rPr>
          <w:rFonts w:asciiTheme="minorEastAsia" w:hAnsiTheme="minorEastAsia" w:cstheme="minorEastAsia"/>
          <w:color w:val="333333"/>
          <w:kern w:val="2"/>
          <w:sz w:val="28"/>
          <w:szCs w:val="28"/>
        </w:rPr>
      </w:pPr>
      <w:r>
        <w:rPr>
          <w:rFonts w:hint="eastAsia" w:asciiTheme="minorEastAsia" w:hAnsiTheme="minorEastAsia" w:cstheme="minorEastAsia"/>
          <w:color w:val="333333"/>
          <w:kern w:val="2"/>
          <w:sz w:val="28"/>
          <w:szCs w:val="28"/>
        </w:rPr>
        <w:t>第八十九条违反本条例规定，在人口集中地区和其他依法需要特殊保护的区域内，露天焚烧沥青、油毡、橡胶、塑料、皮革、垃圾以及其他产生有毒有害烟尘和恶臭气体的物质的，由县级人民政府确定的监督管理部门责令改正，对单位处一万元以上三万元以下罚款;情节严重的，处三万元以上十万元以下罚款。对个人处五百元以上二千元以下罚款。</w:t>
      </w:r>
    </w:p>
    <w:p>
      <w:pPr>
        <w:pStyle w:val="4"/>
        <w:widowControl/>
        <w:spacing w:line="560" w:lineRule="exact"/>
        <w:ind w:firstLine="420"/>
        <w:jc w:val="both"/>
        <w:rPr>
          <w:rFonts w:ascii="方正小标宋简体" w:hAnsi="方正小标宋简体" w:eastAsia="方正小标宋简体" w:cs="方正小标宋简体"/>
          <w:b/>
          <w:bCs/>
          <w:sz w:val="28"/>
          <w:szCs w:val="28"/>
        </w:rPr>
      </w:pPr>
    </w:p>
    <w:p>
      <w:pPr>
        <w:pStyle w:val="4"/>
        <w:widowControl/>
        <w:spacing w:line="560" w:lineRule="exact"/>
        <w:ind w:firstLine="420"/>
        <w:jc w:val="both"/>
        <w:rPr>
          <w:rFonts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28"/>
          <w:szCs w:val="28"/>
        </w:rPr>
        <w:t>2、对在人口集中地区对树木、花草喷洒剧毒、高毒农药，或者露天焚烧秸秆、落叶等产生烟尘污染的物质的处罚。</w:t>
      </w:r>
    </w:p>
    <w:p>
      <w:pPr>
        <w:pStyle w:val="4"/>
        <w:widowControl/>
        <w:spacing w:line="560" w:lineRule="exact"/>
        <w:ind w:firstLine="420"/>
        <w:jc w:val="both"/>
        <w:rPr>
          <w:rFonts w:asciiTheme="minorEastAsia" w:hAnsiTheme="minorEastAsia" w:cstheme="minorEastAsia"/>
          <w:b/>
          <w:bCs/>
          <w:sz w:val="28"/>
          <w:szCs w:val="28"/>
        </w:rPr>
      </w:pPr>
      <w:r>
        <w:rPr>
          <w:rFonts w:hint="eastAsia" w:asciiTheme="minorEastAsia" w:hAnsiTheme="minorEastAsia" w:cstheme="minorEastAsia"/>
          <w:b/>
          <w:bCs/>
          <w:sz w:val="28"/>
          <w:szCs w:val="28"/>
        </w:rPr>
        <w:t>《中华人民共和国大气污染防治法》（2018年10月26日修正）</w:t>
      </w:r>
    </w:p>
    <w:p>
      <w:pPr>
        <w:pStyle w:val="4"/>
        <w:widowControl/>
        <w:spacing w:line="560" w:lineRule="exact"/>
        <w:ind w:firstLine="280" w:firstLineChars="100"/>
        <w:rPr>
          <w:rFonts w:asciiTheme="minorEastAsia" w:hAnsiTheme="minorEastAsia" w:cstheme="minorEastAsia"/>
          <w:color w:val="333333"/>
          <w:kern w:val="2"/>
          <w:sz w:val="28"/>
          <w:szCs w:val="28"/>
        </w:rPr>
      </w:pPr>
      <w:r>
        <w:rPr>
          <w:rFonts w:hint="eastAsia" w:asciiTheme="minorEastAsia" w:hAnsiTheme="minorEastAsia" w:cstheme="minorEastAsia"/>
          <w:color w:val="333333"/>
          <w:kern w:val="2"/>
          <w:sz w:val="28"/>
          <w:szCs w:val="28"/>
        </w:rPr>
        <w:t>第一百一十九条　违反本法规定，在人口集中地区对树木、花草喷洒剧毒、高毒农药，或者露天焚烧秸秆、落叶等产生烟尘污染的物质的，由县级以上地方人民政府确定的监督管理部门责令改正，并可以处五百元以上二千元以下的罚款。</w:t>
      </w:r>
    </w:p>
    <w:p>
      <w:pPr>
        <w:pStyle w:val="4"/>
        <w:widowControl/>
        <w:spacing w:line="560" w:lineRule="exact"/>
        <w:rPr>
          <w:rFonts w:asciiTheme="minorEastAsia" w:hAnsiTheme="minorEastAsia" w:cstheme="minorEastAsia"/>
          <w:color w:val="333333"/>
          <w:kern w:val="2"/>
          <w:sz w:val="28"/>
          <w:szCs w:val="28"/>
        </w:rPr>
      </w:pPr>
      <w:r>
        <w:rPr>
          <w:rFonts w:hint="eastAsia" w:asciiTheme="minorEastAsia" w:hAnsiTheme="minorEastAsia" w:cstheme="minorEastAsia"/>
          <w:color w:val="333333"/>
          <w:kern w:val="2"/>
          <w:sz w:val="28"/>
          <w:szCs w:val="28"/>
        </w:rPr>
        <w:t>　　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p>
      <w:pPr>
        <w:pStyle w:val="4"/>
        <w:widowControl/>
        <w:spacing w:line="560" w:lineRule="exact"/>
        <w:rPr>
          <w:rFonts w:asciiTheme="minorEastAsia" w:hAnsiTheme="minorEastAsia" w:cstheme="minorEastAsia"/>
          <w:color w:val="333333"/>
          <w:kern w:val="2"/>
          <w:sz w:val="28"/>
          <w:szCs w:val="28"/>
        </w:rPr>
      </w:pPr>
      <w:r>
        <w:rPr>
          <w:rFonts w:hint="eastAsia" w:asciiTheme="minorEastAsia" w:hAnsiTheme="minorEastAsia" w:cstheme="minorEastAsia"/>
          <w:color w:val="333333"/>
          <w:kern w:val="2"/>
          <w:sz w:val="28"/>
          <w:szCs w:val="28"/>
        </w:rPr>
        <w:t>　　违反本法规定，在城市人民政府禁止的时段和区域内燃放烟花爆竹的，由县级以上地方人民政府确定的监督管理部门依法予以处罚。</w:t>
      </w:r>
    </w:p>
    <w:p>
      <w:pPr>
        <w:pStyle w:val="4"/>
        <w:widowControl/>
        <w:spacing w:line="560" w:lineRule="exact"/>
        <w:ind w:firstLine="562" w:firstLineChars="200"/>
        <w:rPr>
          <w:rFonts w:asciiTheme="minorEastAsia" w:hAnsiTheme="minorEastAsia" w:cstheme="minorEastAsia"/>
          <w:b/>
          <w:bCs/>
          <w:color w:val="333333"/>
          <w:kern w:val="2"/>
          <w:sz w:val="28"/>
          <w:szCs w:val="28"/>
        </w:rPr>
      </w:pPr>
      <w:r>
        <w:rPr>
          <w:rFonts w:hint="eastAsia" w:asciiTheme="minorEastAsia" w:hAnsiTheme="minorEastAsia" w:cstheme="minorEastAsia"/>
          <w:b/>
          <w:bCs/>
          <w:color w:val="333333"/>
          <w:kern w:val="2"/>
          <w:sz w:val="28"/>
          <w:szCs w:val="28"/>
        </w:rPr>
        <w:t>《河北省大气污染防治条例》（2016年1月13日修订）</w:t>
      </w:r>
    </w:p>
    <w:p>
      <w:pPr>
        <w:pStyle w:val="4"/>
        <w:widowControl/>
        <w:spacing w:line="560" w:lineRule="exact"/>
        <w:rPr>
          <w:rFonts w:asciiTheme="minorEastAsia" w:hAnsiTheme="minorEastAsia" w:cstheme="minorEastAsia"/>
          <w:color w:val="333333"/>
          <w:kern w:val="2"/>
          <w:sz w:val="28"/>
          <w:szCs w:val="28"/>
        </w:rPr>
      </w:pPr>
      <w:r>
        <w:rPr>
          <w:rFonts w:hint="eastAsia" w:asciiTheme="minorEastAsia" w:hAnsiTheme="minorEastAsia" w:cstheme="minorEastAsia"/>
          <w:color w:val="333333"/>
          <w:kern w:val="2"/>
          <w:sz w:val="28"/>
          <w:szCs w:val="28"/>
        </w:rPr>
        <w:t>第八十七条违反本条例规定，露天焚烧秸秆、落叶、枯草等产生烟尘污染的物质，在禁止燃放区域或者重污染天气应急响应时燃放烟花爆竹，或者在人口集中地区对树木、花草喷洒剧毒、高毒农药的，由县级以上人民政府确定的监督管理部门责令改正，并可以处五百元以上二千元以下罚款。</w:t>
      </w:r>
    </w:p>
    <w:p>
      <w:pPr>
        <w:pStyle w:val="4"/>
        <w:widowControl/>
        <w:spacing w:line="560" w:lineRule="exact"/>
        <w:ind w:firstLine="420"/>
        <w:jc w:val="both"/>
        <w:rPr>
          <w:rFonts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28"/>
          <w:szCs w:val="28"/>
        </w:rPr>
        <w:t>3、对在城市人民政府禁止的时段和区域内燃放烟花爆竹的处罚。</w:t>
      </w:r>
    </w:p>
    <w:p>
      <w:pPr>
        <w:pStyle w:val="4"/>
        <w:widowControl/>
        <w:spacing w:line="560" w:lineRule="exact"/>
        <w:ind w:firstLine="420"/>
        <w:jc w:val="both"/>
        <w:rPr>
          <w:rFonts w:asciiTheme="minorEastAsia" w:hAnsiTheme="minorEastAsia" w:cstheme="minorEastAsia"/>
          <w:b/>
          <w:bCs/>
          <w:sz w:val="28"/>
          <w:szCs w:val="28"/>
        </w:rPr>
      </w:pPr>
      <w:r>
        <w:rPr>
          <w:rFonts w:hint="eastAsia" w:asciiTheme="minorEastAsia" w:hAnsiTheme="minorEastAsia" w:cstheme="minorEastAsia"/>
          <w:b/>
          <w:bCs/>
          <w:sz w:val="28"/>
          <w:szCs w:val="28"/>
        </w:rPr>
        <w:t>《中华人民共和国大气污染防治法》（2018年10月26日修正）</w:t>
      </w:r>
    </w:p>
    <w:p>
      <w:pPr>
        <w:pStyle w:val="4"/>
        <w:widowControl/>
        <w:spacing w:line="560" w:lineRule="exact"/>
        <w:ind w:firstLine="560" w:firstLineChars="200"/>
        <w:jc w:val="both"/>
        <w:rPr>
          <w:rFonts w:asciiTheme="minorEastAsia" w:hAnsiTheme="minorEastAsia" w:cstheme="minorEastAsia"/>
          <w:sz w:val="28"/>
          <w:szCs w:val="28"/>
        </w:rPr>
      </w:pPr>
      <w:r>
        <w:rPr>
          <w:rFonts w:hint="eastAsia" w:asciiTheme="minorEastAsia" w:hAnsiTheme="minorEastAsia" w:cstheme="minorEastAsia"/>
          <w:sz w:val="28"/>
          <w:szCs w:val="28"/>
        </w:rPr>
        <w:t>第一百一十九条　违反本法规定，在人口集中地区对树木、花草喷洒剧毒、高毒农药，或者露天焚烧秸秆、落叶等产生烟尘污染的物质的，由县级以上地方人民政府确定的监督管理部门责令改正，并可以处五百元以上二千元以下的罚款。</w:t>
      </w:r>
    </w:p>
    <w:p>
      <w:pPr>
        <w:pStyle w:val="4"/>
        <w:widowControl/>
        <w:spacing w:line="560" w:lineRule="exact"/>
        <w:ind w:firstLine="420"/>
        <w:jc w:val="both"/>
        <w:rPr>
          <w:rFonts w:asciiTheme="minorEastAsia" w:hAnsiTheme="minorEastAsia" w:cstheme="minorEastAsia"/>
          <w:sz w:val="28"/>
          <w:szCs w:val="28"/>
        </w:rPr>
      </w:pPr>
      <w:r>
        <w:rPr>
          <w:rFonts w:hint="eastAsia" w:asciiTheme="minorEastAsia" w:hAnsiTheme="minorEastAsia" w:cstheme="minorEastAsia"/>
          <w:sz w:val="28"/>
          <w:szCs w:val="28"/>
        </w:rPr>
        <w:t>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p>
      <w:pPr>
        <w:pStyle w:val="4"/>
        <w:widowControl/>
        <w:spacing w:line="560" w:lineRule="exact"/>
        <w:ind w:firstLine="840" w:firstLineChars="300"/>
        <w:jc w:val="both"/>
        <w:rPr>
          <w:rFonts w:asciiTheme="minorEastAsia" w:hAnsiTheme="minorEastAsia" w:cstheme="minorEastAsia"/>
          <w:sz w:val="28"/>
          <w:szCs w:val="28"/>
        </w:rPr>
      </w:pPr>
      <w:r>
        <w:rPr>
          <w:rFonts w:hint="eastAsia" w:asciiTheme="minorEastAsia" w:hAnsiTheme="minorEastAsia" w:cstheme="minorEastAsia"/>
          <w:sz w:val="28"/>
          <w:szCs w:val="28"/>
        </w:rPr>
        <w:t>违反本法规定，在城市人民政府禁止的时段和区域内燃放烟花爆竹的，由县级以上地方人民政府确定的监督管理部门依法予以处罚。</w:t>
      </w:r>
    </w:p>
    <w:p>
      <w:pPr>
        <w:pStyle w:val="4"/>
        <w:widowControl/>
        <w:spacing w:line="560" w:lineRule="exact"/>
        <w:ind w:firstLine="562" w:firstLineChars="200"/>
        <w:rPr>
          <w:rFonts w:asciiTheme="minorEastAsia" w:hAnsiTheme="minorEastAsia" w:cstheme="minorEastAsia"/>
          <w:b/>
          <w:bCs/>
          <w:color w:val="333333"/>
          <w:kern w:val="2"/>
          <w:sz w:val="28"/>
          <w:szCs w:val="28"/>
        </w:rPr>
      </w:pPr>
      <w:r>
        <w:rPr>
          <w:rFonts w:hint="eastAsia" w:asciiTheme="minorEastAsia" w:hAnsiTheme="minorEastAsia" w:cstheme="minorEastAsia"/>
          <w:b/>
          <w:bCs/>
          <w:color w:val="333333"/>
          <w:kern w:val="2"/>
          <w:sz w:val="28"/>
          <w:szCs w:val="28"/>
        </w:rPr>
        <w:t>《河北省大气污染防治条例》（2016年1月13日修订）</w:t>
      </w:r>
    </w:p>
    <w:p>
      <w:pPr>
        <w:pStyle w:val="4"/>
        <w:widowControl/>
        <w:spacing w:line="560" w:lineRule="exact"/>
        <w:rPr>
          <w:rFonts w:asciiTheme="minorEastAsia" w:hAnsiTheme="minorEastAsia" w:cstheme="minorEastAsia"/>
          <w:sz w:val="28"/>
          <w:szCs w:val="28"/>
        </w:rPr>
      </w:pPr>
      <w:r>
        <w:rPr>
          <w:rFonts w:hint="eastAsia" w:asciiTheme="minorEastAsia" w:hAnsiTheme="minorEastAsia" w:cstheme="minorEastAsia"/>
          <w:sz w:val="28"/>
          <w:szCs w:val="28"/>
        </w:rPr>
        <w:t>第八十七条违反本条例规定，露天焚烧秸秆、落叶、枯草等产生烟尘污染的物质，在禁止燃放区域或者重污染天气应急响应时燃放烟花爆竹，或者在人口集中地区对树木、花草喷洒剧毒、高毒农药的，由县级以上人民政府确定的监督管理部门责令改正，并可以处五百元以上二千元以下罚款。</w:t>
      </w:r>
    </w:p>
    <w:p>
      <w:pPr>
        <w:pStyle w:val="4"/>
        <w:widowControl/>
        <w:spacing w:line="560" w:lineRule="exact"/>
        <w:ind w:firstLine="420"/>
        <w:jc w:val="both"/>
        <w:rPr>
          <w:rFonts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28"/>
          <w:szCs w:val="28"/>
        </w:rPr>
        <w:t>4、对未经批准进行临时建设的；未按照批准内容进行临时建设的；临时建筑物、构筑物超过批准期限不自行拆除的处罚。</w:t>
      </w:r>
    </w:p>
    <w:p>
      <w:pPr>
        <w:pStyle w:val="4"/>
        <w:widowControl/>
        <w:spacing w:line="560" w:lineRule="exact"/>
        <w:ind w:firstLine="562" w:firstLineChars="200"/>
        <w:jc w:val="both"/>
        <w:rPr>
          <w:rFonts w:asciiTheme="minorEastAsia" w:hAnsiTheme="minorEastAsia" w:cstheme="minorEastAsia"/>
          <w:b/>
          <w:bCs/>
          <w:sz w:val="28"/>
          <w:szCs w:val="28"/>
        </w:rPr>
      </w:pPr>
      <w:r>
        <w:rPr>
          <w:rFonts w:hint="eastAsia" w:asciiTheme="minorEastAsia" w:hAnsiTheme="minorEastAsia" w:cstheme="minorEastAsia"/>
          <w:b/>
          <w:bCs/>
          <w:sz w:val="28"/>
          <w:szCs w:val="28"/>
        </w:rPr>
        <w:t>《中华人民共和国城乡规划法》（2019年4月23日修正）</w:t>
      </w:r>
    </w:p>
    <w:p>
      <w:pPr>
        <w:pStyle w:val="4"/>
        <w:widowControl/>
        <w:spacing w:line="560" w:lineRule="exact"/>
        <w:ind w:firstLine="280" w:firstLineChars="100"/>
        <w:jc w:val="both"/>
        <w:rPr>
          <w:rFonts w:asciiTheme="minorEastAsia" w:hAnsiTheme="minorEastAsia" w:cstheme="minorEastAsia"/>
          <w:sz w:val="28"/>
          <w:szCs w:val="28"/>
        </w:rPr>
      </w:pPr>
      <w:r>
        <w:rPr>
          <w:rFonts w:hint="eastAsia" w:asciiTheme="minorEastAsia" w:hAnsiTheme="minorEastAsia" w:cstheme="minorEastAsia"/>
          <w:sz w:val="28"/>
          <w:szCs w:val="28"/>
        </w:rPr>
        <w:t>第六十六条　建设单位或者个人有下列行为之一的，由所在地城市、县人民政府城乡规划主管部门责令限期拆除，可以并处临时建设工程造价一倍以下的罚款：</w:t>
      </w:r>
    </w:p>
    <w:p>
      <w:pPr>
        <w:pStyle w:val="4"/>
        <w:widowControl/>
        <w:spacing w:line="560" w:lineRule="exact"/>
        <w:ind w:firstLine="420"/>
        <w:jc w:val="both"/>
        <w:rPr>
          <w:rFonts w:asciiTheme="minorEastAsia" w:hAnsiTheme="minorEastAsia" w:cstheme="minorEastAsia"/>
          <w:sz w:val="28"/>
          <w:szCs w:val="28"/>
        </w:rPr>
      </w:pPr>
      <w:r>
        <w:rPr>
          <w:rFonts w:hint="eastAsia" w:asciiTheme="minorEastAsia" w:hAnsiTheme="minorEastAsia" w:cstheme="minorEastAsia"/>
          <w:sz w:val="28"/>
          <w:szCs w:val="28"/>
        </w:rPr>
        <w:t>　　（一）未经批准进行临时建设的；</w:t>
      </w:r>
    </w:p>
    <w:p>
      <w:pPr>
        <w:pStyle w:val="4"/>
        <w:widowControl/>
        <w:spacing w:line="560" w:lineRule="exact"/>
        <w:ind w:firstLine="420"/>
        <w:jc w:val="both"/>
        <w:rPr>
          <w:rFonts w:asciiTheme="minorEastAsia" w:hAnsiTheme="minorEastAsia" w:cstheme="minorEastAsia"/>
          <w:sz w:val="28"/>
          <w:szCs w:val="28"/>
        </w:rPr>
      </w:pPr>
      <w:r>
        <w:rPr>
          <w:rFonts w:hint="eastAsia" w:asciiTheme="minorEastAsia" w:hAnsiTheme="minorEastAsia" w:cstheme="minorEastAsia"/>
          <w:sz w:val="28"/>
          <w:szCs w:val="28"/>
        </w:rPr>
        <w:t>　　（二）未按照批准内容进行临时建设的；</w:t>
      </w:r>
    </w:p>
    <w:p>
      <w:pPr>
        <w:pStyle w:val="4"/>
        <w:widowControl/>
        <w:spacing w:line="560" w:lineRule="exact"/>
        <w:ind w:firstLine="420"/>
        <w:jc w:val="both"/>
        <w:rPr>
          <w:rFonts w:asciiTheme="minorEastAsia" w:hAnsiTheme="minorEastAsia" w:cstheme="minorEastAsia"/>
          <w:sz w:val="28"/>
          <w:szCs w:val="28"/>
        </w:rPr>
      </w:pPr>
      <w:r>
        <w:rPr>
          <w:rFonts w:hint="eastAsia" w:asciiTheme="minorEastAsia" w:hAnsiTheme="minorEastAsia" w:cstheme="minorEastAsia"/>
          <w:sz w:val="28"/>
          <w:szCs w:val="28"/>
        </w:rPr>
        <w:t>　　（三）临时建筑物、构筑物超过批准期限不拆除的。</w:t>
      </w:r>
    </w:p>
    <w:p>
      <w:pPr>
        <w:pStyle w:val="4"/>
        <w:widowControl/>
        <w:spacing w:line="560" w:lineRule="exact"/>
        <w:ind w:firstLine="562" w:firstLineChars="200"/>
        <w:jc w:val="both"/>
        <w:rPr>
          <w:rFonts w:asciiTheme="minorEastAsia" w:hAnsiTheme="minorEastAsia" w:cstheme="minorEastAsia"/>
          <w:b/>
          <w:bCs/>
          <w:sz w:val="28"/>
          <w:szCs w:val="28"/>
        </w:rPr>
      </w:pPr>
      <w:r>
        <w:rPr>
          <w:rFonts w:hint="eastAsia" w:asciiTheme="minorEastAsia" w:hAnsiTheme="minorEastAsia" w:cstheme="minorEastAsia"/>
          <w:b/>
          <w:bCs/>
          <w:sz w:val="28"/>
          <w:szCs w:val="28"/>
        </w:rPr>
        <w:t>《河北省城乡规划条例》（2016年5月25日修订）</w:t>
      </w:r>
    </w:p>
    <w:p>
      <w:pPr>
        <w:pStyle w:val="4"/>
        <w:widowControl/>
        <w:spacing w:line="560" w:lineRule="exact"/>
        <w:ind w:firstLine="560" w:firstLineChars="200"/>
        <w:jc w:val="both"/>
        <w:rPr>
          <w:rFonts w:asciiTheme="minorEastAsia" w:hAnsiTheme="minorEastAsia" w:cstheme="minorEastAsia"/>
          <w:sz w:val="28"/>
          <w:szCs w:val="28"/>
        </w:rPr>
      </w:pPr>
      <w:r>
        <w:rPr>
          <w:rFonts w:asciiTheme="minorEastAsia" w:hAnsiTheme="minorEastAsia" w:cstheme="minorEastAsia"/>
          <w:sz w:val="28"/>
          <w:szCs w:val="28"/>
        </w:rPr>
        <w:t>第八十一条未取得建设工程规划许可证或者未按照建设工程规划许可证的规定进行建设的，由县级以上人民政府确定的城乡规划执法部门责令停止建设，尚可采取改正措施消除对规划实施影响的，限期改正，对按期改正的，处违法建设工程造价百分之五的罚款，对逾期不改正的，处违法建设工程造价百分之十的罚款;无法采取改正措施消除影响的，限期拆除，对按期拆除的，不予罚款，对逾期不拆除的，依法强制拆除，不能拆除的，没收实物或者违法收入，可以并处违法建设工程造价百分之十以下的罚款。</w:t>
      </w:r>
    </w:p>
    <w:p>
      <w:pPr>
        <w:pStyle w:val="4"/>
        <w:widowControl/>
        <w:spacing w:line="560" w:lineRule="exact"/>
        <w:ind w:firstLine="420"/>
        <w:jc w:val="both"/>
        <w:rPr>
          <w:rFonts w:asciiTheme="minorEastAsia" w:hAnsiTheme="minorEastAsia" w:cstheme="minorEastAsia"/>
          <w:sz w:val="28"/>
          <w:szCs w:val="28"/>
        </w:rPr>
      </w:pPr>
      <w:r>
        <w:rPr>
          <w:rFonts w:asciiTheme="minorEastAsia" w:hAnsiTheme="minorEastAsia" w:cstheme="minorEastAsia"/>
          <w:sz w:val="28"/>
          <w:szCs w:val="28"/>
        </w:rPr>
        <w:t>前款所称无法采取改正措施消除影响，包括下列情形:</w:t>
      </w:r>
    </w:p>
    <w:p>
      <w:pPr>
        <w:pStyle w:val="4"/>
        <w:widowControl/>
        <w:spacing w:line="560" w:lineRule="exact"/>
        <w:ind w:firstLine="420"/>
        <w:jc w:val="both"/>
        <w:rPr>
          <w:rFonts w:asciiTheme="minorEastAsia" w:hAnsiTheme="minorEastAsia" w:cstheme="minorEastAsia"/>
          <w:sz w:val="28"/>
          <w:szCs w:val="28"/>
        </w:rPr>
      </w:pPr>
      <w:r>
        <w:rPr>
          <w:rFonts w:asciiTheme="minorEastAsia" w:hAnsiTheme="minorEastAsia" w:cstheme="minorEastAsia"/>
          <w:sz w:val="28"/>
          <w:szCs w:val="28"/>
        </w:rPr>
        <w:t>(一)占用城市道路、广场、绿地、河湖水域、地下工程、轨道交通设施、通信设施或者压占城市管线、永久性测量标志的;</w:t>
      </w:r>
    </w:p>
    <w:p>
      <w:pPr>
        <w:pStyle w:val="4"/>
        <w:widowControl/>
        <w:spacing w:line="560" w:lineRule="exact"/>
        <w:ind w:firstLine="420"/>
        <w:jc w:val="both"/>
        <w:rPr>
          <w:rFonts w:asciiTheme="minorEastAsia" w:hAnsiTheme="minorEastAsia" w:cstheme="minorEastAsia"/>
          <w:sz w:val="28"/>
          <w:szCs w:val="28"/>
        </w:rPr>
      </w:pPr>
      <w:r>
        <w:rPr>
          <w:rFonts w:asciiTheme="minorEastAsia" w:hAnsiTheme="minorEastAsia" w:cstheme="minorEastAsia"/>
          <w:sz w:val="28"/>
          <w:szCs w:val="28"/>
        </w:rPr>
        <w:t>(二)违反控制性详细规划确定的建筑容积率、建筑密度、绿地率等重要控制性内容的;</w:t>
      </w:r>
    </w:p>
    <w:p>
      <w:pPr>
        <w:pStyle w:val="4"/>
        <w:widowControl/>
        <w:spacing w:line="560" w:lineRule="exact"/>
        <w:ind w:firstLine="420"/>
        <w:jc w:val="both"/>
        <w:rPr>
          <w:rFonts w:asciiTheme="minorEastAsia" w:hAnsiTheme="minorEastAsia" w:cstheme="minorEastAsia"/>
          <w:sz w:val="28"/>
          <w:szCs w:val="28"/>
        </w:rPr>
      </w:pPr>
      <w:r>
        <w:rPr>
          <w:rFonts w:asciiTheme="minorEastAsia" w:hAnsiTheme="minorEastAsia" w:cstheme="minorEastAsia"/>
          <w:sz w:val="28"/>
          <w:szCs w:val="28"/>
        </w:rPr>
        <w:t>(三)占用文物保护单位保护范围用地进行建设的;</w:t>
      </w:r>
    </w:p>
    <w:p>
      <w:pPr>
        <w:pStyle w:val="4"/>
        <w:widowControl/>
        <w:spacing w:line="560" w:lineRule="exact"/>
        <w:ind w:firstLine="420"/>
        <w:jc w:val="both"/>
        <w:rPr>
          <w:rFonts w:asciiTheme="minorEastAsia" w:hAnsiTheme="minorEastAsia" w:cstheme="minorEastAsia"/>
          <w:sz w:val="28"/>
          <w:szCs w:val="28"/>
        </w:rPr>
      </w:pPr>
      <w:r>
        <w:rPr>
          <w:rFonts w:asciiTheme="minorEastAsia" w:hAnsiTheme="minorEastAsia" w:cstheme="minorEastAsia"/>
          <w:sz w:val="28"/>
          <w:szCs w:val="28"/>
        </w:rPr>
        <w:t>(四)擅自在建筑物楼顶、退层平台、住宅底层院内以及配建的停车场地进行建设的;</w:t>
      </w:r>
    </w:p>
    <w:p>
      <w:pPr>
        <w:pStyle w:val="4"/>
        <w:widowControl/>
        <w:spacing w:line="560" w:lineRule="exact"/>
        <w:ind w:firstLine="420"/>
        <w:jc w:val="both"/>
        <w:rPr>
          <w:rFonts w:asciiTheme="minorEastAsia" w:hAnsiTheme="minorEastAsia" w:cstheme="minorEastAsia"/>
          <w:sz w:val="28"/>
          <w:szCs w:val="28"/>
        </w:rPr>
      </w:pPr>
      <w:r>
        <w:rPr>
          <w:rFonts w:asciiTheme="minorEastAsia" w:hAnsiTheme="minorEastAsia" w:cstheme="minorEastAsia"/>
          <w:sz w:val="28"/>
          <w:szCs w:val="28"/>
        </w:rPr>
        <w:t>(五)其他无法采取改正措施消除影响的。</w:t>
      </w:r>
    </w:p>
    <w:p>
      <w:pPr>
        <w:pStyle w:val="4"/>
        <w:widowControl/>
        <w:spacing w:line="560" w:lineRule="exact"/>
        <w:ind w:firstLine="420"/>
        <w:jc w:val="both"/>
        <w:rPr>
          <w:rFonts w:asciiTheme="minorEastAsia" w:hAnsiTheme="minorEastAsia" w:cstheme="minorEastAsia"/>
          <w:color w:val="FF0000"/>
          <w:sz w:val="28"/>
          <w:szCs w:val="28"/>
        </w:rPr>
      </w:pPr>
      <w:r>
        <w:rPr>
          <w:rFonts w:asciiTheme="minorEastAsia" w:hAnsiTheme="minorEastAsia" w:cstheme="minorEastAsia"/>
          <w:sz w:val="28"/>
          <w:szCs w:val="28"/>
        </w:rPr>
        <w:t>临时建筑物、构筑物超过批准期限不自行拆除的，由县级以上人民政府城乡规划执法部门责令限期拆除，可以并处临时建设工程造价一倍以下的罚款。</w:t>
      </w:r>
    </w:p>
    <w:p>
      <w:pPr>
        <w:pStyle w:val="4"/>
        <w:widowControl/>
        <w:spacing w:line="560" w:lineRule="exact"/>
        <w:ind w:firstLine="420"/>
        <w:jc w:val="both"/>
        <w:rPr>
          <w:rFonts w:ascii="方正小标宋简体" w:hAnsi="方正小标宋简体" w:eastAsia="方正小标宋简体" w:cs="方正小标宋简体"/>
          <w:b/>
          <w:bCs/>
          <w:sz w:val="28"/>
          <w:szCs w:val="28"/>
        </w:rPr>
      </w:pPr>
    </w:p>
    <w:p>
      <w:pPr>
        <w:pStyle w:val="4"/>
        <w:widowControl/>
        <w:spacing w:line="560" w:lineRule="exact"/>
        <w:ind w:firstLine="420"/>
        <w:jc w:val="both"/>
        <w:rPr>
          <w:rFonts w:ascii="方正小标宋简体" w:hAnsi="方正小标宋简体" w:eastAsia="方正小标宋简体" w:cs="方正小标宋简体"/>
          <w:b/>
          <w:bCs/>
          <w:sz w:val="28"/>
          <w:szCs w:val="28"/>
        </w:rPr>
      </w:pPr>
    </w:p>
    <w:p>
      <w:pPr>
        <w:pStyle w:val="4"/>
        <w:widowControl/>
        <w:spacing w:line="560" w:lineRule="exact"/>
        <w:ind w:firstLine="420"/>
        <w:jc w:val="both"/>
        <w:rPr>
          <w:rFonts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28"/>
          <w:szCs w:val="28"/>
        </w:rPr>
        <w:t>5、对栽培、整修或其他作业遗留的渣土、枝叶等杂物，管理单位或个人不及时清除，责令清除逾期未清除的处罚。</w:t>
      </w:r>
    </w:p>
    <w:p>
      <w:pPr>
        <w:pStyle w:val="4"/>
        <w:widowControl/>
        <w:spacing w:line="560" w:lineRule="exact"/>
        <w:ind w:left="279" w:leftChars="133" w:firstLine="281" w:firstLineChars="100"/>
        <w:jc w:val="both"/>
        <w:rPr>
          <w:rFonts w:asciiTheme="minorEastAsia" w:hAnsiTheme="minorEastAsia" w:cstheme="minorEastAsia"/>
          <w:sz w:val="28"/>
          <w:szCs w:val="28"/>
        </w:rPr>
      </w:pPr>
      <w:r>
        <w:rPr>
          <w:rFonts w:hint="eastAsia" w:asciiTheme="minorEastAsia" w:hAnsiTheme="minorEastAsia" w:cstheme="minorEastAsia"/>
          <w:b/>
          <w:bCs/>
          <w:sz w:val="28"/>
          <w:szCs w:val="28"/>
        </w:rPr>
        <w:t>《河北省城市市容和环境卫生条例》（2017年9月28日修正）</w:t>
      </w:r>
      <w:r>
        <w:rPr>
          <w:rFonts w:hint="eastAsia" w:asciiTheme="minorEastAsia" w:hAnsiTheme="minorEastAsia" w:cstheme="minorEastAsia"/>
          <w:sz w:val="28"/>
          <w:szCs w:val="28"/>
        </w:rPr>
        <w:t>第十五条</w:t>
      </w:r>
    </w:p>
    <w:p>
      <w:pPr>
        <w:pStyle w:val="4"/>
        <w:widowControl/>
        <w:spacing w:line="560" w:lineRule="exact"/>
        <w:ind w:firstLine="560" w:firstLineChars="200"/>
        <w:jc w:val="both"/>
        <w:rPr>
          <w:rFonts w:asciiTheme="minorEastAsia" w:hAnsiTheme="minorEastAsia" w:cstheme="minorEastAsia"/>
          <w:sz w:val="28"/>
          <w:szCs w:val="28"/>
        </w:rPr>
      </w:pPr>
      <w:r>
        <w:rPr>
          <w:rFonts w:hint="eastAsia" w:asciiTheme="minorEastAsia" w:hAnsiTheme="minorEastAsia" w:cstheme="minorEastAsia"/>
          <w:sz w:val="28"/>
          <w:szCs w:val="28"/>
        </w:rPr>
        <w:t>城市主要街道两侧的建筑物需要与街道设分界的，应当选用绿篱、花坛（池）、草坪或者透景、半透景的栅栏等作为分界。对现有封闭式围墙，除国家法律、法规有规定的外，应当改造为通透式。对不宜绿化的裸露地面应当以铺设便道砖等方式进行硬化。 </w:t>
      </w:r>
    </w:p>
    <w:p>
      <w:pPr>
        <w:pStyle w:val="4"/>
        <w:widowControl/>
        <w:spacing w:line="560" w:lineRule="exact"/>
        <w:ind w:firstLine="420"/>
        <w:jc w:val="both"/>
        <w:rPr>
          <w:rFonts w:asciiTheme="minorEastAsia" w:hAnsiTheme="minorEastAsia" w:cstheme="minorEastAsia"/>
          <w:sz w:val="28"/>
          <w:szCs w:val="28"/>
        </w:rPr>
      </w:pPr>
      <w:r>
        <w:rPr>
          <w:rFonts w:hint="eastAsia" w:asciiTheme="minorEastAsia" w:hAnsiTheme="minorEastAsia" w:cstheme="minorEastAsia"/>
          <w:sz w:val="28"/>
          <w:szCs w:val="28"/>
        </w:rPr>
        <w:t>临街树木、绿篱、花坛（池）、草坪等，应当保持整洁、美观。栽培、整修或者其他作业遗留的渣土、枝叶等杂物，管理单位或者个人应当及时清除。违反规定的，责令限期清除；逾期未清除的，处以每平方米十元以上五十元以下罚款。</w:t>
      </w:r>
    </w:p>
    <w:p>
      <w:pPr>
        <w:pStyle w:val="4"/>
        <w:widowControl/>
        <w:spacing w:line="560" w:lineRule="exact"/>
        <w:ind w:firstLine="420"/>
        <w:jc w:val="both"/>
        <w:rPr>
          <w:rFonts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28"/>
          <w:szCs w:val="28"/>
        </w:rPr>
        <w:t>6、对在城市建筑物、构筑物、地面和其他设施以及树木上涂写、刻画、喷涂或者粘贴小广告等影响市容的处罚；对在道路及其他公共场所吊挂、晾晒物品，责令改正拒不改正的处罚。</w:t>
      </w:r>
    </w:p>
    <w:p>
      <w:pPr>
        <w:pStyle w:val="4"/>
        <w:widowControl/>
        <w:spacing w:line="560" w:lineRule="exact"/>
        <w:ind w:firstLine="562" w:firstLineChars="200"/>
        <w:jc w:val="both"/>
        <w:rPr>
          <w:rFonts w:asciiTheme="minorEastAsia" w:hAnsiTheme="minorEastAsia" w:cstheme="minorEastAsia"/>
          <w:b/>
          <w:bCs/>
          <w:sz w:val="28"/>
          <w:szCs w:val="28"/>
        </w:rPr>
      </w:pPr>
      <w:r>
        <w:rPr>
          <w:rFonts w:hint="eastAsia" w:asciiTheme="minorEastAsia" w:hAnsiTheme="minorEastAsia" w:cstheme="minorEastAsia"/>
          <w:b/>
          <w:bCs/>
          <w:sz w:val="28"/>
          <w:szCs w:val="28"/>
        </w:rPr>
        <w:t>《河北省城市市容和环境卫生条例》（2017年9月28日修正）</w:t>
      </w:r>
    </w:p>
    <w:p>
      <w:pPr>
        <w:pStyle w:val="4"/>
        <w:widowControl/>
        <w:spacing w:line="560" w:lineRule="exact"/>
        <w:jc w:val="both"/>
        <w:rPr>
          <w:rFonts w:asciiTheme="minorEastAsia" w:hAnsiTheme="minorEastAsia" w:cstheme="minorEastAsia"/>
          <w:sz w:val="28"/>
          <w:szCs w:val="28"/>
        </w:rPr>
      </w:pPr>
      <w:r>
        <w:rPr>
          <w:rFonts w:hint="eastAsia" w:asciiTheme="minorEastAsia" w:hAnsiTheme="minorEastAsia" w:cstheme="minorEastAsia"/>
          <w:sz w:val="28"/>
          <w:szCs w:val="28"/>
        </w:rPr>
        <w:t>第十七条</w:t>
      </w:r>
    </w:p>
    <w:p>
      <w:pPr>
        <w:pStyle w:val="4"/>
        <w:widowControl/>
        <w:spacing w:line="560" w:lineRule="exact"/>
        <w:ind w:firstLine="420"/>
        <w:jc w:val="both"/>
        <w:rPr>
          <w:rFonts w:asciiTheme="minorEastAsia" w:hAnsiTheme="minorEastAsia" w:cstheme="minorEastAsia"/>
          <w:sz w:val="28"/>
          <w:szCs w:val="28"/>
        </w:rPr>
      </w:pPr>
      <w:r>
        <w:rPr>
          <w:rFonts w:hint="eastAsia" w:asciiTheme="minorEastAsia" w:hAnsiTheme="minorEastAsia" w:cstheme="minorEastAsia"/>
          <w:sz w:val="28"/>
          <w:szCs w:val="28"/>
        </w:rPr>
        <w:t>禁止在城市建筑物、构筑物、地面和其他设施以及树木上涂写、刻画、喷涂或者粘贴小广告等影响市容的行为。违反规定的，责令清除，对具体行为实施者处以五十元以上二百元以下罚款；对组织者没收非法财物和违法所得，处以二万元以上五万元以下罚款。内容涉及伪造证件、印章、票据等违法行为的，由公安部门依法查处。</w:t>
      </w:r>
    </w:p>
    <w:p>
      <w:pPr>
        <w:pStyle w:val="4"/>
        <w:widowControl/>
        <w:spacing w:line="560" w:lineRule="exact"/>
        <w:ind w:firstLine="420"/>
        <w:jc w:val="both"/>
        <w:rPr>
          <w:rFonts w:ascii="方正小标宋简体" w:hAnsi="方正小标宋简体" w:eastAsia="方正小标宋简体" w:cs="方正小标宋简体"/>
          <w:b/>
          <w:bCs/>
          <w:sz w:val="28"/>
          <w:szCs w:val="28"/>
        </w:rPr>
      </w:pPr>
    </w:p>
    <w:p>
      <w:pPr>
        <w:pStyle w:val="4"/>
        <w:widowControl/>
        <w:spacing w:line="560" w:lineRule="exact"/>
        <w:ind w:firstLine="420"/>
        <w:jc w:val="both"/>
        <w:rPr>
          <w:rFonts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28"/>
          <w:szCs w:val="28"/>
        </w:rPr>
        <w:t>7、对未按规定利用悬挂物、充气装置、实物造型等载体广告或期满后未及时撤除，或者不及时整修、清洗、更换影响市容的户外广告牌或不予加固、拆除有安全隐患的广告牌、招牌，责令改正，拒不改正的处罚。</w:t>
      </w:r>
    </w:p>
    <w:p>
      <w:pPr>
        <w:pStyle w:val="4"/>
        <w:widowControl/>
        <w:spacing w:line="560" w:lineRule="exact"/>
        <w:ind w:firstLine="562" w:firstLineChars="200"/>
        <w:jc w:val="both"/>
        <w:rPr>
          <w:rFonts w:asciiTheme="minorEastAsia" w:hAnsiTheme="minorEastAsia" w:cstheme="minorEastAsia"/>
          <w:b/>
          <w:bCs/>
          <w:sz w:val="28"/>
          <w:szCs w:val="28"/>
        </w:rPr>
      </w:pPr>
      <w:r>
        <w:rPr>
          <w:rFonts w:hint="eastAsia" w:asciiTheme="minorEastAsia" w:hAnsiTheme="minorEastAsia" w:cstheme="minorEastAsia"/>
          <w:b/>
          <w:bCs/>
          <w:sz w:val="28"/>
          <w:szCs w:val="28"/>
        </w:rPr>
        <w:t>《河北省城市市容和环境卫生条例》（2017年9月28日修正）</w:t>
      </w:r>
    </w:p>
    <w:p>
      <w:pPr>
        <w:pStyle w:val="4"/>
        <w:widowControl/>
        <w:spacing w:line="560" w:lineRule="exact"/>
        <w:jc w:val="both"/>
        <w:rPr>
          <w:rFonts w:asciiTheme="minorEastAsia" w:hAnsiTheme="minorEastAsia" w:cstheme="minorEastAsia"/>
          <w:sz w:val="28"/>
          <w:szCs w:val="28"/>
        </w:rPr>
      </w:pPr>
      <w:r>
        <w:rPr>
          <w:rFonts w:hint="eastAsia" w:asciiTheme="minorEastAsia" w:hAnsiTheme="minorEastAsia" w:cstheme="minorEastAsia"/>
          <w:sz w:val="28"/>
          <w:szCs w:val="28"/>
        </w:rPr>
        <w:t>第十八条</w:t>
      </w:r>
    </w:p>
    <w:p>
      <w:pPr>
        <w:pStyle w:val="4"/>
        <w:widowControl/>
        <w:spacing w:line="560" w:lineRule="exact"/>
        <w:ind w:firstLine="560" w:firstLineChars="200"/>
        <w:jc w:val="both"/>
        <w:rPr>
          <w:rFonts w:ascii="微软雅黑" w:hAnsi="微软雅黑" w:eastAsia="微软雅黑" w:cs="微软雅黑"/>
          <w:color w:val="333333"/>
          <w:szCs w:val="21"/>
        </w:rPr>
      </w:pPr>
      <w:r>
        <w:rPr>
          <w:rFonts w:hint="eastAsia" w:asciiTheme="minorEastAsia" w:hAnsiTheme="minorEastAsia" w:cstheme="minorEastAsia"/>
          <w:sz w:val="28"/>
          <w:szCs w:val="28"/>
        </w:rPr>
        <w:t>在城市设置户外广告牌、标语牌、招牌、指示牌、画廊、橱窗、霓虹灯、灯箱、条幅、旗帜、显示屏幕、充气装置、实物造型等，应当内容健康、文字规范、外形美观、安全牢固。设置单位对陈旧毁损、色彩剥蚀，影响市容的，应当及时整修、清洗、更换。对有安全隐患的，应当加固或者拆除。</w:t>
      </w:r>
      <w:r>
        <w:rPr>
          <w:rFonts w:hint="eastAsia" w:ascii="微软雅黑" w:hAnsi="微软雅黑" w:eastAsia="微软雅黑" w:cs="微软雅黑"/>
          <w:color w:val="333333"/>
          <w:szCs w:val="21"/>
          <w:shd w:val="clear" w:color="auto" w:fill="FFFFFF"/>
          <w:lang w:bidi="ar"/>
        </w:rPr>
        <w:t> </w:t>
      </w:r>
    </w:p>
    <w:p>
      <w:pPr>
        <w:pStyle w:val="4"/>
        <w:widowControl/>
        <w:spacing w:line="560" w:lineRule="exact"/>
        <w:ind w:firstLine="420" w:firstLineChars="200"/>
        <w:jc w:val="both"/>
        <w:rPr>
          <w:rFonts w:asciiTheme="minorEastAsia" w:hAnsiTheme="minorEastAsia" w:cstheme="minorEastAsia"/>
          <w:sz w:val="28"/>
          <w:szCs w:val="28"/>
        </w:rPr>
      </w:pPr>
      <w:r>
        <w:rPr>
          <w:rFonts w:hint="eastAsia" w:ascii="微软雅黑" w:hAnsi="微软雅黑" w:eastAsia="微软雅黑" w:cs="微软雅黑"/>
          <w:color w:val="333333"/>
          <w:sz w:val="21"/>
          <w:szCs w:val="21"/>
          <w:shd w:val="clear" w:color="auto" w:fill="FFFFFF"/>
          <w:lang w:bidi="ar"/>
        </w:rPr>
        <w:t>   </w:t>
      </w:r>
      <w:r>
        <w:rPr>
          <w:rFonts w:hint="eastAsia" w:asciiTheme="minorEastAsia" w:hAnsiTheme="minorEastAsia" w:cstheme="minorEastAsia"/>
          <w:sz w:val="28"/>
          <w:szCs w:val="28"/>
        </w:rPr>
        <w:t>利用悬挂物、充气装置、实物造型等载体设置广告，应当在市容和环境卫生行政主管部门规定的期限和地点设置，期满后及时撤除。</w:t>
      </w:r>
    </w:p>
    <w:p>
      <w:pPr>
        <w:pStyle w:val="4"/>
        <w:widowControl/>
        <w:spacing w:line="560" w:lineRule="exact"/>
        <w:ind w:firstLine="560" w:firstLineChars="200"/>
        <w:jc w:val="both"/>
        <w:rPr>
          <w:rFonts w:asciiTheme="minorEastAsia" w:hAnsiTheme="minorEastAsia" w:cstheme="minorEastAsia"/>
          <w:sz w:val="28"/>
          <w:szCs w:val="28"/>
        </w:rPr>
      </w:pPr>
      <w:r>
        <w:rPr>
          <w:rFonts w:hint="eastAsia" w:asciiTheme="minorEastAsia" w:hAnsiTheme="minorEastAsia" w:cstheme="minorEastAsia"/>
          <w:sz w:val="28"/>
          <w:szCs w:val="28"/>
        </w:rPr>
        <w:t xml:space="preserve"> 违反上述规定的，责令改正；拒不改正的，处以一千元以上二千元以下罚款。</w:t>
      </w:r>
    </w:p>
    <w:p>
      <w:pPr>
        <w:pStyle w:val="4"/>
        <w:widowControl/>
        <w:spacing w:line="560" w:lineRule="exact"/>
        <w:ind w:firstLine="420"/>
        <w:jc w:val="both"/>
        <w:rPr>
          <w:rFonts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28"/>
          <w:szCs w:val="28"/>
        </w:rPr>
        <w:t>8、对未经市容和环境卫生行政主管部门同意，擅自设置大型户外广告的处罚。</w:t>
      </w:r>
    </w:p>
    <w:p>
      <w:pPr>
        <w:pStyle w:val="4"/>
        <w:widowControl/>
        <w:spacing w:line="560" w:lineRule="exact"/>
        <w:ind w:firstLine="562" w:firstLineChars="200"/>
        <w:jc w:val="both"/>
        <w:rPr>
          <w:rFonts w:asciiTheme="minorEastAsia" w:hAnsiTheme="minorEastAsia" w:cstheme="minorEastAsia"/>
          <w:sz w:val="28"/>
          <w:szCs w:val="28"/>
        </w:rPr>
      </w:pPr>
      <w:r>
        <w:rPr>
          <w:rFonts w:hint="eastAsia" w:asciiTheme="minorEastAsia" w:hAnsiTheme="minorEastAsia" w:cstheme="minorEastAsia"/>
          <w:b/>
          <w:bCs/>
          <w:sz w:val="28"/>
          <w:szCs w:val="28"/>
        </w:rPr>
        <w:t>《河北省城市市容和环境卫生条例》（2017年9月28日修正）</w:t>
      </w:r>
      <w:r>
        <w:rPr>
          <w:rFonts w:hint="eastAsia" w:asciiTheme="minorEastAsia" w:hAnsiTheme="minorEastAsia" w:cstheme="minorEastAsia"/>
          <w:sz w:val="28"/>
          <w:szCs w:val="28"/>
        </w:rPr>
        <w:t>第十九条</w:t>
      </w:r>
    </w:p>
    <w:p>
      <w:pPr>
        <w:pStyle w:val="4"/>
        <w:widowControl/>
        <w:spacing w:line="560" w:lineRule="exact"/>
        <w:jc w:val="both"/>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t>设置大型户外广告，应当向市容和环境卫生行政主管部门提出书面申请，并提供广告设置的位置、规格、色彩及效果图等资料。市容和环境卫生行政主管部门应当自接到申请之日起十个工作日内做出书面答复。经市容和环境卫生行政主管部门同意的，依照有关规定办理审批手续。大型户外广告的界定，由设区的市人民政府规定。</w:t>
      </w:r>
    </w:p>
    <w:p>
      <w:pPr>
        <w:pStyle w:val="4"/>
        <w:widowControl/>
        <w:spacing w:line="560" w:lineRule="exact"/>
        <w:ind w:firstLine="560" w:firstLineChars="200"/>
        <w:jc w:val="both"/>
        <w:rPr>
          <w:rFonts w:asciiTheme="minorEastAsia" w:hAnsiTheme="minorEastAsia" w:cstheme="minorEastAsia"/>
          <w:sz w:val="28"/>
          <w:szCs w:val="28"/>
        </w:rPr>
      </w:pPr>
      <w:r>
        <w:rPr>
          <w:rFonts w:hint="eastAsia" w:asciiTheme="minorEastAsia" w:hAnsiTheme="minorEastAsia" w:cstheme="minorEastAsia"/>
          <w:sz w:val="28"/>
          <w:szCs w:val="28"/>
        </w:rPr>
        <w:t>未经市容和环境卫生行政主管部门同意，擅自设置大型户外广告的，责令限期拆除，处以五千元以上一万元以下罚款。未按照市容和环境卫生行政主管部门批准内容设置的，责令改正。</w:t>
      </w:r>
    </w:p>
    <w:p>
      <w:pPr>
        <w:pStyle w:val="4"/>
        <w:widowControl/>
        <w:spacing w:line="560" w:lineRule="exact"/>
        <w:ind w:firstLine="562" w:firstLineChars="200"/>
        <w:jc w:val="both"/>
        <w:rPr>
          <w:rFonts w:eastAsia="仿宋" w:asciiTheme="minorEastAsia" w:hAnsiTheme="minorEastAsia" w:cstheme="minorEastAsia"/>
          <w:b/>
          <w:bCs/>
          <w:sz w:val="28"/>
          <w:szCs w:val="28"/>
        </w:rPr>
      </w:pPr>
      <w:r>
        <w:rPr>
          <w:rFonts w:hint="eastAsia" w:ascii="方正小标宋简体" w:hAnsi="方正小标宋简体" w:eastAsia="方正小标宋简体" w:cs="方正小标宋简体"/>
          <w:b/>
          <w:bCs/>
          <w:sz w:val="28"/>
          <w:szCs w:val="28"/>
        </w:rPr>
        <w:t>9、对未经批准（或未按规定的期限和地点）张贴、张挂宣传品，责令改正拒不改正的处罚。</w:t>
      </w:r>
    </w:p>
    <w:p>
      <w:pPr>
        <w:pStyle w:val="4"/>
        <w:widowControl/>
        <w:spacing w:line="560" w:lineRule="exact"/>
        <w:ind w:firstLine="562" w:firstLineChars="200"/>
        <w:jc w:val="both"/>
        <w:rPr>
          <w:rFonts w:asciiTheme="minorEastAsia" w:hAnsiTheme="minorEastAsia" w:cstheme="minorEastAsia"/>
          <w:b/>
          <w:bCs/>
          <w:sz w:val="28"/>
          <w:szCs w:val="28"/>
        </w:rPr>
      </w:pPr>
      <w:r>
        <w:rPr>
          <w:rFonts w:hint="eastAsia" w:asciiTheme="minorEastAsia" w:hAnsiTheme="minorEastAsia" w:cstheme="minorEastAsia"/>
          <w:b/>
          <w:bCs/>
          <w:sz w:val="28"/>
          <w:szCs w:val="28"/>
        </w:rPr>
        <w:t>《河北省城市市容和环境卫生条例》（2017年9月28日修正）</w:t>
      </w:r>
    </w:p>
    <w:p>
      <w:pPr>
        <w:pStyle w:val="4"/>
        <w:widowControl/>
        <w:spacing w:line="560" w:lineRule="exact"/>
        <w:jc w:val="both"/>
        <w:rPr>
          <w:rFonts w:asciiTheme="minorEastAsia" w:hAnsiTheme="minorEastAsia" w:cstheme="minorEastAsia"/>
          <w:sz w:val="28"/>
          <w:szCs w:val="28"/>
        </w:rPr>
      </w:pPr>
      <w:r>
        <w:rPr>
          <w:rFonts w:hint="eastAsia" w:asciiTheme="minorEastAsia" w:hAnsiTheme="minorEastAsia" w:cstheme="minorEastAsia"/>
          <w:sz w:val="28"/>
          <w:szCs w:val="28"/>
        </w:rPr>
        <w:t>第二十条</w:t>
      </w:r>
    </w:p>
    <w:p>
      <w:pPr>
        <w:pStyle w:val="4"/>
        <w:widowControl/>
        <w:spacing w:line="560" w:lineRule="exact"/>
        <w:jc w:val="both"/>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t>任何单位和个人在城市建筑物、构筑物和其他设施上张贴、张挂宣传品等，应当经市容和环境卫生行政主管部门批准，并按规定的期限和地点张贴、张挂，期满后及时撤除。违反规定的，责令改正；拒不改正的，每处处以一百元以上五百元以下罚款。</w:t>
      </w:r>
    </w:p>
    <w:p>
      <w:pPr>
        <w:pStyle w:val="4"/>
        <w:widowControl/>
        <w:spacing w:line="560" w:lineRule="exact"/>
        <w:jc w:val="both"/>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t xml:space="preserve"> 利用车（船）喷涂、张贴、张挂宣传品的，应当保持整洁、完好、内容健康。出现陈旧、污损的，应当及时清洗、修复或者更换。</w:t>
      </w:r>
    </w:p>
    <w:p>
      <w:pPr>
        <w:pStyle w:val="4"/>
        <w:widowControl/>
        <w:spacing w:line="560" w:lineRule="exact"/>
        <w:jc w:val="both"/>
        <w:rPr>
          <w:rFonts w:asciiTheme="minorEastAsia" w:hAnsiTheme="minorEastAsia" w:cstheme="minorEastAsia"/>
          <w:sz w:val="28"/>
          <w:szCs w:val="28"/>
        </w:rPr>
      </w:pPr>
      <w:r>
        <w:rPr>
          <w:rFonts w:hint="eastAsia" w:asciiTheme="minorEastAsia" w:hAnsiTheme="minorEastAsia" w:cstheme="minorEastAsia"/>
          <w:sz w:val="28"/>
          <w:szCs w:val="28"/>
        </w:rPr>
        <w:t>举办户外宣传活动应当保持周围环境整洁。</w:t>
      </w:r>
    </w:p>
    <w:p>
      <w:pPr>
        <w:pStyle w:val="4"/>
        <w:widowControl/>
        <w:spacing w:line="560" w:lineRule="exact"/>
        <w:ind w:firstLine="562" w:firstLineChars="200"/>
        <w:jc w:val="both"/>
        <w:rPr>
          <w:rFonts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28"/>
          <w:szCs w:val="28"/>
        </w:rPr>
        <w:t>10、对未经批准，擅自在城市道路两侧和公共场地堆放物料，责令改正拒不改正的处罚。</w:t>
      </w:r>
    </w:p>
    <w:p>
      <w:pPr>
        <w:pStyle w:val="4"/>
        <w:widowControl/>
        <w:spacing w:line="560" w:lineRule="exact"/>
        <w:ind w:firstLine="562" w:firstLineChars="200"/>
        <w:jc w:val="both"/>
        <w:rPr>
          <w:rFonts w:asciiTheme="minorEastAsia" w:hAnsiTheme="minorEastAsia" w:cstheme="minorEastAsia"/>
          <w:b/>
          <w:bCs/>
          <w:sz w:val="28"/>
          <w:szCs w:val="28"/>
        </w:rPr>
      </w:pPr>
      <w:r>
        <w:rPr>
          <w:rFonts w:hint="eastAsia" w:asciiTheme="minorEastAsia" w:hAnsiTheme="minorEastAsia" w:cstheme="minorEastAsia"/>
          <w:b/>
          <w:bCs/>
          <w:sz w:val="28"/>
          <w:szCs w:val="28"/>
        </w:rPr>
        <w:t>《河北省城市市容和环境卫生条例》（2017年9月28日修正）</w:t>
      </w:r>
    </w:p>
    <w:p>
      <w:pPr>
        <w:pStyle w:val="4"/>
        <w:widowControl/>
        <w:spacing w:line="560" w:lineRule="exact"/>
        <w:jc w:val="both"/>
        <w:rPr>
          <w:rFonts w:asciiTheme="minorEastAsia" w:hAnsiTheme="minorEastAsia" w:cstheme="minorEastAsia"/>
          <w:sz w:val="28"/>
          <w:szCs w:val="28"/>
        </w:rPr>
      </w:pPr>
      <w:r>
        <w:rPr>
          <w:rFonts w:hint="eastAsia" w:asciiTheme="minorEastAsia" w:hAnsiTheme="minorEastAsia" w:cstheme="minorEastAsia"/>
          <w:sz w:val="28"/>
          <w:szCs w:val="28"/>
        </w:rPr>
        <w:t>第二十二条</w:t>
      </w:r>
    </w:p>
    <w:p>
      <w:pPr>
        <w:pStyle w:val="4"/>
        <w:widowControl/>
        <w:spacing w:line="560" w:lineRule="exact"/>
        <w:jc w:val="both"/>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t xml:space="preserve"> 在城市道路两侧和公共场地，不得擅自堆放物料、搭建建筑物、构筑物及其他设施。确需临时堆放物料，搭建非永久性建筑物、构筑物及其他设施的，应当征得市容和环境卫生行政主管部门同意后，按有关规定办理审批手续。</w:t>
      </w:r>
    </w:p>
    <w:p>
      <w:pPr>
        <w:pStyle w:val="4"/>
        <w:widowControl/>
        <w:spacing w:line="560" w:lineRule="exact"/>
        <w:jc w:val="both"/>
        <w:rPr>
          <w:rFonts w:asciiTheme="minorEastAsia" w:hAnsiTheme="minorEastAsia" w:cstheme="minorEastAsia"/>
          <w:sz w:val="28"/>
          <w:szCs w:val="28"/>
        </w:rPr>
      </w:pPr>
      <w:r>
        <w:rPr>
          <w:rFonts w:hint="eastAsia" w:asciiTheme="minorEastAsia" w:hAnsiTheme="minorEastAsia" w:cstheme="minorEastAsia"/>
          <w:sz w:val="28"/>
          <w:szCs w:val="28"/>
        </w:rPr>
        <w:t>  擅自在城市的道路两侧和公共场地堆放物料，责令改正；拒不改正的，按占地面积每平方米处以十元以上五十元以下罚款。擅自搭建非永久性建筑物、构筑物或者其他设施的，责令限期拆除，恢复原状；拒不拆除的，由市容和环境卫生行政主管部门申请人民法院强制执行。</w:t>
      </w:r>
    </w:p>
    <w:p>
      <w:pPr>
        <w:pStyle w:val="4"/>
        <w:widowControl/>
        <w:spacing w:line="560" w:lineRule="exact"/>
        <w:ind w:firstLine="562" w:firstLineChars="200"/>
        <w:jc w:val="both"/>
        <w:rPr>
          <w:rFonts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28"/>
          <w:szCs w:val="28"/>
        </w:rPr>
        <w:t>11、对擅自在城市道路两侧和公共场地摆设摊点，或者未按批准的时间、地点和范围从事有关经营活动，拒不停止经营的处罚。</w:t>
      </w:r>
    </w:p>
    <w:p>
      <w:pPr>
        <w:pStyle w:val="4"/>
        <w:widowControl/>
        <w:spacing w:line="560" w:lineRule="exact"/>
        <w:ind w:firstLine="562" w:firstLineChars="200"/>
        <w:jc w:val="both"/>
        <w:rPr>
          <w:rFonts w:asciiTheme="minorEastAsia" w:hAnsiTheme="minorEastAsia" w:cstheme="minorEastAsia"/>
          <w:b/>
          <w:bCs/>
          <w:sz w:val="28"/>
          <w:szCs w:val="28"/>
        </w:rPr>
      </w:pPr>
      <w:r>
        <w:rPr>
          <w:rFonts w:hint="eastAsia" w:asciiTheme="minorEastAsia" w:hAnsiTheme="minorEastAsia" w:cstheme="minorEastAsia"/>
          <w:b/>
          <w:bCs/>
          <w:sz w:val="28"/>
          <w:szCs w:val="28"/>
        </w:rPr>
        <w:t>《河北省城市市容和环境卫生条例》（2017年9月28日修正）</w:t>
      </w:r>
    </w:p>
    <w:p>
      <w:pPr>
        <w:widowControl/>
        <w:shd w:val="clear" w:color="auto" w:fill="FFFFFF"/>
        <w:wordWrap w:val="0"/>
        <w:spacing w:line="560" w:lineRule="exact"/>
        <w:jc w:val="left"/>
        <w:rPr>
          <w:rFonts w:asciiTheme="minorEastAsia" w:hAnsiTheme="minorEastAsia" w:cstheme="minorEastAsia"/>
          <w:kern w:val="0"/>
          <w:sz w:val="28"/>
          <w:szCs w:val="28"/>
          <w:lang w:bidi="ar"/>
        </w:rPr>
      </w:pPr>
      <w:r>
        <w:rPr>
          <w:rFonts w:hint="eastAsia" w:asciiTheme="minorEastAsia" w:hAnsiTheme="minorEastAsia" w:cstheme="minorEastAsia"/>
          <w:kern w:val="0"/>
          <w:sz w:val="28"/>
          <w:szCs w:val="28"/>
          <w:lang w:bidi="ar"/>
        </w:rPr>
        <w:t>第二十四条 </w:t>
      </w:r>
    </w:p>
    <w:p>
      <w:pPr>
        <w:widowControl/>
        <w:shd w:val="clear" w:color="auto" w:fill="FFFFFF"/>
        <w:wordWrap w:val="0"/>
        <w:spacing w:line="560" w:lineRule="exact"/>
        <w:jc w:val="left"/>
        <w:rPr>
          <w:rFonts w:asciiTheme="minorEastAsia" w:hAnsiTheme="minorEastAsia" w:cstheme="minorEastAsia"/>
          <w:kern w:val="0"/>
          <w:sz w:val="28"/>
          <w:szCs w:val="28"/>
          <w:lang w:bidi="ar"/>
        </w:rPr>
      </w:pPr>
      <w:r>
        <w:rPr>
          <w:rFonts w:hint="eastAsia" w:asciiTheme="minorEastAsia" w:hAnsiTheme="minorEastAsia" w:cstheme="minorEastAsia"/>
          <w:kern w:val="0"/>
          <w:sz w:val="28"/>
          <w:szCs w:val="28"/>
          <w:lang w:bidi="ar"/>
        </w:rPr>
        <w:t>   在城市道路两侧或者公共场地临时摆设摊点，应当向市容和环境卫生行政主管部门提出书面申请。市容和环境卫生行政主管部门应当自接到申请之日起五个工作日内做出是否批准的答复。经营者应当按批准的时间、地点和范围从事有关经营活动，负责经营范围内的环境卫生。</w:t>
      </w:r>
    </w:p>
    <w:p>
      <w:pPr>
        <w:widowControl/>
        <w:shd w:val="clear" w:color="auto" w:fill="FFFFFF"/>
        <w:wordWrap w:val="0"/>
        <w:spacing w:line="560" w:lineRule="exact"/>
        <w:jc w:val="left"/>
        <w:rPr>
          <w:rFonts w:asciiTheme="minorEastAsia" w:hAnsiTheme="minorEastAsia" w:cstheme="minorEastAsia"/>
          <w:kern w:val="0"/>
          <w:sz w:val="28"/>
          <w:szCs w:val="28"/>
          <w:lang w:bidi="ar"/>
        </w:rPr>
      </w:pPr>
      <w:r>
        <w:rPr>
          <w:rFonts w:hint="eastAsia" w:asciiTheme="minorEastAsia" w:hAnsiTheme="minorEastAsia" w:cstheme="minorEastAsia"/>
          <w:kern w:val="0"/>
          <w:sz w:val="28"/>
          <w:szCs w:val="28"/>
          <w:lang w:bidi="ar"/>
        </w:rPr>
        <w:t>  县级以上人民政府应当将允许摆设摊点的城市道路两侧和公共场地向社会公布。</w:t>
      </w:r>
    </w:p>
    <w:p>
      <w:pPr>
        <w:widowControl/>
        <w:shd w:val="clear" w:color="auto" w:fill="FFFFFF"/>
        <w:wordWrap w:val="0"/>
        <w:spacing w:line="560" w:lineRule="exact"/>
        <w:jc w:val="left"/>
        <w:rPr>
          <w:rFonts w:asciiTheme="minorEastAsia" w:hAnsiTheme="minorEastAsia" w:cstheme="minorEastAsia"/>
          <w:kern w:val="0"/>
          <w:sz w:val="28"/>
          <w:szCs w:val="28"/>
          <w:lang w:bidi="ar"/>
        </w:rPr>
      </w:pPr>
      <w:r>
        <w:rPr>
          <w:rFonts w:hint="eastAsia" w:asciiTheme="minorEastAsia" w:hAnsiTheme="minorEastAsia" w:cstheme="minorEastAsia"/>
          <w:kern w:val="0"/>
          <w:sz w:val="28"/>
          <w:szCs w:val="28"/>
          <w:lang w:bidi="ar"/>
        </w:rPr>
        <w:t>   未经市容和环境卫生行政主管部门同意，擅自在城市道路两侧和公共场地摆设摊点，或者未按批准的时间、地点和范围从事有关经营活动的，责令停止经营；拒不停止经营的，每次处以二十元以上一百元以下的罚款。</w:t>
      </w:r>
    </w:p>
    <w:p>
      <w:pPr>
        <w:pStyle w:val="4"/>
        <w:widowControl/>
        <w:spacing w:line="560" w:lineRule="exact"/>
        <w:ind w:firstLine="562" w:firstLineChars="200"/>
        <w:jc w:val="both"/>
        <w:rPr>
          <w:rFonts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28"/>
          <w:szCs w:val="28"/>
        </w:rPr>
        <w:t>12、对违反施工现场作业规范行为的处罚。</w:t>
      </w:r>
    </w:p>
    <w:p>
      <w:pPr>
        <w:pStyle w:val="4"/>
        <w:widowControl/>
        <w:spacing w:line="560" w:lineRule="exact"/>
        <w:ind w:firstLine="281" w:firstLineChars="100"/>
        <w:jc w:val="both"/>
        <w:rPr>
          <w:rFonts w:asciiTheme="minorEastAsia" w:hAnsiTheme="minorEastAsia" w:cstheme="minorEastAsia"/>
          <w:b/>
          <w:bCs/>
          <w:color w:val="444444"/>
          <w:sz w:val="28"/>
          <w:szCs w:val="28"/>
          <w:shd w:val="clear" w:color="auto" w:fill="FFFFFF"/>
        </w:rPr>
      </w:pPr>
      <w:r>
        <w:rPr>
          <w:rFonts w:hint="eastAsia" w:asciiTheme="minorEastAsia" w:hAnsiTheme="minorEastAsia" w:cstheme="minorEastAsia"/>
          <w:b/>
          <w:bCs/>
          <w:color w:val="444444"/>
          <w:sz w:val="28"/>
          <w:szCs w:val="28"/>
          <w:shd w:val="clear" w:color="auto" w:fill="FFFFFF"/>
        </w:rPr>
        <w:t>《中华人民共和国大气污染防治法》（2018年10月26日修正）</w:t>
      </w:r>
    </w:p>
    <w:p>
      <w:pPr>
        <w:pStyle w:val="4"/>
        <w:widowControl/>
        <w:spacing w:line="560" w:lineRule="exact"/>
        <w:ind w:firstLine="560" w:firstLineChars="200"/>
        <w:jc w:val="both"/>
        <w:rPr>
          <w:rFonts w:asciiTheme="minorEastAsia" w:hAnsiTheme="minorEastAsia" w:cstheme="minorEastAsia"/>
          <w:sz w:val="28"/>
          <w:szCs w:val="28"/>
          <w:lang w:bidi="ar"/>
        </w:rPr>
      </w:pPr>
      <w:r>
        <w:rPr>
          <w:rFonts w:hint="eastAsia" w:asciiTheme="minorEastAsia" w:hAnsiTheme="minorEastAsia" w:cstheme="minorEastAsia"/>
          <w:sz w:val="28"/>
          <w:szCs w:val="28"/>
          <w:lang w:bidi="ar"/>
        </w:rPr>
        <w:t>第一百一十五条　违反本法规定，施工单位有下列行为之一的，由县级以上人民政府住房城乡建设等主管部门按照职责责令改正，处一万元以上十万元以下的罚款；拒不改正的，责令停工整治：</w:t>
      </w:r>
    </w:p>
    <w:p>
      <w:pPr>
        <w:pStyle w:val="4"/>
        <w:widowControl/>
        <w:spacing w:line="560" w:lineRule="exact"/>
        <w:ind w:firstLine="280" w:firstLineChars="100"/>
        <w:jc w:val="both"/>
        <w:rPr>
          <w:rFonts w:asciiTheme="minorEastAsia" w:hAnsiTheme="minorEastAsia" w:cstheme="minorEastAsia"/>
          <w:sz w:val="28"/>
          <w:szCs w:val="28"/>
          <w:lang w:bidi="ar"/>
        </w:rPr>
      </w:pPr>
      <w:r>
        <w:rPr>
          <w:rFonts w:hint="eastAsia" w:asciiTheme="minorEastAsia" w:hAnsiTheme="minorEastAsia" w:cstheme="minorEastAsia"/>
          <w:sz w:val="28"/>
          <w:szCs w:val="28"/>
          <w:lang w:bidi="ar"/>
        </w:rPr>
        <w:t>　　（一）施工工地未设置硬质围挡，或者未采取覆盖、分段作业、择时施工、洒水抑尘、冲洗地面和车辆等有效防尘降尘措施的；</w:t>
      </w:r>
    </w:p>
    <w:p>
      <w:pPr>
        <w:pStyle w:val="4"/>
        <w:widowControl/>
        <w:spacing w:line="560" w:lineRule="exact"/>
        <w:ind w:firstLine="280" w:firstLineChars="100"/>
        <w:jc w:val="both"/>
        <w:rPr>
          <w:rFonts w:asciiTheme="minorEastAsia" w:hAnsiTheme="minorEastAsia" w:cstheme="minorEastAsia"/>
          <w:sz w:val="28"/>
          <w:szCs w:val="28"/>
          <w:lang w:bidi="ar"/>
        </w:rPr>
      </w:pPr>
      <w:r>
        <w:rPr>
          <w:rFonts w:hint="eastAsia" w:asciiTheme="minorEastAsia" w:hAnsiTheme="minorEastAsia" w:cstheme="minorEastAsia"/>
          <w:sz w:val="28"/>
          <w:szCs w:val="28"/>
          <w:lang w:bidi="ar"/>
        </w:rPr>
        <w:t>　　（二）建筑土方、工程渣土、建筑垃圾未及时清运，或者未采用密闭式防尘网遮盖的。</w:t>
      </w:r>
    </w:p>
    <w:p>
      <w:pPr>
        <w:pStyle w:val="4"/>
        <w:widowControl/>
        <w:spacing w:line="560" w:lineRule="exact"/>
        <w:ind w:firstLine="280" w:firstLineChars="100"/>
        <w:jc w:val="both"/>
        <w:rPr>
          <w:rFonts w:asciiTheme="minorEastAsia" w:hAnsiTheme="minorEastAsia" w:cstheme="minorEastAsia"/>
          <w:b/>
          <w:bCs/>
          <w:color w:val="444444"/>
          <w:sz w:val="28"/>
          <w:szCs w:val="28"/>
          <w:shd w:val="clear" w:color="auto" w:fill="FFFFFF"/>
        </w:rPr>
      </w:pPr>
      <w:r>
        <w:rPr>
          <w:rFonts w:hint="eastAsia" w:asciiTheme="minorEastAsia" w:hAnsiTheme="minorEastAsia" w:cstheme="minorEastAsia"/>
          <w:sz w:val="28"/>
          <w:szCs w:val="28"/>
          <w:lang w:bidi="ar"/>
        </w:rPr>
        <w:t>　　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p>
      <w:pPr>
        <w:pStyle w:val="4"/>
        <w:widowControl/>
        <w:spacing w:line="560" w:lineRule="exact"/>
        <w:ind w:firstLine="281" w:firstLineChars="100"/>
        <w:jc w:val="both"/>
        <w:rPr>
          <w:rFonts w:asciiTheme="minorEastAsia" w:hAnsiTheme="minorEastAsia" w:cstheme="minorEastAsia"/>
          <w:b/>
          <w:bCs/>
          <w:color w:val="444444"/>
          <w:sz w:val="28"/>
          <w:szCs w:val="28"/>
          <w:shd w:val="clear" w:color="auto" w:fill="FFFFFF"/>
        </w:rPr>
      </w:pPr>
      <w:r>
        <w:rPr>
          <w:rFonts w:hint="eastAsia" w:asciiTheme="minorEastAsia" w:hAnsiTheme="minorEastAsia" w:cstheme="minorEastAsia"/>
          <w:b/>
          <w:bCs/>
          <w:color w:val="444444"/>
          <w:sz w:val="28"/>
          <w:szCs w:val="28"/>
          <w:shd w:val="clear" w:color="auto" w:fill="FFFFFF"/>
        </w:rPr>
        <w:t>《河北省城市市容和环境卫生条例》（2017年9月28日修正）</w:t>
      </w:r>
    </w:p>
    <w:p>
      <w:pPr>
        <w:pStyle w:val="4"/>
        <w:widowControl/>
        <w:spacing w:line="560" w:lineRule="exact"/>
        <w:ind w:firstLine="281" w:firstLineChars="100"/>
        <w:jc w:val="both"/>
        <w:rPr>
          <w:rFonts w:asciiTheme="minorEastAsia" w:hAnsiTheme="minorEastAsia" w:cstheme="minorEastAsia"/>
          <w:b/>
          <w:bCs/>
          <w:color w:val="444444"/>
          <w:sz w:val="28"/>
          <w:szCs w:val="28"/>
          <w:shd w:val="clear" w:color="auto" w:fill="FFFFFF"/>
        </w:rPr>
      </w:pPr>
      <w:r>
        <w:rPr>
          <w:rFonts w:hint="eastAsia" w:asciiTheme="minorEastAsia" w:hAnsiTheme="minorEastAsia" w:cstheme="minorEastAsia"/>
          <w:b/>
          <w:bCs/>
          <w:color w:val="444444"/>
          <w:sz w:val="28"/>
          <w:szCs w:val="28"/>
          <w:shd w:val="clear" w:color="auto" w:fill="FFFFFF"/>
        </w:rPr>
        <w:t>第二十七条</w:t>
      </w:r>
    </w:p>
    <w:p>
      <w:pPr>
        <w:pStyle w:val="4"/>
        <w:widowControl/>
        <w:spacing w:line="560" w:lineRule="exact"/>
        <w:ind w:firstLine="560" w:firstLineChars="200"/>
        <w:jc w:val="both"/>
        <w:rPr>
          <w:rFonts w:asciiTheme="minorEastAsia" w:hAnsiTheme="minorEastAsia" w:cstheme="minorEastAsia"/>
          <w:sz w:val="28"/>
          <w:szCs w:val="28"/>
          <w:lang w:bidi="ar"/>
        </w:rPr>
      </w:pPr>
      <w:r>
        <w:rPr>
          <w:rFonts w:hint="eastAsia" w:asciiTheme="minorEastAsia" w:hAnsiTheme="minorEastAsia" w:cstheme="minorEastAsia"/>
          <w:sz w:val="28"/>
          <w:szCs w:val="28"/>
          <w:lang w:bidi="ar"/>
        </w:rPr>
        <w:t>城市施工现场作业应当符合下列规定：</w:t>
      </w:r>
    </w:p>
    <w:p>
      <w:pPr>
        <w:pStyle w:val="4"/>
        <w:widowControl/>
        <w:spacing w:line="560" w:lineRule="exact"/>
        <w:ind w:firstLine="560" w:firstLineChars="200"/>
        <w:jc w:val="both"/>
        <w:rPr>
          <w:rFonts w:asciiTheme="minorEastAsia" w:hAnsiTheme="minorEastAsia" w:cstheme="minorEastAsia"/>
          <w:sz w:val="28"/>
          <w:szCs w:val="28"/>
          <w:lang w:bidi="ar"/>
        </w:rPr>
      </w:pPr>
      <w:r>
        <w:rPr>
          <w:rFonts w:hint="eastAsia" w:asciiTheme="minorEastAsia" w:hAnsiTheme="minorEastAsia" w:cstheme="minorEastAsia"/>
          <w:sz w:val="28"/>
          <w:szCs w:val="28"/>
          <w:lang w:bidi="ar"/>
        </w:rPr>
        <w:t>（一）在批准的占地范围内封闭作业；</w:t>
      </w:r>
    </w:p>
    <w:p>
      <w:pPr>
        <w:pStyle w:val="4"/>
        <w:widowControl/>
        <w:spacing w:line="560" w:lineRule="exact"/>
        <w:ind w:firstLine="560" w:firstLineChars="200"/>
        <w:jc w:val="both"/>
        <w:rPr>
          <w:rFonts w:asciiTheme="minorEastAsia" w:hAnsiTheme="minorEastAsia" w:cstheme="minorEastAsia"/>
          <w:sz w:val="28"/>
          <w:szCs w:val="28"/>
          <w:lang w:bidi="ar"/>
        </w:rPr>
      </w:pPr>
      <w:r>
        <w:rPr>
          <w:rFonts w:hint="eastAsia" w:asciiTheme="minorEastAsia" w:hAnsiTheme="minorEastAsia" w:cstheme="minorEastAsia"/>
          <w:sz w:val="28"/>
          <w:szCs w:val="28"/>
          <w:lang w:bidi="ar"/>
        </w:rPr>
        <w:t>（二）临街施工现场周围设置安全护栏和围蔽设施；</w:t>
      </w:r>
    </w:p>
    <w:p>
      <w:pPr>
        <w:pStyle w:val="4"/>
        <w:widowControl/>
        <w:spacing w:line="560" w:lineRule="exact"/>
        <w:ind w:firstLine="560" w:firstLineChars="200"/>
        <w:jc w:val="both"/>
        <w:rPr>
          <w:rFonts w:asciiTheme="minorEastAsia" w:hAnsiTheme="minorEastAsia" w:cstheme="minorEastAsia"/>
          <w:sz w:val="28"/>
          <w:szCs w:val="28"/>
          <w:lang w:bidi="ar"/>
        </w:rPr>
      </w:pPr>
      <w:r>
        <w:rPr>
          <w:rFonts w:hint="eastAsia" w:asciiTheme="minorEastAsia" w:hAnsiTheme="minorEastAsia" w:cstheme="minorEastAsia"/>
          <w:sz w:val="28"/>
          <w:szCs w:val="28"/>
          <w:lang w:bidi="ar"/>
        </w:rPr>
        <w:t>（三）停工场地及时整理，并符合安全标准；</w:t>
      </w:r>
    </w:p>
    <w:p>
      <w:pPr>
        <w:pStyle w:val="4"/>
        <w:widowControl/>
        <w:spacing w:line="560" w:lineRule="exact"/>
        <w:ind w:firstLine="560" w:firstLineChars="200"/>
        <w:jc w:val="both"/>
        <w:rPr>
          <w:rFonts w:asciiTheme="minorEastAsia" w:hAnsiTheme="minorEastAsia" w:cstheme="minorEastAsia"/>
          <w:sz w:val="28"/>
          <w:szCs w:val="28"/>
          <w:lang w:bidi="ar"/>
        </w:rPr>
      </w:pPr>
      <w:r>
        <w:rPr>
          <w:rFonts w:hint="eastAsia" w:asciiTheme="minorEastAsia" w:hAnsiTheme="minorEastAsia" w:cstheme="minorEastAsia"/>
          <w:sz w:val="28"/>
          <w:szCs w:val="28"/>
          <w:lang w:bidi="ar"/>
        </w:rPr>
        <w:t>（四）拆除建筑物、构筑物，采取防尘措施；</w:t>
      </w:r>
    </w:p>
    <w:p>
      <w:pPr>
        <w:pStyle w:val="4"/>
        <w:widowControl/>
        <w:spacing w:line="560" w:lineRule="exact"/>
        <w:ind w:firstLine="560" w:firstLineChars="200"/>
        <w:jc w:val="both"/>
        <w:rPr>
          <w:rFonts w:asciiTheme="minorEastAsia" w:hAnsiTheme="minorEastAsia" w:cstheme="minorEastAsia"/>
          <w:sz w:val="28"/>
          <w:szCs w:val="28"/>
          <w:lang w:bidi="ar"/>
        </w:rPr>
      </w:pPr>
      <w:r>
        <w:rPr>
          <w:rFonts w:hint="eastAsia" w:asciiTheme="minorEastAsia" w:hAnsiTheme="minorEastAsia" w:cstheme="minorEastAsia"/>
          <w:sz w:val="28"/>
          <w:szCs w:val="28"/>
          <w:lang w:bidi="ar"/>
        </w:rPr>
        <w:t>（五）对车辆进出施工现场道路进行硬化；</w:t>
      </w:r>
    </w:p>
    <w:p>
      <w:pPr>
        <w:pStyle w:val="4"/>
        <w:widowControl/>
        <w:spacing w:line="560" w:lineRule="exact"/>
        <w:ind w:firstLine="560" w:firstLineChars="200"/>
        <w:jc w:val="both"/>
        <w:rPr>
          <w:rFonts w:asciiTheme="minorEastAsia" w:hAnsiTheme="minorEastAsia" w:cstheme="minorEastAsia"/>
          <w:sz w:val="28"/>
          <w:szCs w:val="28"/>
          <w:lang w:bidi="ar"/>
        </w:rPr>
      </w:pPr>
      <w:r>
        <w:rPr>
          <w:rFonts w:hint="eastAsia" w:asciiTheme="minorEastAsia" w:hAnsiTheme="minorEastAsia" w:cstheme="minorEastAsia"/>
          <w:sz w:val="28"/>
          <w:szCs w:val="28"/>
          <w:lang w:bidi="ar"/>
        </w:rPr>
        <w:t>（六）渣土及时清运，保持整洁；</w:t>
      </w:r>
    </w:p>
    <w:p>
      <w:pPr>
        <w:pStyle w:val="4"/>
        <w:widowControl/>
        <w:spacing w:line="560" w:lineRule="exact"/>
        <w:ind w:firstLine="560" w:firstLineChars="200"/>
        <w:jc w:val="both"/>
        <w:rPr>
          <w:rFonts w:asciiTheme="minorEastAsia" w:hAnsiTheme="minorEastAsia" w:cstheme="minorEastAsia"/>
          <w:sz w:val="28"/>
          <w:szCs w:val="28"/>
          <w:lang w:bidi="ar"/>
        </w:rPr>
      </w:pPr>
      <w:r>
        <w:rPr>
          <w:rFonts w:hint="eastAsia" w:asciiTheme="minorEastAsia" w:hAnsiTheme="minorEastAsia" w:cstheme="minorEastAsia"/>
          <w:sz w:val="28"/>
          <w:szCs w:val="28"/>
          <w:lang w:bidi="ar"/>
        </w:rPr>
        <w:t>（七）驶离施工现场的车辆保持清洁；</w:t>
      </w:r>
    </w:p>
    <w:p>
      <w:pPr>
        <w:pStyle w:val="4"/>
        <w:widowControl/>
        <w:spacing w:line="560" w:lineRule="exact"/>
        <w:ind w:firstLine="560" w:firstLineChars="200"/>
        <w:jc w:val="both"/>
        <w:rPr>
          <w:rFonts w:asciiTheme="minorEastAsia" w:hAnsiTheme="minorEastAsia" w:cstheme="minorEastAsia"/>
          <w:sz w:val="28"/>
          <w:szCs w:val="28"/>
          <w:lang w:bidi="ar"/>
        </w:rPr>
      </w:pPr>
      <w:r>
        <w:rPr>
          <w:rFonts w:hint="eastAsia" w:asciiTheme="minorEastAsia" w:hAnsiTheme="minorEastAsia" w:cstheme="minorEastAsia"/>
          <w:sz w:val="28"/>
          <w:szCs w:val="28"/>
          <w:lang w:bidi="ar"/>
        </w:rPr>
        <w:t>（八）施工排水按规定排放，不得外泄污染路面；</w:t>
      </w:r>
    </w:p>
    <w:p>
      <w:pPr>
        <w:pStyle w:val="4"/>
        <w:widowControl/>
        <w:spacing w:line="560" w:lineRule="exact"/>
        <w:ind w:firstLine="560" w:firstLineChars="200"/>
        <w:jc w:val="both"/>
        <w:rPr>
          <w:rFonts w:asciiTheme="minorEastAsia" w:hAnsiTheme="minorEastAsia" w:cstheme="minorEastAsia"/>
          <w:sz w:val="28"/>
          <w:szCs w:val="28"/>
          <w:lang w:bidi="ar"/>
        </w:rPr>
      </w:pPr>
      <w:r>
        <w:rPr>
          <w:rFonts w:hint="eastAsia" w:asciiTheme="minorEastAsia" w:hAnsiTheme="minorEastAsia" w:cstheme="minorEastAsia"/>
          <w:sz w:val="28"/>
          <w:szCs w:val="28"/>
          <w:lang w:bidi="ar"/>
        </w:rPr>
        <w:t>（九）工程竣工后，及时清理和平整场地。</w:t>
      </w:r>
    </w:p>
    <w:p>
      <w:pPr>
        <w:pStyle w:val="4"/>
        <w:widowControl/>
        <w:spacing w:line="560" w:lineRule="exact"/>
        <w:ind w:firstLine="562" w:firstLineChars="200"/>
        <w:jc w:val="both"/>
        <w:rPr>
          <w:rFonts w:asciiTheme="minorEastAsia" w:hAnsiTheme="minorEastAsia" w:cstheme="minorEastAsia"/>
          <w:b/>
          <w:bCs/>
          <w:color w:val="444444"/>
          <w:sz w:val="28"/>
          <w:szCs w:val="28"/>
          <w:shd w:val="clear" w:color="auto" w:fill="FFFFFF"/>
        </w:rPr>
      </w:pPr>
      <w:r>
        <w:rPr>
          <w:rFonts w:hint="eastAsia" w:asciiTheme="minorEastAsia" w:hAnsiTheme="minorEastAsia" w:cstheme="minorEastAsia"/>
          <w:b/>
          <w:bCs/>
          <w:color w:val="444444"/>
          <w:sz w:val="28"/>
          <w:szCs w:val="28"/>
          <w:shd w:val="clear" w:color="auto" w:fill="FFFFFF"/>
        </w:rPr>
        <w:t>违反上述规定的，责令施工单位限期改正；逾期不改正的，处以一千元以上五千元以下罚款。</w:t>
      </w:r>
    </w:p>
    <w:p>
      <w:pPr>
        <w:pStyle w:val="4"/>
        <w:widowControl/>
        <w:spacing w:line="560" w:lineRule="exact"/>
        <w:ind w:firstLine="562" w:firstLineChars="200"/>
        <w:jc w:val="both"/>
        <w:rPr>
          <w:rFonts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28"/>
          <w:szCs w:val="28"/>
        </w:rPr>
        <w:t>13、对不按照规定清理垃圾、粪便、积雪的处罚。</w:t>
      </w:r>
    </w:p>
    <w:p>
      <w:pPr>
        <w:pStyle w:val="4"/>
        <w:widowControl/>
        <w:spacing w:line="560" w:lineRule="exact"/>
        <w:ind w:firstLine="281" w:firstLineChars="100"/>
        <w:jc w:val="both"/>
        <w:rPr>
          <w:rFonts w:asciiTheme="minorEastAsia" w:hAnsiTheme="minorEastAsia" w:cstheme="minorEastAsia"/>
          <w:b/>
          <w:bCs/>
          <w:color w:val="444444"/>
          <w:sz w:val="28"/>
          <w:szCs w:val="28"/>
          <w:shd w:val="clear" w:color="auto" w:fill="FFFFFF"/>
        </w:rPr>
      </w:pPr>
      <w:r>
        <w:rPr>
          <w:rFonts w:hint="eastAsia" w:asciiTheme="minorEastAsia" w:hAnsiTheme="minorEastAsia" w:cstheme="minorEastAsia"/>
          <w:b/>
          <w:bCs/>
          <w:color w:val="444444"/>
          <w:sz w:val="28"/>
          <w:szCs w:val="28"/>
          <w:shd w:val="clear" w:color="auto" w:fill="FFFFFF"/>
        </w:rPr>
        <w:t>《河北省城市市容和环境卫生条例》（2017年9月28日修正）</w:t>
      </w:r>
    </w:p>
    <w:p>
      <w:pPr>
        <w:pStyle w:val="4"/>
        <w:widowControl/>
        <w:spacing w:line="560" w:lineRule="exact"/>
        <w:ind w:firstLine="281" w:firstLineChars="100"/>
        <w:jc w:val="both"/>
        <w:rPr>
          <w:rFonts w:asciiTheme="minorEastAsia" w:hAnsiTheme="minorEastAsia" w:cstheme="minorEastAsia"/>
          <w:b/>
          <w:bCs/>
          <w:color w:val="444444"/>
          <w:sz w:val="28"/>
          <w:szCs w:val="28"/>
          <w:shd w:val="clear" w:color="auto" w:fill="FFFFFF"/>
        </w:rPr>
      </w:pPr>
      <w:r>
        <w:rPr>
          <w:rFonts w:hint="eastAsia" w:asciiTheme="minorEastAsia" w:hAnsiTheme="minorEastAsia" w:cstheme="minorEastAsia"/>
          <w:b/>
          <w:bCs/>
          <w:color w:val="444444"/>
          <w:sz w:val="28"/>
          <w:szCs w:val="28"/>
          <w:shd w:val="clear" w:color="auto" w:fill="FFFFFF"/>
        </w:rPr>
        <w:t>第三十二条</w:t>
      </w:r>
    </w:p>
    <w:p>
      <w:pPr>
        <w:pStyle w:val="4"/>
        <w:widowControl/>
        <w:spacing w:line="560" w:lineRule="exact"/>
        <w:ind w:firstLine="281" w:firstLineChars="100"/>
        <w:jc w:val="both"/>
        <w:rPr>
          <w:rFonts w:asciiTheme="minorEastAsia" w:hAnsiTheme="minorEastAsia" w:cstheme="minorEastAsia"/>
          <w:color w:val="444444"/>
          <w:sz w:val="28"/>
          <w:szCs w:val="28"/>
          <w:shd w:val="clear" w:color="auto" w:fill="FFFFFF"/>
        </w:rPr>
      </w:pPr>
      <w:r>
        <w:rPr>
          <w:rFonts w:hint="eastAsia" w:asciiTheme="minorEastAsia" w:hAnsiTheme="minorEastAsia" w:cstheme="minorEastAsia"/>
          <w:b/>
          <w:bCs/>
          <w:color w:val="444444"/>
          <w:sz w:val="28"/>
          <w:szCs w:val="28"/>
          <w:shd w:val="clear" w:color="auto" w:fill="FFFFFF"/>
        </w:rPr>
        <w:t> </w:t>
      </w:r>
      <w:r>
        <w:rPr>
          <w:rFonts w:hint="eastAsia" w:asciiTheme="minorEastAsia" w:hAnsiTheme="minorEastAsia" w:cstheme="minorEastAsia"/>
          <w:color w:val="444444"/>
          <w:sz w:val="28"/>
          <w:szCs w:val="28"/>
          <w:shd w:val="clear" w:color="auto" w:fill="FFFFFF"/>
        </w:rPr>
        <w:t>城市市容和环境卫生责任人对责任区内的垃圾、粪便应当及时清运，依照市容和环境卫生行政主管部门规定的时间、地点、方式倾倒。违反规定的，予以警告，责令改正，不足一吨处以五十元以上二百元以下罚款；超过一吨处以每吨一百元以上五百元以下罚款。</w:t>
      </w:r>
    </w:p>
    <w:p>
      <w:pPr>
        <w:pStyle w:val="4"/>
        <w:widowControl/>
        <w:spacing w:line="560" w:lineRule="exact"/>
        <w:ind w:firstLine="280" w:firstLineChars="100"/>
        <w:jc w:val="both"/>
        <w:rPr>
          <w:rFonts w:asciiTheme="minorEastAsia" w:hAnsiTheme="minorEastAsia" w:cstheme="minorEastAsia"/>
          <w:color w:val="444444"/>
          <w:sz w:val="28"/>
          <w:szCs w:val="28"/>
          <w:shd w:val="clear" w:color="auto" w:fill="FFFFFF"/>
        </w:rPr>
      </w:pPr>
      <w:r>
        <w:rPr>
          <w:rFonts w:hint="eastAsia" w:asciiTheme="minorEastAsia" w:hAnsiTheme="minorEastAsia" w:cstheme="minorEastAsia"/>
          <w:color w:val="444444"/>
          <w:sz w:val="28"/>
          <w:szCs w:val="28"/>
          <w:shd w:val="clear" w:color="auto" w:fill="FFFFFF"/>
        </w:rPr>
        <w:t>  城市市容和环境卫生责任人对责任区内的积雪，应当及时清扫和铲除，违反规定的，责令改正；拒不改正的，处以五十元以上二百元以下罚款。</w:t>
      </w:r>
    </w:p>
    <w:p>
      <w:pPr>
        <w:pStyle w:val="4"/>
        <w:widowControl/>
        <w:spacing w:line="560" w:lineRule="exact"/>
        <w:ind w:firstLine="562" w:firstLineChars="200"/>
        <w:jc w:val="both"/>
        <w:rPr>
          <w:rFonts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28"/>
          <w:szCs w:val="28"/>
        </w:rPr>
        <w:t>14、对从事车辆清洗、维修经营活动，未在室内进行，占用道路、绿地、公共场所等的处罚。</w:t>
      </w:r>
    </w:p>
    <w:p>
      <w:pPr>
        <w:pStyle w:val="4"/>
        <w:widowControl/>
        <w:spacing w:line="560" w:lineRule="exact"/>
        <w:ind w:firstLine="281" w:firstLineChars="100"/>
        <w:jc w:val="both"/>
        <w:rPr>
          <w:rFonts w:asciiTheme="minorEastAsia" w:hAnsiTheme="minorEastAsia" w:cstheme="minorEastAsia"/>
          <w:b/>
          <w:bCs/>
          <w:color w:val="444444"/>
          <w:sz w:val="28"/>
          <w:szCs w:val="28"/>
          <w:shd w:val="clear" w:color="auto" w:fill="FFFFFF"/>
        </w:rPr>
      </w:pPr>
      <w:r>
        <w:rPr>
          <w:rFonts w:hint="eastAsia" w:asciiTheme="minorEastAsia" w:hAnsiTheme="minorEastAsia" w:cstheme="minorEastAsia"/>
          <w:b/>
          <w:bCs/>
          <w:color w:val="444444"/>
          <w:sz w:val="28"/>
          <w:szCs w:val="28"/>
          <w:shd w:val="clear" w:color="auto" w:fill="FFFFFF"/>
        </w:rPr>
        <w:t>《河北省城市市容和环境卫生条例》（2017年9月28日修正）</w:t>
      </w:r>
    </w:p>
    <w:p>
      <w:pPr>
        <w:pStyle w:val="4"/>
        <w:widowControl/>
        <w:spacing w:line="560" w:lineRule="exact"/>
        <w:ind w:firstLine="280" w:firstLineChars="100"/>
        <w:jc w:val="both"/>
        <w:rPr>
          <w:rFonts w:asciiTheme="minorEastAsia" w:hAnsiTheme="minorEastAsia" w:cstheme="minorEastAsia"/>
          <w:color w:val="444444"/>
          <w:sz w:val="28"/>
          <w:szCs w:val="28"/>
          <w:shd w:val="clear" w:color="auto" w:fill="FFFFFF"/>
        </w:rPr>
      </w:pPr>
      <w:r>
        <w:rPr>
          <w:rFonts w:hint="eastAsia" w:asciiTheme="minorEastAsia" w:hAnsiTheme="minorEastAsia" w:cstheme="minorEastAsia"/>
          <w:color w:val="444444"/>
          <w:sz w:val="28"/>
          <w:szCs w:val="28"/>
          <w:shd w:val="clear" w:color="auto" w:fill="FFFFFF"/>
        </w:rPr>
        <w:t>第三十八条</w:t>
      </w:r>
    </w:p>
    <w:p>
      <w:pPr>
        <w:pStyle w:val="4"/>
        <w:widowControl/>
        <w:spacing w:line="560" w:lineRule="exact"/>
        <w:ind w:firstLine="560" w:firstLineChars="200"/>
        <w:jc w:val="both"/>
        <w:rPr>
          <w:rFonts w:asciiTheme="minorEastAsia" w:hAnsiTheme="minorEastAsia" w:cstheme="minorEastAsia"/>
          <w:color w:val="444444"/>
          <w:sz w:val="28"/>
          <w:szCs w:val="28"/>
          <w:shd w:val="clear" w:color="auto" w:fill="FFFFFF"/>
        </w:rPr>
      </w:pPr>
      <w:r>
        <w:rPr>
          <w:rFonts w:hint="eastAsia" w:asciiTheme="minorEastAsia" w:hAnsiTheme="minorEastAsia" w:cstheme="minorEastAsia"/>
          <w:color w:val="444444"/>
          <w:sz w:val="28"/>
          <w:szCs w:val="28"/>
          <w:shd w:val="clear" w:color="auto" w:fill="FFFFFF"/>
        </w:rPr>
        <w:t>从事车辆清洗、维修经营活动，应当在室内进行，不得占用道路、绿地、公共场所等。违反规定的，处以五百元以上二千元以下罚款。</w:t>
      </w:r>
    </w:p>
    <w:p>
      <w:pPr>
        <w:pStyle w:val="4"/>
        <w:widowControl/>
        <w:spacing w:line="560" w:lineRule="exact"/>
        <w:ind w:firstLine="562" w:firstLineChars="200"/>
        <w:jc w:val="both"/>
        <w:rPr>
          <w:rFonts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28"/>
          <w:szCs w:val="28"/>
        </w:rPr>
        <w:t>15、对影响环境卫生行为的处罚。</w:t>
      </w:r>
    </w:p>
    <w:p>
      <w:pPr>
        <w:pStyle w:val="4"/>
        <w:widowControl/>
        <w:spacing w:line="560" w:lineRule="exact"/>
        <w:ind w:firstLine="281" w:firstLineChars="100"/>
        <w:jc w:val="both"/>
        <w:rPr>
          <w:rFonts w:asciiTheme="minorEastAsia" w:hAnsiTheme="minorEastAsia" w:cstheme="minorEastAsia"/>
          <w:b/>
          <w:bCs/>
          <w:color w:val="444444"/>
          <w:sz w:val="28"/>
          <w:szCs w:val="28"/>
          <w:shd w:val="clear" w:color="auto" w:fill="FFFFFF"/>
        </w:rPr>
      </w:pPr>
      <w:r>
        <w:rPr>
          <w:rFonts w:hint="eastAsia" w:asciiTheme="minorEastAsia" w:hAnsiTheme="minorEastAsia" w:cstheme="minorEastAsia"/>
          <w:b/>
          <w:bCs/>
          <w:color w:val="444444"/>
          <w:sz w:val="28"/>
          <w:szCs w:val="28"/>
          <w:shd w:val="clear" w:color="auto" w:fill="FFFFFF"/>
        </w:rPr>
        <w:t>《河北省城市市容和环境卫生条例》（2017年9月28日修正）</w:t>
      </w:r>
    </w:p>
    <w:p>
      <w:pPr>
        <w:pStyle w:val="4"/>
        <w:widowControl/>
        <w:spacing w:line="560" w:lineRule="exact"/>
        <w:ind w:firstLine="560" w:firstLineChars="200"/>
        <w:jc w:val="both"/>
        <w:rPr>
          <w:rFonts w:asciiTheme="minorEastAsia" w:hAnsiTheme="minorEastAsia" w:cstheme="minorEastAsia"/>
          <w:color w:val="444444"/>
          <w:sz w:val="28"/>
          <w:szCs w:val="28"/>
          <w:shd w:val="clear" w:color="auto" w:fill="FFFFFF"/>
        </w:rPr>
      </w:pPr>
      <w:r>
        <w:rPr>
          <w:rFonts w:hint="eastAsia" w:asciiTheme="minorEastAsia" w:hAnsiTheme="minorEastAsia" w:cstheme="minorEastAsia"/>
          <w:color w:val="444444"/>
          <w:sz w:val="28"/>
          <w:szCs w:val="28"/>
          <w:shd w:val="clear" w:color="auto" w:fill="FFFFFF"/>
        </w:rPr>
        <w:t>第四十条</w:t>
      </w:r>
    </w:p>
    <w:p>
      <w:pPr>
        <w:pStyle w:val="4"/>
        <w:widowControl/>
        <w:spacing w:line="560" w:lineRule="exact"/>
        <w:ind w:firstLine="560" w:firstLineChars="200"/>
        <w:jc w:val="both"/>
        <w:rPr>
          <w:rFonts w:asciiTheme="minorEastAsia" w:hAnsiTheme="minorEastAsia" w:cstheme="minorEastAsia"/>
          <w:color w:val="444444"/>
          <w:sz w:val="28"/>
          <w:szCs w:val="28"/>
          <w:shd w:val="clear" w:color="auto" w:fill="FFFFFF"/>
        </w:rPr>
      </w:pPr>
      <w:r>
        <w:rPr>
          <w:rFonts w:hint="eastAsia" w:asciiTheme="minorEastAsia" w:hAnsiTheme="minorEastAsia" w:cstheme="minorEastAsia"/>
          <w:color w:val="444444"/>
          <w:sz w:val="28"/>
          <w:szCs w:val="28"/>
          <w:shd w:val="clear" w:color="auto" w:fill="FFFFFF"/>
        </w:rPr>
        <w:t>禁止下列影响环境卫生的行为：</w:t>
      </w:r>
    </w:p>
    <w:p>
      <w:pPr>
        <w:pStyle w:val="4"/>
        <w:widowControl/>
        <w:spacing w:line="560" w:lineRule="exact"/>
        <w:ind w:firstLine="560" w:firstLineChars="200"/>
        <w:jc w:val="both"/>
        <w:rPr>
          <w:rFonts w:asciiTheme="minorEastAsia" w:hAnsiTheme="minorEastAsia" w:cstheme="minorEastAsia"/>
          <w:color w:val="444444"/>
          <w:sz w:val="28"/>
          <w:szCs w:val="28"/>
          <w:shd w:val="clear" w:color="auto" w:fill="FFFFFF"/>
        </w:rPr>
      </w:pPr>
      <w:r>
        <w:rPr>
          <w:rFonts w:hint="eastAsia" w:asciiTheme="minorEastAsia" w:hAnsiTheme="minorEastAsia" w:cstheme="minorEastAsia"/>
          <w:color w:val="444444"/>
          <w:sz w:val="28"/>
          <w:szCs w:val="28"/>
          <w:shd w:val="clear" w:color="auto" w:fill="FFFFFF"/>
        </w:rPr>
        <w:t>（一）随地吐痰、便溺；</w:t>
      </w:r>
    </w:p>
    <w:p>
      <w:pPr>
        <w:pStyle w:val="4"/>
        <w:widowControl/>
        <w:spacing w:line="560" w:lineRule="exact"/>
        <w:ind w:firstLine="280" w:firstLineChars="100"/>
        <w:jc w:val="both"/>
        <w:rPr>
          <w:rFonts w:asciiTheme="minorEastAsia" w:hAnsiTheme="minorEastAsia" w:cstheme="minorEastAsia"/>
          <w:color w:val="444444"/>
          <w:sz w:val="28"/>
          <w:szCs w:val="28"/>
          <w:shd w:val="clear" w:color="auto" w:fill="FFFFFF"/>
        </w:rPr>
      </w:pPr>
      <w:r>
        <w:rPr>
          <w:rFonts w:hint="eastAsia" w:asciiTheme="minorEastAsia" w:hAnsiTheme="minorEastAsia" w:cstheme="minorEastAsia"/>
          <w:color w:val="444444"/>
          <w:sz w:val="28"/>
          <w:szCs w:val="28"/>
          <w:shd w:val="clear" w:color="auto" w:fill="FFFFFF"/>
        </w:rPr>
        <w:t>（二）乱丢瓜果皮核、纸屑、烟头、口香糖、饮料罐、塑料袋、食品包装袋等废弃物；</w:t>
      </w:r>
    </w:p>
    <w:p>
      <w:pPr>
        <w:pStyle w:val="4"/>
        <w:widowControl/>
        <w:spacing w:line="560" w:lineRule="exact"/>
        <w:ind w:firstLine="280" w:firstLineChars="100"/>
        <w:jc w:val="both"/>
        <w:rPr>
          <w:rFonts w:asciiTheme="minorEastAsia" w:hAnsiTheme="minorEastAsia" w:cstheme="minorEastAsia"/>
          <w:color w:val="444444"/>
          <w:sz w:val="28"/>
          <w:szCs w:val="28"/>
          <w:shd w:val="clear" w:color="auto" w:fill="FFFFFF"/>
        </w:rPr>
      </w:pPr>
      <w:r>
        <w:rPr>
          <w:rFonts w:hint="eastAsia" w:asciiTheme="minorEastAsia" w:hAnsiTheme="minorEastAsia" w:cstheme="minorEastAsia"/>
          <w:color w:val="444444"/>
          <w:sz w:val="28"/>
          <w:szCs w:val="28"/>
          <w:shd w:val="clear" w:color="auto" w:fill="FFFFFF"/>
        </w:rPr>
        <w:t>（三）乱倒污水，乱丢电池、荧光灯管、电子显示屏等有毒、有害物品；</w:t>
      </w:r>
    </w:p>
    <w:p>
      <w:pPr>
        <w:pStyle w:val="4"/>
        <w:widowControl/>
        <w:spacing w:line="560" w:lineRule="exact"/>
        <w:ind w:firstLine="280" w:firstLineChars="100"/>
        <w:jc w:val="both"/>
        <w:rPr>
          <w:rFonts w:asciiTheme="minorEastAsia" w:hAnsiTheme="minorEastAsia" w:cstheme="minorEastAsia"/>
          <w:color w:val="444444"/>
          <w:sz w:val="28"/>
          <w:szCs w:val="28"/>
          <w:shd w:val="clear" w:color="auto" w:fill="FFFFFF"/>
        </w:rPr>
      </w:pPr>
      <w:r>
        <w:rPr>
          <w:rFonts w:hint="eastAsia" w:asciiTheme="minorEastAsia" w:hAnsiTheme="minorEastAsia" w:cstheme="minorEastAsia"/>
          <w:color w:val="444444"/>
          <w:sz w:val="28"/>
          <w:szCs w:val="28"/>
          <w:shd w:val="clear" w:color="auto" w:fill="FFFFFF"/>
        </w:rPr>
        <w:t>（四）焚烧树叶、垃圾或者其他物品；</w:t>
      </w:r>
    </w:p>
    <w:p>
      <w:pPr>
        <w:pStyle w:val="4"/>
        <w:widowControl/>
        <w:spacing w:line="560" w:lineRule="exact"/>
        <w:ind w:firstLine="280" w:firstLineChars="100"/>
        <w:jc w:val="both"/>
        <w:rPr>
          <w:rFonts w:asciiTheme="minorEastAsia" w:hAnsiTheme="minorEastAsia" w:cstheme="minorEastAsia"/>
          <w:color w:val="444444"/>
          <w:sz w:val="28"/>
          <w:szCs w:val="28"/>
          <w:shd w:val="clear" w:color="auto" w:fill="FFFFFF"/>
        </w:rPr>
      </w:pPr>
      <w:r>
        <w:rPr>
          <w:rFonts w:hint="eastAsia" w:asciiTheme="minorEastAsia" w:hAnsiTheme="minorEastAsia" w:cstheme="minorEastAsia"/>
          <w:color w:val="444444"/>
          <w:sz w:val="28"/>
          <w:szCs w:val="28"/>
          <w:shd w:val="clear" w:color="auto" w:fill="FFFFFF"/>
        </w:rPr>
        <w:t>（五）占道加工、制作、修理、露天烧烤、沿街散发商品广告；</w:t>
      </w:r>
    </w:p>
    <w:p>
      <w:pPr>
        <w:pStyle w:val="4"/>
        <w:widowControl/>
        <w:spacing w:line="560" w:lineRule="exact"/>
        <w:ind w:firstLine="280" w:firstLineChars="100"/>
        <w:jc w:val="both"/>
        <w:rPr>
          <w:rFonts w:asciiTheme="minorEastAsia" w:hAnsiTheme="minorEastAsia" w:cstheme="minorEastAsia"/>
          <w:color w:val="444444"/>
          <w:sz w:val="28"/>
          <w:szCs w:val="28"/>
          <w:shd w:val="clear" w:color="auto" w:fill="FFFFFF"/>
        </w:rPr>
      </w:pPr>
      <w:r>
        <w:rPr>
          <w:rFonts w:hint="eastAsia" w:asciiTheme="minorEastAsia" w:hAnsiTheme="minorEastAsia" w:cstheme="minorEastAsia"/>
          <w:color w:val="444444"/>
          <w:sz w:val="28"/>
          <w:szCs w:val="28"/>
          <w:shd w:val="clear" w:color="auto" w:fill="FFFFFF"/>
        </w:rPr>
        <w:t>（六）在街巷和居住区从事商业性屠宰家畜家禽和加工肉类、水产品等活动；</w:t>
      </w:r>
    </w:p>
    <w:p>
      <w:pPr>
        <w:pStyle w:val="4"/>
        <w:widowControl/>
        <w:spacing w:line="560" w:lineRule="exact"/>
        <w:jc w:val="both"/>
        <w:rPr>
          <w:rFonts w:asciiTheme="minorEastAsia" w:hAnsiTheme="minorEastAsia" w:cstheme="minorEastAsia"/>
          <w:color w:val="444444"/>
          <w:sz w:val="28"/>
          <w:szCs w:val="28"/>
          <w:shd w:val="clear" w:color="auto" w:fill="FFFFFF"/>
        </w:rPr>
      </w:pPr>
      <w:r>
        <w:rPr>
          <w:rFonts w:hint="eastAsia" w:asciiTheme="minorEastAsia" w:hAnsiTheme="minorEastAsia" w:cstheme="minorEastAsia"/>
          <w:color w:val="444444"/>
          <w:sz w:val="28"/>
          <w:szCs w:val="28"/>
          <w:shd w:val="clear" w:color="auto" w:fill="FFFFFF"/>
        </w:rPr>
        <w:t>（七）其他影响环境卫生的行为。</w:t>
      </w:r>
    </w:p>
    <w:p>
      <w:pPr>
        <w:pStyle w:val="4"/>
        <w:widowControl/>
        <w:spacing w:line="560" w:lineRule="exact"/>
        <w:ind w:firstLine="280" w:firstLineChars="100"/>
        <w:jc w:val="both"/>
        <w:rPr>
          <w:rFonts w:asciiTheme="minorEastAsia" w:hAnsiTheme="minorEastAsia" w:cstheme="minorEastAsia"/>
          <w:color w:val="444444"/>
          <w:sz w:val="28"/>
          <w:szCs w:val="28"/>
          <w:shd w:val="clear" w:color="auto" w:fill="FFFFFF"/>
        </w:rPr>
      </w:pPr>
      <w:r>
        <w:rPr>
          <w:rFonts w:hint="eastAsia" w:asciiTheme="minorEastAsia" w:hAnsiTheme="minorEastAsia" w:cstheme="minorEastAsia"/>
          <w:color w:val="444444"/>
          <w:sz w:val="28"/>
          <w:szCs w:val="28"/>
          <w:shd w:val="clear" w:color="auto" w:fill="FFFFFF"/>
        </w:rPr>
        <w:t>  违反前款第（一）项、第（二）项规定的，责令改正，处以十元以上五十元以下罚款。违反前款第（三）项规定的，责令改正，处以二十元以上五十元以下罚款。违反前款第（四）项规定的，责令改正，处以五十元以上二百元以下罚款。违反前款第（五）项规定的，责令改正；拒不改正的，处以二百元以上一千元以下罚款。违反前款第（六）项规定的，责令改正，处以五百元以上二千元以下罚款。</w:t>
      </w:r>
    </w:p>
    <w:p>
      <w:pPr>
        <w:pStyle w:val="4"/>
        <w:widowControl/>
        <w:spacing w:line="560" w:lineRule="exact"/>
        <w:ind w:firstLine="562" w:firstLineChars="200"/>
        <w:jc w:val="both"/>
        <w:rPr>
          <w:rFonts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28"/>
          <w:szCs w:val="28"/>
        </w:rPr>
        <w:t>16、对占用、损毁环境卫生设施的；对擅自拆除、迁移、改建、停用环卫设施和改变环卫设施用途的处罚。</w:t>
      </w:r>
    </w:p>
    <w:p>
      <w:pPr>
        <w:pStyle w:val="4"/>
        <w:widowControl/>
        <w:spacing w:line="560" w:lineRule="exact"/>
        <w:ind w:firstLine="281" w:firstLineChars="100"/>
        <w:jc w:val="both"/>
        <w:rPr>
          <w:rFonts w:asciiTheme="minorEastAsia" w:hAnsiTheme="minorEastAsia" w:cstheme="minorEastAsia"/>
          <w:b/>
          <w:bCs/>
          <w:color w:val="444444"/>
          <w:sz w:val="28"/>
          <w:szCs w:val="28"/>
          <w:shd w:val="clear" w:color="auto" w:fill="FFFFFF"/>
        </w:rPr>
      </w:pPr>
      <w:r>
        <w:rPr>
          <w:rFonts w:hint="eastAsia" w:asciiTheme="minorEastAsia" w:hAnsiTheme="minorEastAsia" w:cstheme="minorEastAsia"/>
          <w:b/>
          <w:bCs/>
          <w:color w:val="444444"/>
          <w:sz w:val="28"/>
          <w:szCs w:val="28"/>
          <w:shd w:val="clear" w:color="auto" w:fill="FFFFFF"/>
        </w:rPr>
        <w:t>《河北省城市市容和环境卫生条例》（2017年9月28日修正）</w:t>
      </w:r>
    </w:p>
    <w:p>
      <w:pPr>
        <w:pStyle w:val="4"/>
        <w:widowControl/>
        <w:spacing w:line="560" w:lineRule="exact"/>
        <w:ind w:firstLine="281" w:firstLineChars="100"/>
        <w:jc w:val="both"/>
        <w:rPr>
          <w:rFonts w:asciiTheme="minorEastAsia" w:hAnsiTheme="minorEastAsia" w:cstheme="minorEastAsia"/>
          <w:color w:val="444444"/>
          <w:sz w:val="28"/>
          <w:szCs w:val="28"/>
          <w:shd w:val="clear" w:color="auto" w:fill="FFFFFF"/>
        </w:rPr>
      </w:pPr>
      <w:r>
        <w:rPr>
          <w:rFonts w:hint="eastAsia" w:asciiTheme="minorEastAsia" w:hAnsiTheme="minorEastAsia" w:cstheme="minorEastAsia"/>
          <w:b/>
          <w:bCs/>
          <w:color w:val="444444"/>
          <w:sz w:val="28"/>
          <w:szCs w:val="28"/>
          <w:shd w:val="clear" w:color="auto" w:fill="FFFFFF"/>
        </w:rPr>
        <w:t> </w:t>
      </w:r>
      <w:r>
        <w:rPr>
          <w:rFonts w:hint="eastAsia" w:asciiTheme="minorEastAsia" w:hAnsiTheme="minorEastAsia" w:cstheme="minorEastAsia"/>
          <w:color w:val="444444"/>
          <w:sz w:val="28"/>
          <w:szCs w:val="28"/>
          <w:shd w:val="clear" w:color="auto" w:fill="FFFFFF"/>
        </w:rPr>
        <w:t>第四十一条</w:t>
      </w:r>
    </w:p>
    <w:p>
      <w:pPr>
        <w:pStyle w:val="4"/>
        <w:widowControl/>
        <w:spacing w:line="560" w:lineRule="exact"/>
        <w:ind w:firstLine="280" w:firstLineChars="100"/>
        <w:jc w:val="both"/>
        <w:rPr>
          <w:rFonts w:asciiTheme="minorEastAsia" w:hAnsiTheme="minorEastAsia" w:cstheme="minorEastAsia"/>
          <w:color w:val="444444"/>
          <w:sz w:val="28"/>
          <w:szCs w:val="28"/>
          <w:shd w:val="clear" w:color="auto" w:fill="FFFFFF"/>
        </w:rPr>
      </w:pPr>
      <w:r>
        <w:rPr>
          <w:rFonts w:hint="eastAsia" w:asciiTheme="minorEastAsia" w:hAnsiTheme="minorEastAsia" w:cstheme="minorEastAsia"/>
          <w:color w:val="444444"/>
          <w:sz w:val="28"/>
          <w:szCs w:val="28"/>
          <w:shd w:val="clear" w:color="auto" w:fill="FFFFFF"/>
        </w:rPr>
        <w:t> 禁止任何单位和个人占用、损毁环境卫生设施。违反本款规定，责令恢复原状或者赔偿损失，并处以五百元以上二千元以下罚款。</w:t>
      </w:r>
    </w:p>
    <w:p>
      <w:pPr>
        <w:pStyle w:val="4"/>
        <w:widowControl/>
        <w:spacing w:line="560" w:lineRule="exact"/>
        <w:ind w:firstLine="280" w:firstLineChars="100"/>
        <w:jc w:val="both"/>
        <w:rPr>
          <w:rFonts w:asciiTheme="minorEastAsia" w:hAnsiTheme="minorEastAsia" w:cstheme="minorEastAsia"/>
          <w:color w:val="444444"/>
          <w:sz w:val="28"/>
          <w:szCs w:val="28"/>
          <w:shd w:val="clear" w:color="auto" w:fill="FFFFFF"/>
        </w:rPr>
      </w:pPr>
      <w:r>
        <w:rPr>
          <w:rFonts w:hint="eastAsia" w:asciiTheme="minorEastAsia" w:hAnsiTheme="minorEastAsia" w:cstheme="minorEastAsia"/>
          <w:color w:val="444444"/>
          <w:sz w:val="28"/>
          <w:szCs w:val="28"/>
          <w:shd w:val="clear" w:color="auto" w:fill="FFFFFF"/>
        </w:rPr>
        <w:t> 任何单位和个人不得擅自拆除、迁移、改建、停用环境卫生设施和改变环境卫生设施用途。违反规定的，责令恢复原状或者赔偿损失，并处以五千元以上一万元以下罚款。因市政工程、房屋拆迁等确需拆除、迁移或者停用环境卫生设施的，应当提前报告市容和环境卫生行政主管部门，并按照规定重建或者补建。</w:t>
      </w:r>
    </w:p>
    <w:p>
      <w:pPr>
        <w:pStyle w:val="4"/>
        <w:widowControl/>
        <w:spacing w:line="560" w:lineRule="exact"/>
        <w:ind w:firstLine="562" w:firstLineChars="200"/>
        <w:jc w:val="both"/>
        <w:rPr>
          <w:rFonts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28"/>
          <w:szCs w:val="28"/>
        </w:rPr>
        <w:t>17、对违反规定实施影响城市照明设施正常运行的行为的处罚。</w:t>
      </w:r>
    </w:p>
    <w:p>
      <w:pPr>
        <w:pStyle w:val="4"/>
        <w:widowControl/>
        <w:spacing w:line="560" w:lineRule="exact"/>
        <w:ind w:firstLine="281" w:firstLineChars="100"/>
        <w:jc w:val="both"/>
        <w:rPr>
          <w:rFonts w:asciiTheme="minorEastAsia" w:hAnsiTheme="minorEastAsia" w:cstheme="minorEastAsia"/>
          <w:b/>
          <w:bCs/>
          <w:color w:val="444444"/>
          <w:sz w:val="28"/>
          <w:szCs w:val="28"/>
          <w:shd w:val="clear" w:color="auto" w:fill="FFFFFF"/>
        </w:rPr>
      </w:pPr>
      <w:r>
        <w:rPr>
          <w:rFonts w:hint="eastAsia" w:asciiTheme="minorEastAsia" w:hAnsiTheme="minorEastAsia" w:cstheme="minorEastAsia"/>
          <w:b/>
          <w:bCs/>
          <w:color w:val="444444"/>
          <w:sz w:val="28"/>
          <w:szCs w:val="28"/>
          <w:shd w:val="clear" w:color="auto" w:fill="FFFFFF"/>
        </w:rPr>
        <w:t>《城市照明管理规定》（2010年住建部令第4号）</w:t>
      </w:r>
    </w:p>
    <w:p>
      <w:pPr>
        <w:pStyle w:val="4"/>
        <w:widowControl/>
        <w:spacing w:line="560" w:lineRule="exact"/>
        <w:ind w:firstLine="280" w:firstLineChars="100"/>
        <w:jc w:val="both"/>
        <w:rPr>
          <w:rFonts w:asciiTheme="minorEastAsia" w:hAnsiTheme="minorEastAsia" w:cstheme="minorEastAsia"/>
          <w:color w:val="444444"/>
          <w:sz w:val="28"/>
          <w:szCs w:val="28"/>
          <w:shd w:val="clear" w:color="auto" w:fill="FFFFFF"/>
        </w:rPr>
      </w:pPr>
      <w:r>
        <w:rPr>
          <w:rFonts w:hint="eastAsia" w:asciiTheme="minorEastAsia" w:hAnsiTheme="minorEastAsia" w:cstheme="minorEastAsia"/>
          <w:color w:val="444444"/>
          <w:sz w:val="28"/>
          <w:szCs w:val="28"/>
          <w:shd w:val="clear" w:color="auto" w:fill="FFFFFF"/>
        </w:rPr>
        <w:t>第二十八条</w:t>
      </w:r>
    </w:p>
    <w:p>
      <w:pPr>
        <w:pStyle w:val="4"/>
        <w:widowControl/>
        <w:spacing w:line="560" w:lineRule="exact"/>
        <w:ind w:firstLine="280" w:firstLineChars="100"/>
        <w:jc w:val="both"/>
        <w:rPr>
          <w:rFonts w:asciiTheme="minorEastAsia" w:hAnsiTheme="minorEastAsia" w:cstheme="minorEastAsia"/>
          <w:color w:val="444444"/>
          <w:sz w:val="28"/>
          <w:szCs w:val="28"/>
          <w:shd w:val="clear" w:color="auto" w:fill="FFFFFF"/>
        </w:rPr>
      </w:pPr>
      <w:r>
        <w:rPr>
          <w:rFonts w:hint="eastAsia" w:asciiTheme="minorEastAsia" w:hAnsiTheme="minorEastAsia" w:cstheme="minorEastAsia"/>
          <w:color w:val="444444"/>
          <w:sz w:val="28"/>
          <w:szCs w:val="28"/>
          <w:shd w:val="clear" w:color="auto" w:fill="FFFFFF"/>
        </w:rPr>
        <w:t>任何单位和个人都应当保护城市照明设施，不得实施下列行为：</w:t>
      </w:r>
    </w:p>
    <w:p>
      <w:pPr>
        <w:pStyle w:val="4"/>
        <w:widowControl/>
        <w:spacing w:line="560" w:lineRule="exact"/>
        <w:ind w:firstLine="280" w:firstLineChars="100"/>
        <w:jc w:val="both"/>
        <w:rPr>
          <w:rFonts w:asciiTheme="minorEastAsia" w:hAnsiTheme="minorEastAsia" w:cstheme="minorEastAsia"/>
          <w:color w:val="444444"/>
          <w:sz w:val="28"/>
          <w:szCs w:val="28"/>
          <w:shd w:val="clear" w:color="auto" w:fill="FFFFFF"/>
        </w:rPr>
      </w:pPr>
      <w:r>
        <w:rPr>
          <w:rFonts w:hint="eastAsia" w:asciiTheme="minorEastAsia" w:hAnsiTheme="minorEastAsia" w:cstheme="minorEastAsia"/>
          <w:color w:val="444444"/>
          <w:sz w:val="28"/>
          <w:szCs w:val="28"/>
          <w:shd w:val="clear" w:color="auto" w:fill="FFFFFF"/>
        </w:rPr>
        <w:t>（一） 在城市照明设施上刻划、涂污；</w:t>
      </w:r>
    </w:p>
    <w:p>
      <w:pPr>
        <w:pStyle w:val="4"/>
        <w:widowControl/>
        <w:spacing w:line="560" w:lineRule="exact"/>
        <w:ind w:firstLine="280" w:firstLineChars="100"/>
        <w:jc w:val="both"/>
        <w:rPr>
          <w:rFonts w:asciiTheme="minorEastAsia" w:hAnsiTheme="minorEastAsia" w:cstheme="minorEastAsia"/>
          <w:color w:val="444444"/>
          <w:sz w:val="28"/>
          <w:szCs w:val="28"/>
          <w:shd w:val="clear" w:color="auto" w:fill="FFFFFF"/>
        </w:rPr>
      </w:pPr>
      <w:r>
        <w:rPr>
          <w:rFonts w:hint="eastAsia" w:asciiTheme="minorEastAsia" w:hAnsiTheme="minorEastAsia" w:cstheme="minorEastAsia"/>
          <w:color w:val="444444"/>
          <w:sz w:val="28"/>
          <w:szCs w:val="28"/>
          <w:shd w:val="clear" w:color="auto" w:fill="FFFFFF"/>
        </w:rPr>
        <w:t>（二） 在城市照明设施安全距离内，擅自植树、挖坑取土或者设置其他物体，或者倾倒含酸、碱、盐等腐蚀物或者具有腐蚀性的废渣、废液；</w:t>
      </w:r>
    </w:p>
    <w:p>
      <w:pPr>
        <w:pStyle w:val="4"/>
        <w:widowControl/>
        <w:spacing w:line="560" w:lineRule="exact"/>
        <w:ind w:firstLine="280" w:firstLineChars="100"/>
        <w:jc w:val="both"/>
        <w:rPr>
          <w:rFonts w:asciiTheme="minorEastAsia" w:hAnsiTheme="minorEastAsia" w:cstheme="minorEastAsia"/>
          <w:color w:val="444444"/>
          <w:sz w:val="28"/>
          <w:szCs w:val="28"/>
          <w:shd w:val="clear" w:color="auto" w:fill="FFFFFF"/>
        </w:rPr>
      </w:pPr>
      <w:r>
        <w:rPr>
          <w:rFonts w:hint="eastAsia" w:asciiTheme="minorEastAsia" w:hAnsiTheme="minorEastAsia" w:cstheme="minorEastAsia"/>
          <w:color w:val="444444"/>
          <w:sz w:val="28"/>
          <w:szCs w:val="28"/>
          <w:shd w:val="clear" w:color="auto" w:fill="FFFFFF"/>
        </w:rPr>
        <w:t>（三） 擅自在城市照明设施上张贴、悬挂、设置宣传品、广告；</w:t>
      </w:r>
    </w:p>
    <w:p>
      <w:pPr>
        <w:pStyle w:val="4"/>
        <w:widowControl/>
        <w:spacing w:line="560" w:lineRule="exact"/>
        <w:ind w:firstLine="280" w:firstLineChars="100"/>
        <w:jc w:val="both"/>
        <w:rPr>
          <w:rFonts w:asciiTheme="minorEastAsia" w:hAnsiTheme="minorEastAsia" w:cstheme="minorEastAsia"/>
          <w:color w:val="444444"/>
          <w:sz w:val="28"/>
          <w:szCs w:val="28"/>
          <w:shd w:val="clear" w:color="auto" w:fill="FFFFFF"/>
        </w:rPr>
      </w:pPr>
      <w:r>
        <w:rPr>
          <w:rFonts w:hint="eastAsia" w:asciiTheme="minorEastAsia" w:hAnsiTheme="minorEastAsia" w:cstheme="minorEastAsia"/>
          <w:color w:val="444444"/>
          <w:sz w:val="28"/>
          <w:szCs w:val="28"/>
          <w:shd w:val="clear" w:color="auto" w:fill="FFFFFF"/>
        </w:rPr>
        <w:t>（四） 擅自在城市照明设施上架设线缆、安置其它设施或者接用电源；</w:t>
      </w:r>
    </w:p>
    <w:p>
      <w:pPr>
        <w:pStyle w:val="4"/>
        <w:widowControl/>
        <w:spacing w:line="560" w:lineRule="exact"/>
        <w:ind w:firstLine="280" w:firstLineChars="100"/>
        <w:jc w:val="both"/>
        <w:rPr>
          <w:rFonts w:asciiTheme="minorEastAsia" w:hAnsiTheme="minorEastAsia" w:cstheme="minorEastAsia"/>
          <w:color w:val="444444"/>
          <w:sz w:val="28"/>
          <w:szCs w:val="28"/>
          <w:shd w:val="clear" w:color="auto" w:fill="FFFFFF"/>
        </w:rPr>
      </w:pPr>
      <w:r>
        <w:rPr>
          <w:rFonts w:hint="eastAsia" w:asciiTheme="minorEastAsia" w:hAnsiTheme="minorEastAsia" w:cstheme="minorEastAsia"/>
          <w:color w:val="444444"/>
          <w:sz w:val="28"/>
          <w:szCs w:val="28"/>
          <w:shd w:val="clear" w:color="auto" w:fill="FFFFFF"/>
        </w:rPr>
        <w:t>（五） 擅自迁移、拆除、利用城市照明设施；</w:t>
      </w:r>
    </w:p>
    <w:p>
      <w:pPr>
        <w:pStyle w:val="4"/>
        <w:widowControl/>
        <w:spacing w:line="560" w:lineRule="exact"/>
        <w:ind w:firstLine="280" w:firstLineChars="100"/>
        <w:jc w:val="both"/>
        <w:rPr>
          <w:rFonts w:asciiTheme="minorEastAsia" w:hAnsiTheme="minorEastAsia" w:cstheme="minorEastAsia"/>
          <w:color w:val="444444"/>
          <w:sz w:val="28"/>
          <w:szCs w:val="28"/>
          <w:shd w:val="clear" w:color="auto" w:fill="FFFFFF"/>
        </w:rPr>
      </w:pPr>
      <w:r>
        <w:rPr>
          <w:rFonts w:hint="eastAsia" w:asciiTheme="minorEastAsia" w:hAnsiTheme="minorEastAsia" w:cstheme="minorEastAsia"/>
          <w:color w:val="444444"/>
          <w:sz w:val="28"/>
          <w:szCs w:val="28"/>
          <w:shd w:val="clear" w:color="auto" w:fill="FFFFFF"/>
        </w:rPr>
        <w:t>（六） 其他可能影响城市照明设施正常运行的行为。</w:t>
      </w:r>
    </w:p>
    <w:p>
      <w:pPr>
        <w:pStyle w:val="4"/>
        <w:widowControl/>
        <w:spacing w:line="560" w:lineRule="exact"/>
        <w:ind w:firstLine="280" w:firstLineChars="100"/>
        <w:jc w:val="both"/>
        <w:rPr>
          <w:rFonts w:asciiTheme="minorEastAsia" w:hAnsiTheme="minorEastAsia" w:cstheme="minorEastAsia"/>
          <w:color w:val="444444"/>
          <w:sz w:val="28"/>
          <w:szCs w:val="28"/>
          <w:shd w:val="clear" w:color="auto" w:fill="FFFFFF"/>
        </w:rPr>
      </w:pPr>
      <w:r>
        <w:rPr>
          <w:rFonts w:hint="eastAsia" w:asciiTheme="minorEastAsia" w:hAnsiTheme="minorEastAsia" w:cstheme="minorEastAsia"/>
          <w:color w:val="444444"/>
          <w:sz w:val="28"/>
          <w:szCs w:val="28"/>
          <w:shd w:val="clear" w:color="auto" w:fill="FFFFFF"/>
        </w:rPr>
        <w:t>第三十二条</w:t>
      </w:r>
    </w:p>
    <w:p>
      <w:pPr>
        <w:pStyle w:val="4"/>
        <w:widowControl/>
        <w:spacing w:line="560" w:lineRule="exact"/>
        <w:ind w:firstLine="280" w:firstLineChars="100"/>
        <w:jc w:val="both"/>
        <w:rPr>
          <w:rFonts w:asciiTheme="minorEastAsia" w:hAnsiTheme="minorEastAsia" w:cstheme="minorEastAsia"/>
          <w:color w:val="444444"/>
          <w:sz w:val="28"/>
          <w:szCs w:val="28"/>
          <w:shd w:val="clear" w:color="auto" w:fill="FFFFFF"/>
        </w:rPr>
      </w:pPr>
      <w:r>
        <w:rPr>
          <w:rFonts w:hint="eastAsia" w:asciiTheme="minorEastAsia" w:hAnsiTheme="minorEastAsia" w:cstheme="minorEastAsia"/>
          <w:color w:val="444444"/>
          <w:sz w:val="28"/>
          <w:szCs w:val="28"/>
          <w:shd w:val="clear" w:color="auto" w:fill="FFFFFF"/>
        </w:rPr>
        <w:t>违反本规定，有第二十八条规定行为之一的，由城市照明主管部门责令限期改正，对个人处以200元以上1000元以下的罚款；对单位处以1000元以上3万元以下的罚款；造成损失的，依法赔偿损失。</w:t>
      </w:r>
    </w:p>
    <w:p>
      <w:pPr>
        <w:pStyle w:val="4"/>
        <w:widowControl/>
        <w:spacing w:line="560" w:lineRule="exact"/>
        <w:ind w:firstLine="562" w:firstLineChars="200"/>
        <w:jc w:val="both"/>
        <w:rPr>
          <w:rFonts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28"/>
          <w:szCs w:val="28"/>
        </w:rPr>
        <w:t>18、对将建筑垃圾混入生活垃圾的；将危险废物混入建筑垃圾的；擅自设立弃置场接纳建筑垃圾的处罚。</w:t>
      </w:r>
    </w:p>
    <w:p>
      <w:pPr>
        <w:pStyle w:val="4"/>
        <w:widowControl/>
        <w:spacing w:line="560" w:lineRule="exact"/>
        <w:ind w:firstLine="281" w:firstLineChars="100"/>
        <w:jc w:val="both"/>
        <w:rPr>
          <w:rFonts w:asciiTheme="minorEastAsia" w:hAnsiTheme="minorEastAsia" w:cstheme="minorEastAsia"/>
          <w:b/>
          <w:bCs/>
          <w:color w:val="444444"/>
          <w:sz w:val="28"/>
          <w:szCs w:val="28"/>
          <w:shd w:val="clear" w:color="auto" w:fill="FFFFFF"/>
        </w:rPr>
      </w:pPr>
      <w:r>
        <w:rPr>
          <w:rFonts w:hint="eastAsia" w:asciiTheme="minorEastAsia" w:hAnsiTheme="minorEastAsia" w:cstheme="minorEastAsia"/>
          <w:b/>
          <w:bCs/>
          <w:color w:val="444444"/>
          <w:sz w:val="28"/>
          <w:szCs w:val="28"/>
          <w:shd w:val="clear" w:color="auto" w:fill="FFFFFF"/>
        </w:rPr>
        <w:t>《城市建筑垃圾管理规定》（2005年3月23日中华人民共和国建设部令第139号公布　自2005年6月1日起施行）</w:t>
      </w:r>
    </w:p>
    <w:p>
      <w:pPr>
        <w:pStyle w:val="4"/>
        <w:widowControl/>
        <w:spacing w:line="560" w:lineRule="exact"/>
        <w:ind w:firstLine="280" w:firstLineChars="100"/>
        <w:jc w:val="both"/>
        <w:rPr>
          <w:rFonts w:asciiTheme="minorEastAsia" w:hAnsiTheme="minorEastAsia" w:cstheme="minorEastAsia"/>
          <w:color w:val="444444"/>
          <w:sz w:val="28"/>
          <w:szCs w:val="28"/>
          <w:shd w:val="clear" w:color="auto" w:fill="FFFFFF"/>
        </w:rPr>
      </w:pPr>
      <w:r>
        <w:rPr>
          <w:rFonts w:hint="eastAsia" w:asciiTheme="minorEastAsia" w:hAnsiTheme="minorEastAsia" w:cstheme="minorEastAsia"/>
          <w:color w:val="444444"/>
          <w:sz w:val="28"/>
          <w:szCs w:val="28"/>
          <w:shd w:val="clear" w:color="auto" w:fill="FFFFFF"/>
        </w:rPr>
        <w:t>第二十条  任何单位和个人有下列情形之一的，由城市人民政府市容环境卫生主管部门责令限期改正，给予警告，处以罚款：</w:t>
      </w:r>
    </w:p>
    <w:p>
      <w:pPr>
        <w:pStyle w:val="4"/>
        <w:widowControl/>
        <w:spacing w:line="560" w:lineRule="exact"/>
        <w:ind w:firstLine="280" w:firstLineChars="100"/>
        <w:jc w:val="both"/>
        <w:rPr>
          <w:rFonts w:asciiTheme="minorEastAsia" w:hAnsiTheme="minorEastAsia" w:cstheme="minorEastAsia"/>
          <w:color w:val="444444"/>
          <w:sz w:val="28"/>
          <w:szCs w:val="28"/>
          <w:shd w:val="clear" w:color="auto" w:fill="FFFFFF"/>
        </w:rPr>
      </w:pPr>
      <w:r>
        <w:rPr>
          <w:rFonts w:hint="eastAsia" w:asciiTheme="minorEastAsia" w:hAnsiTheme="minorEastAsia" w:cstheme="minorEastAsia"/>
          <w:color w:val="444444"/>
          <w:sz w:val="28"/>
          <w:szCs w:val="28"/>
          <w:shd w:val="clear" w:color="auto" w:fill="FFFFFF"/>
        </w:rPr>
        <w:t>（一） 将建筑垃圾混入生活垃圾的；</w:t>
      </w:r>
    </w:p>
    <w:p>
      <w:pPr>
        <w:pStyle w:val="4"/>
        <w:widowControl/>
        <w:spacing w:line="560" w:lineRule="exact"/>
        <w:ind w:firstLine="280" w:firstLineChars="100"/>
        <w:jc w:val="both"/>
        <w:rPr>
          <w:rFonts w:asciiTheme="minorEastAsia" w:hAnsiTheme="minorEastAsia" w:cstheme="minorEastAsia"/>
          <w:color w:val="444444"/>
          <w:sz w:val="28"/>
          <w:szCs w:val="28"/>
          <w:shd w:val="clear" w:color="auto" w:fill="FFFFFF"/>
        </w:rPr>
      </w:pPr>
      <w:r>
        <w:rPr>
          <w:rFonts w:hint="eastAsia" w:asciiTheme="minorEastAsia" w:hAnsiTheme="minorEastAsia" w:cstheme="minorEastAsia"/>
          <w:color w:val="444444"/>
          <w:sz w:val="28"/>
          <w:szCs w:val="28"/>
          <w:shd w:val="clear" w:color="auto" w:fill="FFFFFF"/>
        </w:rPr>
        <w:t>（二） 将危险废物混入建筑垃圾的；</w:t>
      </w:r>
    </w:p>
    <w:p>
      <w:pPr>
        <w:pStyle w:val="4"/>
        <w:widowControl/>
        <w:spacing w:line="560" w:lineRule="exact"/>
        <w:ind w:firstLine="280" w:firstLineChars="100"/>
        <w:jc w:val="both"/>
        <w:rPr>
          <w:rFonts w:hint="eastAsia" w:asciiTheme="minorEastAsia" w:hAnsiTheme="minorEastAsia" w:cstheme="minorEastAsia"/>
          <w:color w:val="444444"/>
          <w:sz w:val="28"/>
          <w:szCs w:val="28"/>
          <w:shd w:val="clear" w:color="auto" w:fill="FFFFFF"/>
        </w:rPr>
      </w:pPr>
      <w:r>
        <w:rPr>
          <w:rFonts w:hint="eastAsia" w:asciiTheme="minorEastAsia" w:hAnsiTheme="minorEastAsia" w:cstheme="minorEastAsia"/>
          <w:color w:val="444444"/>
          <w:sz w:val="28"/>
          <w:szCs w:val="28"/>
          <w:shd w:val="clear" w:color="auto" w:fill="FFFFFF"/>
        </w:rPr>
        <w:t>（三） 擅自设立弃置场受纳建筑垃圾的；</w:t>
      </w:r>
    </w:p>
    <w:p>
      <w:pPr>
        <w:pStyle w:val="4"/>
        <w:widowControl/>
        <w:spacing w:line="560" w:lineRule="exact"/>
        <w:ind w:firstLine="560" w:firstLineChars="200"/>
        <w:jc w:val="both"/>
        <w:rPr>
          <w:rFonts w:hint="eastAsia" w:asciiTheme="minorEastAsia" w:hAnsiTheme="minorEastAsia" w:cstheme="minorEastAsia"/>
          <w:color w:val="444444"/>
          <w:sz w:val="28"/>
          <w:szCs w:val="28"/>
          <w:shd w:val="clear" w:color="auto" w:fill="FFFFFF"/>
        </w:rPr>
      </w:pPr>
      <w:r>
        <w:rPr>
          <w:rFonts w:hint="eastAsia" w:asciiTheme="minorEastAsia" w:hAnsiTheme="minorEastAsia" w:cstheme="minorEastAsia"/>
          <w:color w:val="444444"/>
          <w:sz w:val="28"/>
          <w:szCs w:val="28"/>
          <w:shd w:val="clear" w:color="auto" w:fill="FFFFFF"/>
        </w:rPr>
        <w:t>单位有前款第一项、第二项行为之一的，处300O元以下罚款；有前款第三项行为的，处5000元以上1万元以下罚款。个人有前款第一项、第二项行为之一的，处20O元以下罚款；有前款第三项行为的，处3000元以下罚款。</w:t>
      </w:r>
    </w:p>
    <w:p>
      <w:pPr>
        <w:pStyle w:val="4"/>
        <w:widowControl/>
        <w:spacing w:line="560" w:lineRule="exact"/>
        <w:ind w:firstLine="562" w:firstLineChars="200"/>
        <w:jc w:val="both"/>
        <w:rPr>
          <w:rFonts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28"/>
          <w:szCs w:val="28"/>
        </w:rPr>
        <w:t>19、对单位和个人随意倾倒、抛撒或者堆放建筑垃圾的处罚。</w:t>
      </w:r>
    </w:p>
    <w:p>
      <w:pPr>
        <w:pStyle w:val="4"/>
        <w:widowControl/>
        <w:spacing w:line="560" w:lineRule="exact"/>
        <w:ind w:firstLine="281" w:firstLineChars="100"/>
        <w:jc w:val="both"/>
        <w:rPr>
          <w:rFonts w:asciiTheme="minorEastAsia" w:hAnsiTheme="minorEastAsia" w:cstheme="minorEastAsia"/>
          <w:b/>
          <w:bCs/>
          <w:color w:val="444444"/>
          <w:sz w:val="28"/>
          <w:szCs w:val="28"/>
          <w:shd w:val="clear" w:color="auto" w:fill="FFFFFF"/>
        </w:rPr>
      </w:pPr>
      <w:r>
        <w:rPr>
          <w:rFonts w:hint="eastAsia" w:asciiTheme="minorEastAsia" w:hAnsiTheme="minorEastAsia" w:cstheme="minorEastAsia"/>
          <w:b/>
          <w:bCs/>
          <w:color w:val="444444"/>
          <w:sz w:val="28"/>
          <w:szCs w:val="28"/>
          <w:shd w:val="clear" w:color="auto" w:fill="FFFFFF"/>
        </w:rPr>
        <w:t>《城市建筑垃圾管理规定》（2005年建设部令</w:t>
      </w:r>
      <w:r>
        <w:rPr>
          <w:rFonts w:hint="eastAsia" w:asciiTheme="minorEastAsia" w:hAnsiTheme="minorEastAsia" w:cstheme="minorEastAsia"/>
          <w:b/>
          <w:bCs/>
          <w:color w:val="444444"/>
          <w:sz w:val="28"/>
          <w:szCs w:val="28"/>
          <w:shd w:val="clear" w:color="auto" w:fill="FFFFFF"/>
          <w:lang w:eastAsia="zh-CN"/>
        </w:rPr>
        <w:t>第</w:t>
      </w:r>
      <w:r>
        <w:rPr>
          <w:rFonts w:hint="eastAsia" w:asciiTheme="minorEastAsia" w:hAnsiTheme="minorEastAsia" w:cstheme="minorEastAsia"/>
          <w:b/>
          <w:bCs/>
          <w:color w:val="444444"/>
          <w:sz w:val="28"/>
          <w:szCs w:val="28"/>
          <w:shd w:val="clear" w:color="auto" w:fill="FFFFFF"/>
        </w:rPr>
        <w:t>139号）</w:t>
      </w:r>
    </w:p>
    <w:p>
      <w:pPr>
        <w:pStyle w:val="4"/>
        <w:widowControl/>
        <w:spacing w:line="560" w:lineRule="exact"/>
        <w:ind w:firstLine="560" w:firstLineChars="200"/>
        <w:jc w:val="both"/>
        <w:rPr>
          <w:rFonts w:hint="eastAsia" w:asciiTheme="minorEastAsia" w:hAnsiTheme="minorEastAsia" w:eastAsiaTheme="minorEastAsia" w:cstheme="minorEastAsia"/>
          <w:color w:val="444444"/>
          <w:sz w:val="28"/>
          <w:szCs w:val="28"/>
          <w:shd w:val="clear" w:color="auto" w:fill="FFFFFF"/>
          <w:lang w:eastAsia="zh-CN"/>
        </w:rPr>
      </w:pPr>
      <w:r>
        <w:rPr>
          <w:rFonts w:hint="eastAsia" w:asciiTheme="minorEastAsia" w:hAnsiTheme="minorEastAsia" w:cstheme="minorEastAsia"/>
          <w:color w:val="444444"/>
          <w:sz w:val="28"/>
          <w:szCs w:val="28"/>
          <w:shd w:val="clear" w:color="auto" w:fill="FFFFFF"/>
        </w:rPr>
        <w:t>第二十六条</w:t>
      </w:r>
    </w:p>
    <w:p>
      <w:pPr>
        <w:pStyle w:val="4"/>
        <w:widowControl/>
        <w:spacing w:line="560" w:lineRule="exact"/>
        <w:ind w:firstLine="560" w:firstLineChars="200"/>
        <w:jc w:val="both"/>
        <w:rPr>
          <w:rFonts w:asciiTheme="minorEastAsia" w:hAnsiTheme="minorEastAsia" w:cstheme="minorEastAsia"/>
          <w:color w:val="444444"/>
          <w:sz w:val="28"/>
          <w:szCs w:val="28"/>
          <w:shd w:val="clear" w:color="auto" w:fill="FFFFFF"/>
        </w:rPr>
      </w:pPr>
      <w:r>
        <w:rPr>
          <w:rFonts w:hint="eastAsia" w:asciiTheme="minorEastAsia" w:hAnsiTheme="minorEastAsia" w:cstheme="minorEastAsia"/>
          <w:color w:val="444444"/>
          <w:sz w:val="28"/>
          <w:szCs w:val="28"/>
          <w:shd w:val="clear" w:color="auto" w:fill="FFFFFF"/>
        </w:rPr>
        <w:t>任何单位和个人随意倾倒、抛撒或者堆放建筑垃圾的，由城市人民政府市容环境卫生主管部门责令限期改正，给予警告，并对单位处5000元以上5万元以下罚款，对个人处200元以下罚款。</w:t>
      </w:r>
    </w:p>
    <w:p>
      <w:pPr>
        <w:pStyle w:val="4"/>
        <w:widowControl/>
        <w:spacing w:line="560" w:lineRule="exact"/>
        <w:ind w:firstLine="562" w:firstLineChars="200"/>
        <w:jc w:val="both"/>
        <w:rPr>
          <w:rFonts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28"/>
          <w:szCs w:val="28"/>
        </w:rPr>
        <w:t>20、对未经批准擅自关闭、闲置或者拆</w:t>
      </w:r>
      <w:bookmarkStart w:id="1" w:name="_GoBack"/>
      <w:bookmarkEnd w:id="1"/>
      <w:r>
        <w:rPr>
          <w:rFonts w:hint="eastAsia" w:ascii="方正小标宋简体" w:hAnsi="方正小标宋简体" w:eastAsia="方正小标宋简体" w:cs="方正小标宋简体"/>
          <w:b/>
          <w:bCs/>
          <w:sz w:val="28"/>
          <w:szCs w:val="28"/>
        </w:rPr>
        <w:t>除城市生活垃圾处置设施、场所的处罚。</w:t>
      </w:r>
    </w:p>
    <w:p>
      <w:pPr>
        <w:pStyle w:val="4"/>
        <w:widowControl/>
        <w:spacing w:line="560" w:lineRule="exact"/>
        <w:ind w:firstLine="281" w:firstLineChars="100"/>
        <w:jc w:val="both"/>
        <w:rPr>
          <w:rFonts w:asciiTheme="minorEastAsia" w:hAnsiTheme="minorEastAsia" w:cstheme="minorEastAsia"/>
          <w:b/>
          <w:bCs/>
          <w:color w:val="444444"/>
          <w:sz w:val="28"/>
          <w:szCs w:val="28"/>
          <w:shd w:val="clear" w:color="auto" w:fill="FFFFFF"/>
        </w:rPr>
      </w:pPr>
      <w:r>
        <w:rPr>
          <w:rFonts w:hint="eastAsia" w:asciiTheme="minorEastAsia" w:hAnsiTheme="minorEastAsia" w:cstheme="minorEastAsia"/>
          <w:b/>
          <w:bCs/>
          <w:color w:val="444444"/>
          <w:sz w:val="28"/>
          <w:szCs w:val="28"/>
          <w:shd w:val="clear" w:color="auto" w:fill="FFFFFF"/>
        </w:rPr>
        <w:t>《城市生活垃圾管理办法》（2015年住房和城乡建设部令第24号）</w:t>
      </w:r>
    </w:p>
    <w:p>
      <w:pPr>
        <w:pStyle w:val="4"/>
        <w:widowControl/>
        <w:spacing w:line="560" w:lineRule="exact"/>
        <w:ind w:firstLine="560" w:firstLineChars="200"/>
        <w:jc w:val="both"/>
        <w:rPr>
          <w:rFonts w:asciiTheme="minorEastAsia" w:hAnsiTheme="minorEastAsia" w:cstheme="minorEastAsia"/>
          <w:color w:val="444444"/>
          <w:sz w:val="28"/>
          <w:szCs w:val="28"/>
          <w:shd w:val="clear" w:color="auto" w:fill="FFFFFF"/>
        </w:rPr>
      </w:pPr>
      <w:r>
        <w:rPr>
          <w:rFonts w:hint="eastAsia" w:asciiTheme="minorEastAsia" w:hAnsiTheme="minorEastAsia" w:cstheme="minorEastAsia"/>
          <w:color w:val="444444"/>
          <w:sz w:val="28"/>
          <w:szCs w:val="28"/>
          <w:shd w:val="clear" w:color="auto" w:fill="FFFFFF"/>
        </w:rPr>
        <w:t>第十三条 任何单位和个人不得擅自关闭、闲置或者拆除城市生活垃圾处置设施、场所；确有必要关闭、闲置或者拆除的，必须经所在地县级以上地方人民政府建设（环境卫生）主管部门和环境保护主管部门核准，并采取措施，防止污染环境。 </w:t>
      </w:r>
    </w:p>
    <w:p>
      <w:pPr>
        <w:pStyle w:val="4"/>
        <w:widowControl/>
        <w:spacing w:line="560" w:lineRule="exact"/>
        <w:ind w:firstLine="560" w:firstLineChars="200"/>
        <w:jc w:val="both"/>
        <w:rPr>
          <w:rFonts w:asciiTheme="minorEastAsia" w:hAnsiTheme="minorEastAsia" w:cstheme="minorEastAsia"/>
          <w:color w:val="444444"/>
          <w:sz w:val="28"/>
          <w:szCs w:val="28"/>
          <w:shd w:val="clear" w:color="auto" w:fill="FFFFFF"/>
        </w:rPr>
      </w:pPr>
      <w:r>
        <w:rPr>
          <w:rFonts w:hint="eastAsia" w:asciiTheme="minorEastAsia" w:hAnsiTheme="minorEastAsia" w:cstheme="minorEastAsia"/>
          <w:color w:val="444444"/>
          <w:sz w:val="28"/>
          <w:szCs w:val="28"/>
          <w:shd w:val="clear" w:color="auto" w:fill="FFFFFF"/>
        </w:rPr>
        <w:t>第四十一条 违反本办法第十三条规定，未经批准擅自关闭、闲置或者拆除城市生活垃圾处置设施、场所的，由直辖市、市、县人民政府建设（环境卫生）主管部门责令停止违法行为，限期改正，处以1万元以上10万元以下的罚款。</w:t>
      </w:r>
    </w:p>
    <w:p>
      <w:pPr>
        <w:pStyle w:val="4"/>
        <w:widowControl/>
        <w:spacing w:line="560" w:lineRule="exact"/>
        <w:ind w:firstLine="562" w:firstLineChars="200"/>
        <w:jc w:val="both"/>
        <w:rPr>
          <w:rFonts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28"/>
          <w:szCs w:val="28"/>
        </w:rPr>
        <w:t>21、对随意倾倒、抛洒、堆放城市生活垃圾的处罚。</w:t>
      </w:r>
    </w:p>
    <w:p>
      <w:pPr>
        <w:pStyle w:val="4"/>
        <w:widowControl/>
        <w:spacing w:line="560" w:lineRule="exact"/>
        <w:ind w:firstLine="281" w:firstLineChars="100"/>
        <w:jc w:val="both"/>
        <w:rPr>
          <w:rFonts w:asciiTheme="minorEastAsia" w:hAnsiTheme="minorEastAsia" w:cstheme="minorEastAsia"/>
          <w:b/>
          <w:bCs/>
          <w:color w:val="444444"/>
          <w:sz w:val="28"/>
          <w:szCs w:val="28"/>
          <w:shd w:val="clear" w:color="auto" w:fill="FFFFFF"/>
        </w:rPr>
      </w:pPr>
      <w:r>
        <w:rPr>
          <w:rFonts w:hint="eastAsia" w:asciiTheme="minorEastAsia" w:hAnsiTheme="minorEastAsia" w:cstheme="minorEastAsia"/>
          <w:b/>
          <w:bCs/>
          <w:color w:val="444444"/>
          <w:sz w:val="28"/>
          <w:szCs w:val="28"/>
          <w:shd w:val="clear" w:color="auto" w:fill="FFFFFF"/>
        </w:rPr>
        <w:t>《城市生活垃圾管理办法》（2015年住房和城乡建设部令第24号）</w:t>
      </w:r>
    </w:p>
    <w:p>
      <w:pPr>
        <w:pStyle w:val="4"/>
        <w:widowControl/>
        <w:spacing w:line="560" w:lineRule="exact"/>
        <w:ind w:firstLine="280" w:firstLineChars="100"/>
        <w:jc w:val="both"/>
        <w:rPr>
          <w:rFonts w:asciiTheme="minorEastAsia" w:hAnsiTheme="minorEastAsia" w:cstheme="minorEastAsia"/>
          <w:color w:val="444444"/>
          <w:sz w:val="28"/>
          <w:szCs w:val="28"/>
          <w:shd w:val="clear" w:color="auto" w:fill="FFFFFF"/>
        </w:rPr>
      </w:pPr>
      <w:r>
        <w:rPr>
          <w:rFonts w:hint="eastAsia" w:asciiTheme="minorEastAsia" w:hAnsiTheme="minorEastAsia" w:cstheme="minorEastAsia"/>
          <w:color w:val="444444"/>
          <w:sz w:val="28"/>
          <w:szCs w:val="28"/>
          <w:shd w:val="clear" w:color="auto" w:fill="FFFFFF"/>
        </w:rPr>
        <w:t> 第十六条 单位和个人应当按照规定的地点、时间等要求，将生活垃圾投放到指定的垃圾容器或者收集场所。废旧家具等大件垃圾应当按规定时间投放在指定的收集场所。</w:t>
      </w:r>
    </w:p>
    <w:p>
      <w:pPr>
        <w:pStyle w:val="4"/>
        <w:widowControl/>
        <w:spacing w:line="560" w:lineRule="exact"/>
        <w:ind w:firstLine="280" w:firstLineChars="100"/>
        <w:jc w:val="both"/>
        <w:rPr>
          <w:rFonts w:asciiTheme="minorEastAsia" w:hAnsiTheme="minorEastAsia" w:cstheme="minorEastAsia"/>
          <w:color w:val="444444"/>
          <w:sz w:val="28"/>
          <w:szCs w:val="28"/>
          <w:shd w:val="clear" w:color="auto" w:fill="FFFFFF"/>
        </w:rPr>
      </w:pPr>
      <w:r>
        <w:rPr>
          <w:rFonts w:hint="eastAsia" w:asciiTheme="minorEastAsia" w:hAnsiTheme="minorEastAsia" w:cstheme="minorEastAsia"/>
          <w:color w:val="444444"/>
          <w:sz w:val="28"/>
          <w:szCs w:val="28"/>
          <w:shd w:val="clear" w:color="auto" w:fill="FFFFFF"/>
        </w:rPr>
        <w:t>城市生活垃圾实行分类收集的地区，单位和个人应当按照规定的分类要求，将生活垃圾装入相应的垃圾袋内，投入指定的垃圾容器或者收集场所。</w:t>
      </w:r>
    </w:p>
    <w:p>
      <w:pPr>
        <w:pStyle w:val="4"/>
        <w:widowControl/>
        <w:spacing w:line="560" w:lineRule="exact"/>
        <w:ind w:firstLine="280" w:firstLineChars="100"/>
        <w:jc w:val="both"/>
        <w:rPr>
          <w:rFonts w:asciiTheme="minorEastAsia" w:hAnsiTheme="minorEastAsia" w:cstheme="minorEastAsia"/>
          <w:color w:val="444444"/>
          <w:sz w:val="28"/>
          <w:szCs w:val="28"/>
          <w:shd w:val="clear" w:color="auto" w:fill="FFFFFF"/>
        </w:rPr>
      </w:pPr>
      <w:r>
        <w:rPr>
          <w:rFonts w:hint="eastAsia" w:asciiTheme="minorEastAsia" w:hAnsiTheme="minorEastAsia" w:cstheme="minorEastAsia"/>
          <w:color w:val="444444"/>
          <w:sz w:val="28"/>
          <w:szCs w:val="28"/>
          <w:shd w:val="clear" w:color="auto" w:fill="FFFFFF"/>
        </w:rPr>
        <w:t>　宾馆、饭店、餐馆以及机关、院校等单位应当按照规定单独收集、存放本单位产生的餐厨垃圾，并交符合本办法要求的城市生活垃圾收集、运输企业运至规定的城市生活垃圾处理场所。</w:t>
      </w:r>
    </w:p>
    <w:p>
      <w:pPr>
        <w:pStyle w:val="4"/>
        <w:widowControl/>
        <w:spacing w:line="560" w:lineRule="exact"/>
        <w:ind w:firstLine="280" w:firstLineChars="100"/>
        <w:jc w:val="both"/>
        <w:rPr>
          <w:rFonts w:asciiTheme="minorEastAsia" w:hAnsiTheme="minorEastAsia" w:cstheme="minorEastAsia"/>
          <w:color w:val="444444"/>
          <w:sz w:val="28"/>
          <w:szCs w:val="28"/>
          <w:shd w:val="clear" w:color="auto" w:fill="FFFFFF"/>
        </w:rPr>
      </w:pPr>
      <w:r>
        <w:rPr>
          <w:rFonts w:hint="eastAsia" w:asciiTheme="minorEastAsia" w:hAnsiTheme="minorEastAsia" w:cstheme="minorEastAsia"/>
          <w:color w:val="444444"/>
          <w:sz w:val="28"/>
          <w:szCs w:val="28"/>
          <w:shd w:val="clear" w:color="auto" w:fill="FFFFFF"/>
        </w:rPr>
        <w:t>禁止随意倾倒、抛洒或者堆放城市生活垃圾。</w:t>
      </w:r>
    </w:p>
    <w:p>
      <w:pPr>
        <w:pStyle w:val="4"/>
        <w:widowControl/>
        <w:spacing w:line="560" w:lineRule="exact"/>
        <w:ind w:firstLine="280" w:firstLineChars="100"/>
        <w:jc w:val="both"/>
        <w:rPr>
          <w:rFonts w:asciiTheme="minorEastAsia" w:hAnsiTheme="minorEastAsia" w:cstheme="minorEastAsia"/>
          <w:b/>
          <w:bCs/>
          <w:color w:val="444444"/>
          <w:sz w:val="28"/>
          <w:szCs w:val="28"/>
          <w:shd w:val="clear" w:color="auto" w:fill="FFFFFF"/>
        </w:rPr>
      </w:pPr>
      <w:r>
        <w:rPr>
          <w:rFonts w:hint="eastAsia" w:asciiTheme="minorEastAsia" w:hAnsiTheme="minorEastAsia" w:cstheme="minorEastAsia"/>
          <w:color w:val="444444"/>
          <w:sz w:val="28"/>
          <w:szCs w:val="28"/>
          <w:shd w:val="clear" w:color="auto" w:fill="FFFFFF"/>
        </w:rPr>
        <w:t>第四十二条 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r>
        <w:rPr>
          <w:rFonts w:hint="eastAsia" w:asciiTheme="minorEastAsia" w:hAnsiTheme="minorEastAsia" w:cstheme="minorEastAsia"/>
          <w:b/>
          <w:bCs/>
          <w:color w:val="444444"/>
          <w:sz w:val="28"/>
          <w:szCs w:val="28"/>
          <w:shd w:val="clear" w:color="auto" w:fill="FFFFFF"/>
        </w:rPr>
        <w:t> </w:t>
      </w:r>
    </w:p>
    <w:p>
      <w:pPr>
        <w:pStyle w:val="4"/>
        <w:widowControl/>
        <w:spacing w:line="560" w:lineRule="exact"/>
        <w:ind w:firstLine="562" w:firstLineChars="200"/>
        <w:jc w:val="both"/>
        <w:rPr>
          <w:rFonts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28"/>
          <w:szCs w:val="28"/>
        </w:rPr>
        <w:t>22、对从事城市生活垃圾经营性清扫、收集、运输的企业不履行义务的处罚。</w:t>
      </w:r>
    </w:p>
    <w:p>
      <w:pPr>
        <w:pStyle w:val="4"/>
        <w:widowControl/>
        <w:spacing w:line="560" w:lineRule="exact"/>
        <w:ind w:firstLine="281" w:firstLineChars="100"/>
        <w:jc w:val="both"/>
        <w:rPr>
          <w:rFonts w:asciiTheme="minorEastAsia" w:hAnsiTheme="minorEastAsia" w:cstheme="minorEastAsia"/>
          <w:color w:val="444444"/>
          <w:sz w:val="28"/>
          <w:szCs w:val="28"/>
          <w:shd w:val="clear" w:color="auto" w:fill="FFFFFF"/>
        </w:rPr>
      </w:pPr>
      <w:r>
        <w:rPr>
          <w:rFonts w:hint="eastAsia" w:asciiTheme="minorEastAsia" w:hAnsiTheme="minorEastAsia" w:cstheme="minorEastAsia"/>
          <w:b/>
          <w:bCs/>
          <w:color w:val="444444"/>
          <w:sz w:val="28"/>
          <w:szCs w:val="28"/>
          <w:shd w:val="clear" w:color="auto" w:fill="FFFFFF"/>
        </w:rPr>
        <w:t>《城市生活垃圾管理办法》（2015年住房和城乡建设部令第24号）　</w:t>
      </w:r>
      <w:r>
        <w:rPr>
          <w:rFonts w:hint="eastAsia" w:asciiTheme="minorEastAsia" w:hAnsiTheme="minorEastAsia" w:cstheme="minorEastAsia"/>
          <w:color w:val="444444"/>
          <w:sz w:val="28"/>
          <w:szCs w:val="28"/>
          <w:shd w:val="clear" w:color="auto" w:fill="FFFFFF"/>
        </w:rPr>
        <w:t>第二十条 从事城市生活垃圾经营性清扫、收集、运输的企业应当履行以下义务：</w:t>
      </w:r>
    </w:p>
    <w:p>
      <w:pPr>
        <w:pStyle w:val="4"/>
        <w:widowControl/>
        <w:spacing w:line="560" w:lineRule="exact"/>
        <w:ind w:firstLine="280" w:firstLineChars="100"/>
        <w:jc w:val="both"/>
        <w:rPr>
          <w:rFonts w:asciiTheme="minorEastAsia" w:hAnsiTheme="minorEastAsia" w:cstheme="minorEastAsia"/>
          <w:color w:val="444444"/>
          <w:sz w:val="28"/>
          <w:szCs w:val="28"/>
          <w:shd w:val="clear" w:color="auto" w:fill="FFFFFF"/>
        </w:rPr>
      </w:pPr>
      <w:r>
        <w:rPr>
          <w:rFonts w:hint="eastAsia" w:asciiTheme="minorEastAsia" w:hAnsiTheme="minorEastAsia" w:cstheme="minorEastAsia"/>
          <w:color w:val="444444"/>
          <w:sz w:val="28"/>
          <w:szCs w:val="28"/>
          <w:shd w:val="clear" w:color="auto" w:fill="FFFFFF"/>
        </w:rPr>
        <w:t>（一）按照环境卫生作业标准和作业规范，在规定的时间内及时清扫、收运城市生活垃圾；</w:t>
      </w:r>
    </w:p>
    <w:p>
      <w:pPr>
        <w:pStyle w:val="4"/>
        <w:widowControl/>
        <w:spacing w:line="560" w:lineRule="exact"/>
        <w:ind w:firstLine="280" w:firstLineChars="100"/>
        <w:jc w:val="both"/>
        <w:rPr>
          <w:rFonts w:asciiTheme="minorEastAsia" w:hAnsiTheme="minorEastAsia" w:cstheme="minorEastAsia"/>
          <w:color w:val="444444"/>
          <w:sz w:val="28"/>
          <w:szCs w:val="28"/>
          <w:shd w:val="clear" w:color="auto" w:fill="FFFFFF"/>
        </w:rPr>
      </w:pPr>
      <w:r>
        <w:rPr>
          <w:rFonts w:hint="eastAsia" w:asciiTheme="minorEastAsia" w:hAnsiTheme="minorEastAsia" w:cstheme="minorEastAsia"/>
          <w:color w:val="444444"/>
          <w:sz w:val="28"/>
          <w:szCs w:val="28"/>
          <w:shd w:val="clear" w:color="auto" w:fill="FFFFFF"/>
        </w:rPr>
        <w:t>（二）将收集的城市生活垃圾运到直辖市、市、县人民政府建设（环境卫生）主管部门认可的处置场所； </w:t>
      </w:r>
    </w:p>
    <w:p>
      <w:pPr>
        <w:pStyle w:val="4"/>
        <w:widowControl/>
        <w:spacing w:line="560" w:lineRule="exact"/>
        <w:ind w:firstLine="280" w:firstLineChars="100"/>
        <w:jc w:val="both"/>
        <w:rPr>
          <w:rFonts w:asciiTheme="minorEastAsia" w:hAnsiTheme="minorEastAsia" w:cstheme="minorEastAsia"/>
          <w:color w:val="444444"/>
          <w:sz w:val="28"/>
          <w:szCs w:val="28"/>
          <w:shd w:val="clear" w:color="auto" w:fill="FFFFFF"/>
        </w:rPr>
      </w:pPr>
      <w:r>
        <w:rPr>
          <w:rFonts w:hint="eastAsia" w:asciiTheme="minorEastAsia" w:hAnsiTheme="minorEastAsia" w:cstheme="minorEastAsia"/>
          <w:color w:val="444444"/>
          <w:sz w:val="28"/>
          <w:szCs w:val="28"/>
          <w:shd w:val="clear" w:color="auto" w:fill="FFFFFF"/>
        </w:rPr>
        <w:t>（三）清扫、收运城市生活垃圾后，对生活垃圾收集设施及时保洁、复位，清理作业场地，保持生活垃圾收集设施和周边环境的干净整洁； </w:t>
      </w:r>
    </w:p>
    <w:p>
      <w:pPr>
        <w:pStyle w:val="4"/>
        <w:widowControl/>
        <w:spacing w:line="560" w:lineRule="exact"/>
        <w:ind w:firstLine="560" w:firstLineChars="200"/>
        <w:jc w:val="both"/>
        <w:rPr>
          <w:rFonts w:asciiTheme="minorEastAsia" w:hAnsiTheme="minorEastAsia" w:cstheme="minorEastAsia"/>
          <w:color w:val="444444"/>
          <w:sz w:val="28"/>
          <w:szCs w:val="28"/>
          <w:shd w:val="clear" w:color="auto" w:fill="FFFFFF"/>
        </w:rPr>
      </w:pPr>
      <w:r>
        <w:rPr>
          <w:rFonts w:hint="eastAsia" w:asciiTheme="minorEastAsia" w:hAnsiTheme="minorEastAsia" w:cstheme="minorEastAsia"/>
          <w:color w:val="444444"/>
          <w:sz w:val="28"/>
          <w:szCs w:val="28"/>
          <w:shd w:val="clear" w:color="auto" w:fill="FFFFFF"/>
        </w:rPr>
        <w:t>（四）用于收集、运输城市生活垃圾的车辆、船舶应当做到密闭、完好和整洁。 </w:t>
      </w:r>
    </w:p>
    <w:p>
      <w:pPr>
        <w:pStyle w:val="4"/>
        <w:widowControl/>
        <w:spacing w:line="560" w:lineRule="exact"/>
        <w:ind w:firstLine="280" w:firstLineChars="100"/>
        <w:jc w:val="both"/>
        <w:rPr>
          <w:rFonts w:asciiTheme="minorEastAsia" w:hAnsiTheme="minorEastAsia" w:cstheme="minorEastAsia"/>
          <w:color w:val="444444"/>
          <w:sz w:val="28"/>
          <w:szCs w:val="28"/>
          <w:shd w:val="clear" w:color="auto" w:fill="FFFFFF"/>
        </w:rPr>
      </w:pPr>
      <w:r>
        <w:rPr>
          <w:rFonts w:hint="eastAsia" w:asciiTheme="minorEastAsia" w:hAnsiTheme="minorEastAsia" w:cstheme="minorEastAsia"/>
          <w:color w:val="444444"/>
          <w:sz w:val="28"/>
          <w:szCs w:val="28"/>
          <w:shd w:val="clear" w:color="auto" w:fill="FFFFFF"/>
        </w:rPr>
        <w:t> 第二十八条 从事城市生活垃圾经营性处置的企业应当履行以下义务： </w:t>
      </w:r>
    </w:p>
    <w:p>
      <w:pPr>
        <w:pStyle w:val="4"/>
        <w:widowControl/>
        <w:spacing w:line="560" w:lineRule="exact"/>
        <w:ind w:firstLine="280" w:firstLineChars="100"/>
        <w:jc w:val="both"/>
        <w:rPr>
          <w:rFonts w:asciiTheme="minorEastAsia" w:hAnsiTheme="minorEastAsia" w:cstheme="minorEastAsia"/>
          <w:color w:val="444444"/>
          <w:sz w:val="28"/>
          <w:szCs w:val="28"/>
          <w:shd w:val="clear" w:color="auto" w:fill="FFFFFF"/>
        </w:rPr>
      </w:pPr>
      <w:r>
        <w:rPr>
          <w:rFonts w:hint="eastAsia" w:asciiTheme="minorEastAsia" w:hAnsiTheme="minorEastAsia" w:cstheme="minorEastAsia"/>
          <w:color w:val="444444"/>
          <w:sz w:val="28"/>
          <w:szCs w:val="28"/>
          <w:shd w:val="clear" w:color="auto" w:fill="FFFFFF"/>
        </w:rPr>
        <w:t> （一）严格按照国家有关规定和技术标准，处置城市生活垃圾； </w:t>
      </w:r>
    </w:p>
    <w:p>
      <w:pPr>
        <w:pStyle w:val="4"/>
        <w:widowControl/>
        <w:spacing w:line="560" w:lineRule="exact"/>
        <w:ind w:firstLine="280" w:firstLineChars="100"/>
        <w:jc w:val="both"/>
        <w:rPr>
          <w:rFonts w:asciiTheme="minorEastAsia" w:hAnsiTheme="minorEastAsia" w:cstheme="minorEastAsia"/>
          <w:color w:val="444444"/>
          <w:sz w:val="28"/>
          <w:szCs w:val="28"/>
          <w:shd w:val="clear" w:color="auto" w:fill="FFFFFF"/>
        </w:rPr>
      </w:pPr>
      <w:r>
        <w:rPr>
          <w:rFonts w:hint="eastAsia" w:asciiTheme="minorEastAsia" w:hAnsiTheme="minorEastAsia" w:cstheme="minorEastAsia"/>
          <w:color w:val="444444"/>
          <w:sz w:val="28"/>
          <w:szCs w:val="28"/>
          <w:shd w:val="clear" w:color="auto" w:fill="FFFFFF"/>
        </w:rPr>
        <w:t> （二）按照规定处理处置过程中产生的污水、废气、废渣、粉尘等，防止二次污染； </w:t>
      </w:r>
    </w:p>
    <w:p>
      <w:pPr>
        <w:pStyle w:val="4"/>
        <w:widowControl/>
        <w:spacing w:line="560" w:lineRule="exact"/>
        <w:ind w:firstLine="280" w:firstLineChars="100"/>
        <w:jc w:val="both"/>
        <w:rPr>
          <w:rFonts w:asciiTheme="minorEastAsia" w:hAnsiTheme="minorEastAsia" w:cstheme="minorEastAsia"/>
          <w:color w:val="444444"/>
          <w:sz w:val="28"/>
          <w:szCs w:val="28"/>
          <w:shd w:val="clear" w:color="auto" w:fill="FFFFFF"/>
        </w:rPr>
      </w:pPr>
      <w:r>
        <w:rPr>
          <w:rFonts w:hint="eastAsia" w:asciiTheme="minorEastAsia" w:hAnsiTheme="minorEastAsia" w:cstheme="minorEastAsia"/>
          <w:color w:val="444444"/>
          <w:sz w:val="28"/>
          <w:szCs w:val="28"/>
          <w:shd w:val="clear" w:color="auto" w:fill="FFFFFF"/>
        </w:rPr>
        <w:t> （三）按照所在地建设（环境卫生）主管部门规定的时间和要求接收生活垃圾； </w:t>
      </w:r>
    </w:p>
    <w:p>
      <w:pPr>
        <w:pStyle w:val="4"/>
        <w:widowControl/>
        <w:spacing w:line="560" w:lineRule="exact"/>
        <w:ind w:firstLine="280" w:firstLineChars="100"/>
        <w:jc w:val="both"/>
        <w:rPr>
          <w:rFonts w:asciiTheme="minorEastAsia" w:hAnsiTheme="minorEastAsia" w:cstheme="minorEastAsia"/>
          <w:color w:val="444444"/>
          <w:sz w:val="28"/>
          <w:szCs w:val="28"/>
          <w:shd w:val="clear" w:color="auto" w:fill="FFFFFF"/>
        </w:rPr>
      </w:pPr>
      <w:r>
        <w:rPr>
          <w:rFonts w:hint="eastAsia" w:asciiTheme="minorEastAsia" w:hAnsiTheme="minorEastAsia" w:cstheme="minorEastAsia"/>
          <w:color w:val="444444"/>
          <w:sz w:val="28"/>
          <w:szCs w:val="28"/>
          <w:shd w:val="clear" w:color="auto" w:fill="FFFFFF"/>
        </w:rPr>
        <w:t> （四）按照要求配备城市生活垃圾处置设备、设施，保证设施、设备运行良好； </w:t>
      </w:r>
    </w:p>
    <w:p>
      <w:pPr>
        <w:pStyle w:val="4"/>
        <w:widowControl/>
        <w:spacing w:line="560" w:lineRule="exact"/>
        <w:ind w:firstLine="280" w:firstLineChars="100"/>
        <w:jc w:val="both"/>
        <w:rPr>
          <w:rFonts w:asciiTheme="minorEastAsia" w:hAnsiTheme="minorEastAsia" w:cstheme="minorEastAsia"/>
          <w:color w:val="444444"/>
          <w:sz w:val="28"/>
          <w:szCs w:val="28"/>
          <w:shd w:val="clear" w:color="auto" w:fill="FFFFFF"/>
        </w:rPr>
      </w:pPr>
      <w:r>
        <w:rPr>
          <w:rFonts w:hint="eastAsia" w:asciiTheme="minorEastAsia" w:hAnsiTheme="minorEastAsia" w:cstheme="minorEastAsia"/>
          <w:color w:val="444444"/>
          <w:sz w:val="28"/>
          <w:szCs w:val="28"/>
          <w:shd w:val="clear" w:color="auto" w:fill="FFFFFF"/>
        </w:rPr>
        <w:t> （五）保证城市生活垃圾处置站、场（厂）环境整洁； </w:t>
      </w:r>
    </w:p>
    <w:p>
      <w:pPr>
        <w:pStyle w:val="4"/>
        <w:widowControl/>
        <w:spacing w:line="560" w:lineRule="exact"/>
        <w:ind w:firstLine="280" w:firstLineChars="100"/>
        <w:jc w:val="both"/>
        <w:rPr>
          <w:rFonts w:asciiTheme="minorEastAsia" w:hAnsiTheme="minorEastAsia" w:cstheme="minorEastAsia"/>
          <w:color w:val="444444"/>
          <w:sz w:val="28"/>
          <w:szCs w:val="28"/>
          <w:shd w:val="clear" w:color="auto" w:fill="FFFFFF"/>
        </w:rPr>
      </w:pPr>
      <w:r>
        <w:rPr>
          <w:rFonts w:hint="eastAsia" w:asciiTheme="minorEastAsia" w:hAnsiTheme="minorEastAsia" w:cstheme="minorEastAsia"/>
          <w:color w:val="444444"/>
          <w:sz w:val="28"/>
          <w:szCs w:val="28"/>
          <w:shd w:val="clear" w:color="auto" w:fill="FFFFFF"/>
        </w:rPr>
        <w:t> （六）按照要求配备合格的管理人员及操作人员； </w:t>
      </w:r>
    </w:p>
    <w:p>
      <w:pPr>
        <w:pStyle w:val="4"/>
        <w:widowControl/>
        <w:spacing w:line="560" w:lineRule="exact"/>
        <w:ind w:firstLine="280" w:firstLineChars="100"/>
        <w:jc w:val="both"/>
        <w:rPr>
          <w:rFonts w:asciiTheme="minorEastAsia" w:hAnsiTheme="minorEastAsia" w:cstheme="minorEastAsia"/>
          <w:color w:val="444444"/>
          <w:sz w:val="28"/>
          <w:szCs w:val="28"/>
          <w:shd w:val="clear" w:color="auto" w:fill="FFFFFF"/>
        </w:rPr>
      </w:pPr>
      <w:r>
        <w:rPr>
          <w:rFonts w:hint="eastAsia" w:asciiTheme="minorEastAsia" w:hAnsiTheme="minorEastAsia" w:cstheme="minorEastAsia"/>
          <w:color w:val="444444"/>
          <w:sz w:val="28"/>
          <w:szCs w:val="28"/>
          <w:shd w:val="clear" w:color="auto" w:fill="FFFFFF"/>
        </w:rPr>
        <w:t> （七）对每日收运、进出场站、处置的生活垃圾进行计量，按照要求将统计数据和报表报送所在地建设（环境卫生）主管部门； </w:t>
      </w:r>
    </w:p>
    <w:p>
      <w:pPr>
        <w:pStyle w:val="4"/>
        <w:widowControl/>
        <w:spacing w:line="560" w:lineRule="exact"/>
        <w:ind w:firstLine="280" w:firstLineChars="100"/>
        <w:jc w:val="both"/>
        <w:rPr>
          <w:rFonts w:asciiTheme="minorEastAsia" w:hAnsiTheme="minorEastAsia" w:cstheme="minorEastAsia"/>
          <w:color w:val="444444"/>
          <w:sz w:val="28"/>
          <w:szCs w:val="28"/>
          <w:shd w:val="clear" w:color="auto" w:fill="FFFFFF"/>
        </w:rPr>
      </w:pPr>
      <w:r>
        <w:rPr>
          <w:rFonts w:hint="eastAsia" w:asciiTheme="minorEastAsia" w:hAnsiTheme="minorEastAsia" w:cstheme="minorEastAsia"/>
          <w:color w:val="444444"/>
          <w:sz w:val="28"/>
          <w:szCs w:val="28"/>
          <w:shd w:val="clear" w:color="auto" w:fill="FFFFFF"/>
        </w:rPr>
        <w:t> （八）按照要求定期进行水、气、土壤等环境影响监测，对生活垃圾处理设施的性能和环保指标进行检测、评价，向所在地建设（环境卫生）主管部门报告检测、评价结果。</w:t>
      </w:r>
    </w:p>
    <w:p>
      <w:pPr>
        <w:pStyle w:val="4"/>
        <w:widowControl/>
        <w:spacing w:line="560" w:lineRule="exact"/>
        <w:ind w:firstLine="560" w:firstLineChars="200"/>
        <w:jc w:val="both"/>
        <w:rPr>
          <w:rFonts w:asciiTheme="minorEastAsia" w:hAnsiTheme="minorEastAsia" w:cstheme="minorEastAsia"/>
          <w:color w:val="444444"/>
          <w:sz w:val="28"/>
          <w:szCs w:val="28"/>
          <w:shd w:val="clear" w:color="auto" w:fill="FFFFFF"/>
        </w:rPr>
      </w:pPr>
      <w:r>
        <w:rPr>
          <w:rFonts w:hint="eastAsia" w:asciiTheme="minorEastAsia" w:hAnsiTheme="minorEastAsia" w:cstheme="minorEastAsia"/>
          <w:color w:val="444444"/>
          <w:sz w:val="28"/>
          <w:szCs w:val="28"/>
          <w:shd w:val="clear" w:color="auto" w:fill="FFFFFF"/>
        </w:rPr>
        <w:t>第四十五条 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 </w:t>
      </w:r>
    </w:p>
    <w:p>
      <w:pPr>
        <w:pStyle w:val="4"/>
        <w:widowControl/>
        <w:spacing w:line="560" w:lineRule="exact"/>
        <w:ind w:firstLine="560" w:firstLineChars="200"/>
        <w:jc w:val="both"/>
        <w:rPr>
          <w:rFonts w:asciiTheme="minorEastAsia" w:hAnsiTheme="minorEastAsia" w:cstheme="minorEastAsia"/>
          <w:color w:val="333333"/>
          <w:sz w:val="28"/>
          <w:szCs w:val="28"/>
        </w:rPr>
      </w:pPr>
      <w:r>
        <w:rPr>
          <w:rFonts w:hint="eastAsia" w:asciiTheme="minorEastAsia" w:hAnsiTheme="minorEastAsia" w:cstheme="minorEastAsia"/>
          <w:color w:val="444444"/>
          <w:sz w:val="28"/>
          <w:szCs w:val="28"/>
          <w:shd w:val="clear" w:color="auto" w:fill="FFFFFF"/>
        </w:rPr>
        <w:t>第四十六条 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 </w:t>
      </w:r>
    </w:p>
    <w:p>
      <w:pPr>
        <w:pStyle w:val="4"/>
        <w:widowControl/>
        <w:spacing w:line="560" w:lineRule="exact"/>
        <w:ind w:firstLine="562" w:firstLineChars="200"/>
        <w:jc w:val="both"/>
        <w:rPr>
          <w:rFonts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28"/>
          <w:szCs w:val="28"/>
        </w:rPr>
        <w:t>23、对在树木上设置广告牌、标语牌或者牵拉绳索、架设电线，以树承重；践踏绿地，损伤树木花草，在绿地内堆放杂物、焚烧物品、排放污水；在绿地内倾倒有毒有害物质；擅自采挖树木；在绿地内挖坑取土（沙）；在绿地内放养牲畜、家禽；盗窃、毁坏树木花草及擅自采摘花果枝叶，践踏植被；盗窃、损毁园林设施的；在绿地内擅自搭棚建屋、停放车辆，以及硬化和圈占小区绿地的处罚。</w:t>
      </w:r>
    </w:p>
    <w:p>
      <w:pPr>
        <w:spacing w:line="560" w:lineRule="exact"/>
        <w:ind w:firstLine="562" w:firstLineChars="200"/>
        <w:rPr>
          <w:rFonts w:hint="eastAsia" w:asciiTheme="minorEastAsia" w:hAnsiTheme="minorEastAsia" w:eastAsiaTheme="minorEastAsia" w:cstheme="minorEastAsia"/>
          <w:color w:val="333333"/>
          <w:sz w:val="28"/>
          <w:szCs w:val="28"/>
          <w:lang w:eastAsia="zh-CN"/>
        </w:rPr>
      </w:pPr>
      <w:r>
        <w:rPr>
          <w:rFonts w:hint="eastAsia" w:asciiTheme="minorEastAsia" w:hAnsiTheme="minorEastAsia" w:cstheme="minorEastAsia"/>
          <w:b/>
          <w:bCs/>
          <w:color w:val="333333"/>
          <w:sz w:val="28"/>
          <w:szCs w:val="28"/>
        </w:rPr>
        <w:t>《河北省城市园林绿化管理办法》</w:t>
      </w:r>
      <w:r>
        <w:rPr>
          <w:rFonts w:hint="eastAsia" w:asciiTheme="minorEastAsia" w:hAnsiTheme="minorEastAsia" w:cstheme="minorEastAsia"/>
          <w:b/>
          <w:bCs/>
          <w:color w:val="333333"/>
          <w:sz w:val="28"/>
          <w:szCs w:val="28"/>
          <w:lang w:eastAsia="zh-CN"/>
        </w:rPr>
        <w:t>（</w:t>
      </w:r>
      <w:r>
        <w:rPr>
          <w:rFonts w:hint="eastAsia" w:asciiTheme="minorEastAsia" w:hAnsiTheme="minorEastAsia" w:cstheme="minorEastAsia"/>
          <w:b/>
          <w:bCs/>
          <w:color w:val="333333"/>
          <w:sz w:val="28"/>
          <w:szCs w:val="28"/>
          <w:lang w:val="en-US" w:eastAsia="zh-CN"/>
        </w:rPr>
        <w:t>河北省人民政府令［2011］第23号</w:t>
      </w:r>
      <w:r>
        <w:rPr>
          <w:rFonts w:hint="eastAsia" w:asciiTheme="minorEastAsia" w:hAnsiTheme="minorEastAsia" w:cstheme="minorEastAsia"/>
          <w:b/>
          <w:bCs/>
          <w:color w:val="333333"/>
          <w:sz w:val="28"/>
          <w:szCs w:val="28"/>
          <w:lang w:eastAsia="zh-CN"/>
        </w:rPr>
        <w:t>）</w:t>
      </w:r>
    </w:p>
    <w:p>
      <w:pPr>
        <w:pStyle w:val="4"/>
        <w:widowControl/>
        <w:spacing w:line="560" w:lineRule="exact"/>
        <w:ind w:firstLine="560" w:firstLineChars="200"/>
        <w:jc w:val="both"/>
        <w:rPr>
          <w:rFonts w:hint="eastAsia" w:asciiTheme="minorEastAsia" w:hAnsiTheme="minorEastAsia" w:cstheme="minorEastAsia"/>
          <w:sz w:val="28"/>
          <w:szCs w:val="28"/>
        </w:rPr>
      </w:pPr>
      <w:r>
        <w:rPr>
          <w:rFonts w:hint="eastAsia" w:asciiTheme="minorEastAsia" w:hAnsiTheme="minorEastAsia" w:cstheme="minorEastAsia"/>
          <w:sz w:val="28"/>
          <w:szCs w:val="28"/>
        </w:rPr>
        <w:t>第五十一条：“违反本办法第三十四条规定的，由园林绿化主管部门视情节轻重给予警告、责令停止违法行为、限期改正、赔偿损失，并按下列规定处以罚款；构成犯罪的，依法追究刑事责任：</w:t>
      </w:r>
    </w:p>
    <w:p>
      <w:pPr>
        <w:pStyle w:val="4"/>
        <w:widowControl/>
        <w:spacing w:line="560" w:lineRule="exact"/>
        <w:ind w:firstLine="560" w:firstLineChars="200"/>
        <w:jc w:val="both"/>
        <w:rPr>
          <w:rFonts w:hint="eastAsia" w:asciiTheme="minorEastAsia" w:hAnsiTheme="minorEastAsia" w:cstheme="minorEastAsia"/>
          <w:sz w:val="28"/>
          <w:szCs w:val="28"/>
        </w:rPr>
      </w:pPr>
      <w:r>
        <w:rPr>
          <w:rFonts w:hint="eastAsia" w:asciiTheme="minorEastAsia" w:hAnsiTheme="minorEastAsia" w:cstheme="minorEastAsia"/>
          <w:sz w:val="28"/>
          <w:szCs w:val="28"/>
        </w:rPr>
        <w:t>“（一）违反第（一）项、第（六）项、第（九）项规定的，处二百元以上五百元以下罚款；</w:t>
      </w:r>
    </w:p>
    <w:p>
      <w:pPr>
        <w:pStyle w:val="4"/>
        <w:widowControl/>
        <w:spacing w:line="560" w:lineRule="exact"/>
        <w:ind w:firstLine="560" w:firstLineChars="200"/>
        <w:jc w:val="both"/>
        <w:rPr>
          <w:rFonts w:hint="eastAsia" w:asciiTheme="minorEastAsia" w:hAnsiTheme="minorEastAsia" w:cstheme="minorEastAsia"/>
          <w:sz w:val="28"/>
          <w:szCs w:val="28"/>
        </w:rPr>
      </w:pPr>
      <w:r>
        <w:rPr>
          <w:rFonts w:hint="eastAsia" w:asciiTheme="minorEastAsia" w:hAnsiTheme="minorEastAsia" w:cstheme="minorEastAsia"/>
          <w:sz w:val="28"/>
          <w:szCs w:val="28"/>
        </w:rPr>
        <w:t>“（二）违反第（二）项规定的，处三百元以上五百元以下罚款；</w:t>
      </w:r>
    </w:p>
    <w:p>
      <w:pPr>
        <w:pStyle w:val="4"/>
        <w:widowControl/>
        <w:spacing w:line="560" w:lineRule="exact"/>
        <w:ind w:firstLine="560" w:firstLineChars="200"/>
        <w:jc w:val="both"/>
        <w:rPr>
          <w:rFonts w:hint="eastAsia" w:asciiTheme="minorEastAsia" w:hAnsiTheme="minorEastAsia" w:cstheme="minorEastAsia"/>
          <w:sz w:val="28"/>
          <w:szCs w:val="28"/>
        </w:rPr>
      </w:pPr>
      <w:r>
        <w:rPr>
          <w:rFonts w:hint="eastAsia" w:asciiTheme="minorEastAsia" w:hAnsiTheme="minorEastAsia" w:cstheme="minorEastAsia"/>
          <w:sz w:val="28"/>
          <w:szCs w:val="28"/>
        </w:rPr>
        <w:t>“（三）违反第（三）项规定的，处一千元以上三千元以下罚款；</w:t>
      </w:r>
    </w:p>
    <w:p>
      <w:pPr>
        <w:pStyle w:val="4"/>
        <w:widowControl/>
        <w:spacing w:line="560" w:lineRule="exact"/>
        <w:ind w:firstLine="560" w:firstLineChars="200"/>
        <w:jc w:val="both"/>
        <w:rPr>
          <w:rFonts w:hint="eastAsia" w:asciiTheme="minorEastAsia" w:hAnsiTheme="minorEastAsia" w:cstheme="minorEastAsia"/>
          <w:sz w:val="28"/>
          <w:szCs w:val="28"/>
        </w:rPr>
      </w:pPr>
      <w:r>
        <w:rPr>
          <w:rFonts w:hint="eastAsia" w:asciiTheme="minorEastAsia" w:hAnsiTheme="minorEastAsia" w:cstheme="minorEastAsia"/>
          <w:sz w:val="28"/>
          <w:szCs w:val="28"/>
        </w:rPr>
        <w:t>“（四）违反第（四）项规定的，处采挖树木价值一倍以上三倍以下罚款；</w:t>
      </w:r>
    </w:p>
    <w:p>
      <w:pPr>
        <w:pStyle w:val="4"/>
        <w:widowControl/>
        <w:spacing w:line="560" w:lineRule="exact"/>
        <w:ind w:firstLine="560" w:firstLineChars="200"/>
        <w:jc w:val="both"/>
        <w:rPr>
          <w:rFonts w:hint="eastAsia" w:asciiTheme="minorEastAsia" w:hAnsiTheme="minorEastAsia" w:cstheme="minorEastAsia"/>
          <w:sz w:val="28"/>
          <w:szCs w:val="28"/>
        </w:rPr>
      </w:pPr>
      <w:r>
        <w:rPr>
          <w:rFonts w:hint="eastAsia" w:asciiTheme="minorEastAsia" w:hAnsiTheme="minorEastAsia" w:cstheme="minorEastAsia"/>
          <w:sz w:val="28"/>
          <w:szCs w:val="28"/>
        </w:rPr>
        <w:t>“（五）违反第（五）项、第（七）项规定的，处一百元以上一千元以下罚款；</w:t>
      </w:r>
    </w:p>
    <w:p>
      <w:pPr>
        <w:pStyle w:val="4"/>
        <w:widowControl/>
        <w:spacing w:line="560" w:lineRule="exact"/>
        <w:ind w:firstLine="560" w:firstLineChars="200"/>
        <w:jc w:val="both"/>
        <w:rPr>
          <w:rFonts w:hint="eastAsia" w:asciiTheme="minorEastAsia" w:hAnsiTheme="minorEastAsia" w:cstheme="minorEastAsia"/>
          <w:sz w:val="28"/>
          <w:szCs w:val="28"/>
        </w:rPr>
      </w:pPr>
      <w:r>
        <w:rPr>
          <w:rFonts w:hint="eastAsia" w:asciiTheme="minorEastAsia" w:hAnsiTheme="minorEastAsia" w:cstheme="minorEastAsia"/>
          <w:sz w:val="28"/>
          <w:szCs w:val="28"/>
        </w:rPr>
        <w:t>“（六）违反第（八）项规定的，处五百元以上一千元以下罚款；造成树木死亡的，依照《河北省绿化条例》的规定给予处罚。</w:t>
      </w:r>
    </w:p>
    <w:p>
      <w:pPr>
        <w:pStyle w:val="4"/>
        <w:widowControl/>
        <w:spacing w:line="560" w:lineRule="exact"/>
        <w:ind w:firstLine="562" w:firstLineChars="200"/>
        <w:jc w:val="both"/>
        <w:rPr>
          <w:rFonts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28"/>
          <w:szCs w:val="28"/>
        </w:rPr>
        <w:t>24、对擅自砍伐或者移植城市树木的处罚。</w:t>
      </w:r>
    </w:p>
    <w:p>
      <w:pPr>
        <w:pStyle w:val="4"/>
        <w:widowControl/>
        <w:spacing w:line="560" w:lineRule="exact"/>
        <w:ind w:firstLine="420"/>
        <w:jc w:val="both"/>
        <w:rPr>
          <w:rFonts w:asciiTheme="minorEastAsia" w:hAnsiTheme="minorEastAsia" w:cstheme="minorEastAsia"/>
          <w:b/>
          <w:bCs/>
          <w:color w:val="000000"/>
          <w:sz w:val="28"/>
          <w:szCs w:val="28"/>
        </w:rPr>
      </w:pPr>
      <w:r>
        <w:rPr>
          <w:rFonts w:hint="eastAsia" w:asciiTheme="minorEastAsia" w:hAnsiTheme="minorEastAsia" w:cstheme="minorEastAsia"/>
          <w:b/>
          <w:bCs/>
          <w:color w:val="000000"/>
          <w:sz w:val="28"/>
          <w:szCs w:val="28"/>
        </w:rPr>
        <w:t>《河北省绿化条例》</w:t>
      </w:r>
    </w:p>
    <w:p>
      <w:pPr>
        <w:pStyle w:val="4"/>
        <w:widowControl/>
        <w:spacing w:line="560" w:lineRule="exact"/>
        <w:ind w:firstLine="420"/>
        <w:jc w:val="both"/>
        <w:rPr>
          <w:rFonts w:asciiTheme="minorEastAsia" w:hAnsiTheme="minorEastAsia" w:cstheme="minorEastAsia"/>
          <w:sz w:val="28"/>
          <w:szCs w:val="28"/>
        </w:rPr>
      </w:pPr>
      <w:r>
        <w:rPr>
          <w:rFonts w:hint="eastAsia" w:asciiTheme="minorEastAsia" w:hAnsiTheme="minorEastAsia" w:cstheme="minorEastAsia"/>
          <w:color w:val="000000"/>
          <w:sz w:val="28"/>
          <w:szCs w:val="28"/>
        </w:rPr>
        <w:t>第六十六条 违反本条例规定，擅自砍伐或者移植城市树木的，由城市绿化行政主管部门责令限期补植；擅自砍伐的，并处树木基准价值五倍以上十倍以下的罚款；擅自移植的，并处树木基准价值三倍以上五倍以下的罚款。</w:t>
      </w:r>
    </w:p>
    <w:p>
      <w:pPr>
        <w:pStyle w:val="26"/>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窗体顶端</w:t>
      </w:r>
    </w:p>
    <w:p>
      <w:pPr>
        <w:widowControl/>
        <w:spacing w:line="560" w:lineRule="exact"/>
        <w:ind w:firstLine="562" w:firstLineChars="200"/>
        <w:rPr>
          <w:rFonts w:ascii="方正小标宋简体" w:hAnsi="方正小标宋简体" w:eastAsia="方正小标宋简体" w:cs="方正小标宋简体"/>
          <w:b/>
          <w:bCs/>
          <w:kern w:val="0"/>
          <w:sz w:val="28"/>
          <w:szCs w:val="28"/>
          <w:lang w:bidi="ar"/>
        </w:rPr>
      </w:pPr>
      <w:r>
        <w:rPr>
          <w:rFonts w:hint="eastAsia" w:ascii="方正小标宋简体" w:hAnsi="方正小标宋简体" w:eastAsia="方正小标宋简体" w:cs="方正小标宋简体"/>
          <w:b/>
          <w:bCs/>
          <w:kern w:val="0"/>
          <w:sz w:val="28"/>
          <w:szCs w:val="28"/>
          <w:lang w:bidi="ar"/>
        </w:rPr>
        <w:t>25、建设单位未取得施工许可证或者开工报告未经批准擅自施工的处罚。</w:t>
      </w:r>
    </w:p>
    <w:p>
      <w:pPr>
        <w:widowControl/>
        <w:spacing w:line="560" w:lineRule="exact"/>
        <w:rPr>
          <w:rFonts w:asciiTheme="minorEastAsia" w:hAnsiTheme="minorEastAsia" w:cstheme="minorEastAsia"/>
          <w:b/>
          <w:color w:val="000000"/>
          <w:kern w:val="0"/>
          <w:sz w:val="28"/>
          <w:szCs w:val="28"/>
          <w:lang w:bidi="ar"/>
        </w:rPr>
      </w:pPr>
      <w:r>
        <w:rPr>
          <w:rFonts w:hint="eastAsia" w:asciiTheme="minorEastAsia" w:hAnsiTheme="minorEastAsia" w:cstheme="minorEastAsia"/>
          <w:b/>
          <w:color w:val="000000"/>
          <w:kern w:val="0"/>
          <w:sz w:val="28"/>
          <w:szCs w:val="28"/>
          <w:lang w:bidi="ar"/>
        </w:rPr>
        <w:t>《建设工程质量管理条例》</w:t>
      </w:r>
    </w:p>
    <w:p>
      <w:pPr>
        <w:pStyle w:val="4"/>
        <w:widowControl/>
        <w:spacing w:line="560" w:lineRule="exact"/>
        <w:ind w:firstLine="281" w:firstLineChars="100"/>
        <w:rPr>
          <w:rFonts w:asciiTheme="minorEastAsia" w:hAnsiTheme="minorEastAsia" w:cstheme="minorEastAsia"/>
          <w:color w:val="666666"/>
          <w:sz w:val="28"/>
          <w:szCs w:val="28"/>
        </w:rPr>
      </w:pPr>
      <w:r>
        <w:rPr>
          <w:rFonts w:hint="eastAsia" w:asciiTheme="minorEastAsia" w:hAnsiTheme="minorEastAsia" w:cstheme="minorEastAsia"/>
          <w:b/>
          <w:color w:val="666666"/>
          <w:sz w:val="28"/>
          <w:szCs w:val="28"/>
        </w:rPr>
        <w:t>第五十七条</w:t>
      </w:r>
      <w:r>
        <w:rPr>
          <w:rFonts w:hint="eastAsia" w:asciiTheme="minorEastAsia" w:hAnsiTheme="minorEastAsia" w:cstheme="minorEastAsia"/>
          <w:color w:val="666666"/>
          <w:sz w:val="28"/>
          <w:szCs w:val="28"/>
        </w:rPr>
        <w:t xml:space="preserve"> </w:t>
      </w:r>
    </w:p>
    <w:p>
      <w:pPr>
        <w:pStyle w:val="4"/>
        <w:widowControl/>
        <w:spacing w:line="560" w:lineRule="exact"/>
        <w:ind w:firstLine="420"/>
        <w:rPr>
          <w:rFonts w:asciiTheme="minorEastAsia" w:hAnsiTheme="minorEastAsia" w:cstheme="minorEastAsia"/>
          <w:color w:val="666666"/>
          <w:sz w:val="28"/>
          <w:szCs w:val="28"/>
        </w:rPr>
      </w:pPr>
      <w:r>
        <w:rPr>
          <w:rFonts w:hint="eastAsia" w:asciiTheme="minorEastAsia" w:hAnsiTheme="minorEastAsia" w:cstheme="minorEastAsia"/>
          <w:color w:val="666666"/>
          <w:sz w:val="28"/>
          <w:szCs w:val="28"/>
        </w:rPr>
        <w:t>违反本条例规定，建设单位未取得施工许可证或者开工报告未经批准，擅自施工的，责令停止施工，限期改正，处工程合同价款百分之一以上百分之二以下的罚款。</w:t>
      </w:r>
    </w:p>
    <w:p>
      <w:pPr>
        <w:widowControl/>
        <w:spacing w:line="560" w:lineRule="exact"/>
        <w:jc w:val="left"/>
        <w:rPr>
          <w:rFonts w:asciiTheme="minorEastAsia" w:hAnsiTheme="minorEastAsia" w:cstheme="minorEastAsia"/>
          <w:vanish/>
          <w:color w:val="8A8A8A"/>
          <w:sz w:val="28"/>
          <w:szCs w:val="28"/>
        </w:rPr>
      </w:pPr>
      <w:r>
        <w:rPr>
          <w:rFonts w:hint="eastAsia" w:asciiTheme="minorEastAsia" w:hAnsiTheme="minorEastAsia" w:cstheme="minorEastAsia"/>
          <w:vanish/>
          <w:color w:val="8A8A8A"/>
          <w:kern w:val="0"/>
          <w:sz w:val="28"/>
          <w:szCs w:val="28"/>
          <w:lang w:bidi="ar"/>
        </w:rPr>
        <w:t xml:space="preserve">( </w:t>
      </w:r>
      <w:r>
        <w:rPr>
          <w:rFonts w:hint="eastAsia" w:asciiTheme="minorEastAsia" w:hAnsiTheme="minorEastAsia" w:cstheme="minorEastAsia"/>
          <w:vanish/>
          <w:color w:val="FF0000"/>
          <w:kern w:val="0"/>
          <w:sz w:val="28"/>
          <w:szCs w:val="28"/>
          <w:lang w:bidi="ar"/>
        </w:rPr>
        <w:t>相关资料：</w:t>
      </w:r>
      <w:r>
        <w:rPr>
          <w:rFonts w:hint="eastAsia" w:asciiTheme="minorEastAsia" w:hAnsiTheme="minorEastAsia" w:cstheme="minorEastAsia"/>
          <w:vanish/>
          <w:color w:val="8A8A8A"/>
          <w:kern w:val="0"/>
          <w:sz w:val="28"/>
          <w:szCs w:val="28"/>
          <w:lang w:bidi="ar"/>
        </w:rPr>
        <w:t xml:space="preserve"> </w:t>
      </w:r>
      <w:r>
        <w:fldChar w:fldCharType="begin"/>
      </w:r>
      <w:r>
        <w:instrText xml:space="preserve"> HYPERLINK "https://www.lawxp.com/wl/statuteInfo/Provision.aspx?iid=1001676253" \t "https://www.lawxp.com/statute/blank" </w:instrText>
      </w:r>
      <w:r>
        <w:fldChar w:fldCharType="separate"/>
      </w:r>
      <w:r>
        <w:rPr>
          <w:rStyle w:val="10"/>
          <w:rFonts w:hint="eastAsia" w:asciiTheme="minorEastAsia" w:hAnsiTheme="minorEastAsia" w:cstheme="minorEastAsia"/>
          <w:vanish/>
          <w:sz w:val="28"/>
          <w:szCs w:val="28"/>
        </w:rPr>
        <w:t>修订沿革</w:t>
      </w:r>
      <w:r>
        <w:rPr>
          <w:rStyle w:val="10"/>
          <w:rFonts w:hint="eastAsia" w:asciiTheme="minorEastAsia" w:hAnsiTheme="minorEastAsia" w:cstheme="minorEastAsia"/>
          <w:vanish/>
          <w:sz w:val="28"/>
          <w:szCs w:val="28"/>
        </w:rPr>
        <w:fldChar w:fldCharType="end"/>
      </w:r>
      <w:r>
        <w:rPr>
          <w:rFonts w:hint="eastAsia" w:asciiTheme="minorEastAsia" w:hAnsiTheme="minorEastAsia" w:cstheme="minorEastAsia"/>
          <w:vanish/>
          <w:color w:val="8A8A8A"/>
          <w:kern w:val="0"/>
          <w:sz w:val="28"/>
          <w:szCs w:val="28"/>
          <w:lang w:bidi="ar"/>
        </w:rPr>
        <w:t xml:space="preserve"> ) </w:t>
      </w:r>
    </w:p>
    <w:p>
      <w:pPr>
        <w:pStyle w:val="4"/>
        <w:widowControl/>
        <w:spacing w:line="560" w:lineRule="exact"/>
        <w:ind w:firstLine="562" w:firstLineChars="200"/>
        <w:rPr>
          <w:rFonts w:ascii="方正小标宋简体" w:hAnsi="方正小标宋简体" w:eastAsia="方正小标宋简体" w:cs="方正小标宋简体"/>
          <w:b/>
          <w:bCs/>
          <w:sz w:val="28"/>
          <w:szCs w:val="28"/>
          <w:lang w:bidi="ar"/>
        </w:rPr>
      </w:pPr>
      <w:r>
        <w:rPr>
          <w:rFonts w:hint="eastAsia" w:ascii="方正小标宋简体" w:hAnsi="方正小标宋简体" w:eastAsia="方正小标宋简体" w:cs="方正小标宋简体"/>
          <w:b/>
          <w:bCs/>
          <w:sz w:val="28"/>
          <w:szCs w:val="28"/>
          <w:lang w:bidi="ar"/>
        </w:rPr>
        <w:t>26、建设单位未组织竣工验收或者验收不合格擅自交付使用的处罚。</w:t>
      </w:r>
    </w:p>
    <w:p>
      <w:pPr>
        <w:widowControl/>
        <w:spacing w:line="560" w:lineRule="exact"/>
        <w:ind w:firstLine="562" w:firstLineChars="200"/>
        <w:rPr>
          <w:rFonts w:asciiTheme="minorEastAsia" w:hAnsiTheme="minorEastAsia" w:cstheme="minorEastAsia"/>
          <w:b/>
          <w:color w:val="000000"/>
          <w:kern w:val="0"/>
          <w:sz w:val="28"/>
          <w:szCs w:val="28"/>
          <w:lang w:bidi="ar"/>
        </w:rPr>
      </w:pPr>
      <w:r>
        <w:rPr>
          <w:rFonts w:hint="eastAsia" w:asciiTheme="minorEastAsia" w:hAnsiTheme="minorEastAsia" w:cstheme="minorEastAsia"/>
          <w:b/>
          <w:color w:val="000000"/>
          <w:kern w:val="0"/>
          <w:sz w:val="28"/>
          <w:szCs w:val="28"/>
          <w:lang w:bidi="ar"/>
        </w:rPr>
        <w:t>《建设工程质量管理条例》</w:t>
      </w:r>
    </w:p>
    <w:p>
      <w:pPr>
        <w:pStyle w:val="4"/>
        <w:widowControl/>
        <w:spacing w:line="560" w:lineRule="exact"/>
        <w:ind w:firstLine="562" w:firstLineChars="200"/>
        <w:rPr>
          <w:rFonts w:asciiTheme="minorEastAsia" w:hAnsiTheme="minorEastAsia" w:cstheme="minorEastAsia"/>
          <w:color w:val="666666"/>
          <w:sz w:val="28"/>
          <w:szCs w:val="28"/>
        </w:rPr>
      </w:pPr>
      <w:r>
        <w:rPr>
          <w:rFonts w:hint="eastAsia" w:asciiTheme="minorEastAsia" w:hAnsiTheme="minorEastAsia" w:cstheme="minorEastAsia"/>
          <w:b/>
          <w:color w:val="666666"/>
          <w:sz w:val="28"/>
          <w:szCs w:val="28"/>
        </w:rPr>
        <w:t>第五十八条</w:t>
      </w:r>
      <w:r>
        <w:rPr>
          <w:rFonts w:hint="eastAsia" w:asciiTheme="minorEastAsia" w:hAnsiTheme="minorEastAsia" w:cstheme="minorEastAsia"/>
          <w:color w:val="666666"/>
          <w:sz w:val="28"/>
          <w:szCs w:val="28"/>
        </w:rPr>
        <w:t xml:space="preserve"> </w:t>
      </w:r>
    </w:p>
    <w:p>
      <w:pPr>
        <w:pStyle w:val="4"/>
        <w:widowControl/>
        <w:spacing w:line="560" w:lineRule="exact"/>
        <w:ind w:firstLine="420"/>
        <w:rPr>
          <w:rFonts w:asciiTheme="minorEastAsia" w:hAnsiTheme="minorEastAsia" w:cstheme="minorEastAsia"/>
          <w:color w:val="666666"/>
          <w:sz w:val="28"/>
          <w:szCs w:val="28"/>
        </w:rPr>
      </w:pPr>
      <w:r>
        <w:rPr>
          <w:rFonts w:hint="eastAsia" w:asciiTheme="minorEastAsia" w:hAnsiTheme="minorEastAsia" w:cstheme="minorEastAsia"/>
          <w:color w:val="666666"/>
          <w:sz w:val="28"/>
          <w:szCs w:val="28"/>
        </w:rPr>
        <w:t>违反本条例规定，建设单位有下列行为之一的，责令改正，处工程合同价款百分之二以上百分之四以下的罚款；造成损失的，依法承担赔偿责任；</w:t>
      </w:r>
    </w:p>
    <w:p>
      <w:pPr>
        <w:pStyle w:val="4"/>
        <w:widowControl/>
        <w:spacing w:line="560" w:lineRule="exact"/>
        <w:ind w:firstLine="420"/>
        <w:rPr>
          <w:rFonts w:asciiTheme="minorEastAsia" w:hAnsiTheme="minorEastAsia" w:cstheme="minorEastAsia"/>
          <w:color w:val="666666"/>
          <w:sz w:val="28"/>
          <w:szCs w:val="28"/>
        </w:rPr>
      </w:pPr>
      <w:r>
        <w:rPr>
          <w:rFonts w:hint="eastAsia" w:asciiTheme="minorEastAsia" w:hAnsiTheme="minorEastAsia" w:cstheme="minorEastAsia"/>
          <w:color w:val="666666"/>
          <w:sz w:val="28"/>
          <w:szCs w:val="28"/>
        </w:rPr>
        <w:t>（一）未组织竣工验收，擅自交付使用的；</w:t>
      </w:r>
    </w:p>
    <w:p>
      <w:pPr>
        <w:pStyle w:val="4"/>
        <w:widowControl/>
        <w:spacing w:line="560" w:lineRule="exact"/>
        <w:ind w:firstLine="420"/>
        <w:rPr>
          <w:rFonts w:asciiTheme="minorEastAsia" w:hAnsiTheme="minorEastAsia" w:cstheme="minorEastAsia"/>
          <w:color w:val="666666"/>
          <w:sz w:val="28"/>
          <w:szCs w:val="28"/>
        </w:rPr>
      </w:pPr>
      <w:r>
        <w:rPr>
          <w:rFonts w:hint="eastAsia" w:asciiTheme="minorEastAsia" w:hAnsiTheme="minorEastAsia" w:cstheme="minorEastAsia"/>
          <w:color w:val="666666"/>
          <w:sz w:val="28"/>
          <w:szCs w:val="28"/>
        </w:rPr>
        <w:t>（二）验收不合格，擅自交付使用的；</w:t>
      </w:r>
    </w:p>
    <w:p>
      <w:pPr>
        <w:pStyle w:val="4"/>
        <w:widowControl/>
        <w:spacing w:line="560" w:lineRule="exact"/>
        <w:ind w:firstLine="420"/>
        <w:rPr>
          <w:rFonts w:asciiTheme="minorEastAsia" w:hAnsiTheme="minorEastAsia" w:cstheme="minorEastAsia"/>
          <w:color w:val="666666"/>
          <w:sz w:val="28"/>
          <w:szCs w:val="28"/>
        </w:rPr>
      </w:pPr>
      <w:r>
        <w:rPr>
          <w:rFonts w:hint="eastAsia" w:asciiTheme="minorEastAsia" w:hAnsiTheme="minorEastAsia" w:cstheme="minorEastAsia"/>
          <w:color w:val="666666"/>
          <w:sz w:val="28"/>
          <w:szCs w:val="28"/>
        </w:rPr>
        <w:t>（三）对不合格的建设工程按照合格工程验收的。</w:t>
      </w:r>
    </w:p>
    <w:p>
      <w:pPr>
        <w:pStyle w:val="4"/>
        <w:widowControl/>
        <w:spacing w:line="560" w:lineRule="exact"/>
        <w:ind w:firstLine="562" w:firstLineChars="200"/>
        <w:rPr>
          <w:rFonts w:ascii="方正小标宋简体" w:hAnsi="方正小标宋简体" w:eastAsia="方正小标宋简体" w:cs="方正小标宋简体"/>
          <w:b/>
          <w:bCs/>
          <w:sz w:val="28"/>
          <w:szCs w:val="28"/>
          <w:lang w:bidi="ar"/>
        </w:rPr>
      </w:pPr>
      <w:r>
        <w:rPr>
          <w:rFonts w:hint="eastAsia" w:ascii="方正小标宋简体" w:hAnsi="方正小标宋简体" w:eastAsia="方正小标宋简体" w:cs="方正小标宋简体"/>
          <w:b/>
          <w:bCs/>
          <w:sz w:val="28"/>
          <w:szCs w:val="28"/>
          <w:lang w:bidi="ar"/>
        </w:rPr>
        <w:t>27、对城镇排水与污水处理设施覆盖范围内的排水单位和个人，未按照国家有关规定将污水排入城镇排水设施，或在雨水、污水分流地区将污水排入雨水管网的处罚。</w:t>
      </w:r>
    </w:p>
    <w:p>
      <w:pPr>
        <w:pStyle w:val="4"/>
        <w:widowControl/>
        <w:spacing w:line="560" w:lineRule="exact"/>
        <w:ind w:firstLine="281" w:firstLineChars="100"/>
        <w:jc w:val="both"/>
        <w:rPr>
          <w:rFonts w:asciiTheme="minorEastAsia" w:hAnsiTheme="minorEastAsia" w:cstheme="minorEastAsia"/>
          <w:b/>
          <w:bCs/>
          <w:color w:val="666666"/>
          <w:sz w:val="28"/>
          <w:szCs w:val="28"/>
        </w:rPr>
      </w:pPr>
      <w:r>
        <w:rPr>
          <w:rFonts w:hint="eastAsia" w:asciiTheme="minorEastAsia" w:hAnsiTheme="minorEastAsia" w:cstheme="minorEastAsia"/>
          <w:b/>
          <w:bCs/>
          <w:color w:val="666666"/>
          <w:sz w:val="28"/>
          <w:szCs w:val="28"/>
        </w:rPr>
        <w:t>《城镇排水与污水处理条例》</w:t>
      </w:r>
    </w:p>
    <w:p>
      <w:pPr>
        <w:pStyle w:val="4"/>
        <w:widowControl/>
        <w:spacing w:line="560" w:lineRule="exact"/>
        <w:ind w:firstLine="562" w:firstLineChars="200"/>
        <w:jc w:val="both"/>
        <w:rPr>
          <w:rFonts w:asciiTheme="minorEastAsia" w:hAnsiTheme="minorEastAsia" w:cstheme="minorEastAsia"/>
          <w:color w:val="000000"/>
          <w:sz w:val="28"/>
          <w:szCs w:val="28"/>
        </w:rPr>
      </w:pPr>
      <w:r>
        <w:rPr>
          <w:rStyle w:val="7"/>
          <w:rFonts w:hint="eastAsia" w:asciiTheme="minorEastAsia" w:hAnsiTheme="minorEastAsia" w:cstheme="minorEastAsia"/>
          <w:color w:val="000000"/>
          <w:sz w:val="28"/>
          <w:szCs w:val="28"/>
        </w:rPr>
        <w:t>第四十九条</w:t>
      </w:r>
      <w:r>
        <w:rPr>
          <w:rFonts w:hint="eastAsia" w:asciiTheme="minorEastAsia" w:hAnsiTheme="minorEastAsia" w:cstheme="minorEastAsia"/>
          <w:color w:val="000000"/>
          <w:sz w:val="28"/>
          <w:szCs w:val="28"/>
        </w:rPr>
        <w:t>　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p>
      <w:pPr>
        <w:pStyle w:val="4"/>
        <w:widowControl/>
        <w:spacing w:line="560" w:lineRule="exact"/>
        <w:ind w:firstLine="562" w:firstLineChars="200"/>
        <w:rPr>
          <w:rFonts w:ascii="方正小标宋简体" w:hAnsi="方正小标宋简体" w:eastAsia="方正小标宋简体" w:cs="方正小标宋简体"/>
          <w:b/>
          <w:bCs/>
          <w:sz w:val="28"/>
          <w:szCs w:val="28"/>
          <w:lang w:bidi="ar"/>
        </w:rPr>
      </w:pPr>
      <w:r>
        <w:rPr>
          <w:rFonts w:hint="eastAsia" w:ascii="方正小标宋简体" w:hAnsi="方正小标宋简体" w:eastAsia="方正小标宋简体" w:cs="方正小标宋简体"/>
          <w:b/>
          <w:bCs/>
          <w:sz w:val="28"/>
          <w:szCs w:val="28"/>
          <w:lang w:bidi="ar"/>
        </w:rPr>
        <w:t>28、对违反燃气经营者相关规定行为的处罚。</w:t>
      </w:r>
    </w:p>
    <w:p>
      <w:pPr>
        <w:pStyle w:val="4"/>
        <w:widowControl/>
        <w:spacing w:line="560" w:lineRule="exact"/>
        <w:ind w:firstLine="281" w:firstLineChars="100"/>
        <w:jc w:val="both"/>
        <w:rPr>
          <w:rFonts w:asciiTheme="minorEastAsia" w:hAnsiTheme="minorEastAsia" w:cstheme="minorEastAsia"/>
          <w:color w:val="000000"/>
          <w:sz w:val="28"/>
          <w:szCs w:val="28"/>
        </w:rPr>
      </w:pPr>
      <w:r>
        <w:rPr>
          <w:rFonts w:hint="eastAsia" w:asciiTheme="minorEastAsia" w:hAnsiTheme="minorEastAsia" w:cstheme="minorEastAsia"/>
          <w:b/>
          <w:bCs/>
          <w:color w:val="000000"/>
          <w:sz w:val="28"/>
          <w:szCs w:val="28"/>
        </w:rPr>
        <w:t>《城镇燃气管理条例》</w:t>
      </w:r>
    </w:p>
    <w:p>
      <w:pPr>
        <w:pStyle w:val="4"/>
        <w:widowControl/>
        <w:spacing w:line="560" w:lineRule="exact"/>
        <w:ind w:firstLine="562" w:firstLineChars="200"/>
        <w:jc w:val="both"/>
        <w:rPr>
          <w:rFonts w:asciiTheme="minorEastAsia" w:hAnsiTheme="minorEastAsia" w:cstheme="minorEastAsia"/>
          <w:color w:val="444444"/>
          <w:sz w:val="28"/>
          <w:szCs w:val="28"/>
          <w:shd w:val="clear" w:color="auto" w:fill="FFFFFF"/>
        </w:rPr>
      </w:pPr>
      <w:r>
        <w:rPr>
          <w:rStyle w:val="7"/>
          <w:rFonts w:hint="eastAsia" w:asciiTheme="minorEastAsia" w:hAnsiTheme="minorEastAsia" w:cstheme="minorEastAsia"/>
          <w:color w:val="444444"/>
          <w:sz w:val="28"/>
          <w:szCs w:val="28"/>
          <w:shd w:val="clear" w:color="auto" w:fill="FFFFFF"/>
        </w:rPr>
        <w:t>第四十六条</w:t>
      </w:r>
      <w:r>
        <w:rPr>
          <w:rFonts w:hint="eastAsia" w:asciiTheme="minorEastAsia" w:hAnsiTheme="minorEastAsia" w:cstheme="minorEastAsia"/>
          <w:color w:val="444444"/>
          <w:sz w:val="28"/>
          <w:szCs w:val="28"/>
          <w:shd w:val="clear" w:color="auto" w:fill="FFFFFF"/>
        </w:rPr>
        <w:t> 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r>
        <w:rPr>
          <w:rFonts w:hint="eastAsia" w:asciiTheme="minorEastAsia" w:hAnsiTheme="minorEastAsia" w:cstheme="minorEastAsia"/>
          <w:color w:val="444444"/>
          <w:sz w:val="28"/>
          <w:szCs w:val="28"/>
          <w:shd w:val="clear" w:color="auto" w:fill="FFFFFF"/>
        </w:rPr>
        <w:br w:type="textWrapping"/>
      </w:r>
      <w:r>
        <w:rPr>
          <w:rFonts w:hint="eastAsia" w:asciiTheme="minorEastAsia" w:hAnsiTheme="minorEastAsia" w:cstheme="minorEastAsia"/>
          <w:color w:val="444444"/>
          <w:sz w:val="28"/>
          <w:szCs w:val="28"/>
          <w:shd w:val="clear" w:color="auto" w:fill="FFFFFF"/>
        </w:rPr>
        <w:t xml:space="preserve">    （一）拒绝向市政燃气管网覆盖范围内符合用气条件的单位或者个人供气的；</w:t>
      </w:r>
      <w:r>
        <w:rPr>
          <w:rFonts w:hint="eastAsia" w:asciiTheme="minorEastAsia" w:hAnsiTheme="minorEastAsia" w:cstheme="minorEastAsia"/>
          <w:color w:val="444444"/>
          <w:sz w:val="28"/>
          <w:szCs w:val="28"/>
          <w:shd w:val="clear" w:color="auto" w:fill="FFFFFF"/>
        </w:rPr>
        <w:br w:type="textWrapping"/>
      </w:r>
      <w:r>
        <w:rPr>
          <w:rFonts w:hint="eastAsia" w:asciiTheme="minorEastAsia" w:hAnsiTheme="minorEastAsia" w:cstheme="minorEastAsia"/>
          <w:color w:val="444444"/>
          <w:sz w:val="28"/>
          <w:szCs w:val="28"/>
          <w:shd w:val="clear" w:color="auto" w:fill="FFFFFF"/>
        </w:rPr>
        <w:t xml:space="preserve">    （二）倒卖、抵押、出租、出借、转让、涂改燃气经营许可证的；</w:t>
      </w:r>
      <w:r>
        <w:rPr>
          <w:rFonts w:hint="eastAsia" w:asciiTheme="minorEastAsia" w:hAnsiTheme="minorEastAsia" w:cstheme="minorEastAsia"/>
          <w:color w:val="444444"/>
          <w:sz w:val="28"/>
          <w:szCs w:val="28"/>
          <w:shd w:val="clear" w:color="auto" w:fill="FFFFFF"/>
        </w:rPr>
        <w:br w:type="textWrapping"/>
      </w:r>
      <w:r>
        <w:rPr>
          <w:rFonts w:hint="eastAsia" w:asciiTheme="minorEastAsia" w:hAnsiTheme="minorEastAsia" w:cstheme="minorEastAsia"/>
          <w:color w:val="444444"/>
          <w:sz w:val="28"/>
          <w:szCs w:val="28"/>
          <w:shd w:val="clear" w:color="auto" w:fill="FFFFFF"/>
        </w:rPr>
        <w:t xml:space="preserve">    （三）未履行必要告知义务擅自停止供气、调整供气量，或者未经审批擅自停业或者歇业的；</w:t>
      </w:r>
      <w:r>
        <w:rPr>
          <w:rFonts w:hint="eastAsia" w:asciiTheme="minorEastAsia" w:hAnsiTheme="minorEastAsia" w:cstheme="minorEastAsia"/>
          <w:color w:val="444444"/>
          <w:sz w:val="28"/>
          <w:szCs w:val="28"/>
          <w:shd w:val="clear" w:color="auto" w:fill="FFFFFF"/>
        </w:rPr>
        <w:br w:type="textWrapping"/>
      </w:r>
      <w:r>
        <w:rPr>
          <w:rFonts w:hint="eastAsia" w:asciiTheme="minorEastAsia" w:hAnsiTheme="minorEastAsia" w:cstheme="minorEastAsia"/>
          <w:color w:val="444444"/>
          <w:sz w:val="28"/>
          <w:szCs w:val="28"/>
          <w:shd w:val="clear" w:color="auto" w:fill="FFFFFF"/>
        </w:rPr>
        <w:t xml:space="preserve">    （四）向未取得燃气经营许可证的单位或者个人提供用于经营的燃气的；</w:t>
      </w:r>
      <w:r>
        <w:rPr>
          <w:rFonts w:hint="eastAsia" w:asciiTheme="minorEastAsia" w:hAnsiTheme="minorEastAsia" w:cstheme="minorEastAsia"/>
          <w:color w:val="444444"/>
          <w:sz w:val="28"/>
          <w:szCs w:val="28"/>
          <w:shd w:val="clear" w:color="auto" w:fill="FFFFFF"/>
        </w:rPr>
        <w:br w:type="textWrapping"/>
      </w:r>
      <w:r>
        <w:rPr>
          <w:rFonts w:hint="eastAsia" w:asciiTheme="minorEastAsia" w:hAnsiTheme="minorEastAsia" w:cstheme="minorEastAsia"/>
          <w:color w:val="444444"/>
          <w:sz w:val="28"/>
          <w:szCs w:val="28"/>
          <w:shd w:val="clear" w:color="auto" w:fill="FFFFFF"/>
        </w:rPr>
        <w:t xml:space="preserve">    （五）在不具备安全条件的场所储存燃气的；</w:t>
      </w:r>
      <w:r>
        <w:rPr>
          <w:rFonts w:hint="eastAsia" w:asciiTheme="minorEastAsia" w:hAnsiTheme="minorEastAsia" w:cstheme="minorEastAsia"/>
          <w:color w:val="444444"/>
          <w:sz w:val="28"/>
          <w:szCs w:val="28"/>
          <w:shd w:val="clear" w:color="auto" w:fill="FFFFFF"/>
        </w:rPr>
        <w:br w:type="textWrapping"/>
      </w:r>
      <w:r>
        <w:rPr>
          <w:rFonts w:hint="eastAsia" w:asciiTheme="minorEastAsia" w:hAnsiTheme="minorEastAsia" w:cstheme="minorEastAsia"/>
          <w:color w:val="444444"/>
          <w:sz w:val="28"/>
          <w:szCs w:val="28"/>
          <w:shd w:val="clear" w:color="auto" w:fill="FFFFFF"/>
        </w:rPr>
        <w:t xml:space="preserve">    （六）要求燃气用户购买其指定的产品或者接受其提供的服务；</w:t>
      </w:r>
      <w:r>
        <w:rPr>
          <w:rFonts w:hint="eastAsia" w:asciiTheme="minorEastAsia" w:hAnsiTheme="minorEastAsia" w:cstheme="minorEastAsia"/>
          <w:color w:val="444444"/>
          <w:sz w:val="28"/>
          <w:szCs w:val="28"/>
          <w:shd w:val="clear" w:color="auto" w:fill="FFFFFF"/>
        </w:rPr>
        <w:br w:type="textWrapping"/>
      </w:r>
      <w:r>
        <w:rPr>
          <w:rFonts w:hint="eastAsia" w:asciiTheme="minorEastAsia" w:hAnsiTheme="minorEastAsia" w:cstheme="minorEastAsia"/>
          <w:color w:val="444444"/>
          <w:sz w:val="28"/>
          <w:szCs w:val="28"/>
          <w:shd w:val="clear" w:color="auto" w:fill="FFFFFF"/>
        </w:rPr>
        <w:t xml:space="preserve">    （七）燃气经营者未向燃气用户持续、稳定、安全供应符合国家质量标准的燃气，或者未对燃气用户的燃气设施定期进行安全检查。</w:t>
      </w:r>
    </w:p>
    <w:p>
      <w:pPr>
        <w:pStyle w:val="4"/>
        <w:widowControl/>
        <w:spacing w:line="560" w:lineRule="exact"/>
        <w:ind w:firstLine="562" w:firstLineChars="200"/>
        <w:rPr>
          <w:rFonts w:ascii="方正小标宋简体" w:hAnsi="方正小标宋简体" w:eastAsia="方正小标宋简体" w:cs="方正小标宋简体"/>
          <w:b/>
          <w:bCs/>
          <w:sz w:val="28"/>
          <w:szCs w:val="28"/>
          <w:lang w:bidi="ar"/>
        </w:rPr>
      </w:pPr>
      <w:r>
        <w:rPr>
          <w:rFonts w:hint="eastAsia" w:ascii="方正小标宋简体" w:hAnsi="方正小标宋简体" w:eastAsia="方正小标宋简体" w:cs="方正小标宋简体"/>
          <w:b/>
          <w:bCs/>
          <w:sz w:val="28"/>
          <w:szCs w:val="28"/>
          <w:lang w:bidi="ar"/>
        </w:rPr>
        <w:t>29、对未取得燃气经营许可证从事燃气经营活动；燃气经营者不按照燃气经营许可证的规定从事燃气经营活动的处罚。</w:t>
      </w:r>
    </w:p>
    <w:p>
      <w:pPr>
        <w:pStyle w:val="4"/>
        <w:widowControl/>
        <w:spacing w:line="560" w:lineRule="exact"/>
        <w:ind w:firstLine="281" w:firstLineChars="100"/>
        <w:jc w:val="both"/>
        <w:rPr>
          <w:rFonts w:asciiTheme="minorEastAsia" w:hAnsiTheme="minorEastAsia" w:cstheme="minorEastAsia"/>
          <w:b/>
          <w:bCs/>
          <w:color w:val="000000"/>
          <w:sz w:val="28"/>
          <w:szCs w:val="28"/>
        </w:rPr>
      </w:pPr>
      <w:r>
        <w:rPr>
          <w:rFonts w:hint="eastAsia" w:asciiTheme="minorEastAsia" w:hAnsiTheme="minorEastAsia" w:cstheme="minorEastAsia"/>
          <w:b/>
          <w:bCs/>
          <w:color w:val="000000"/>
          <w:sz w:val="28"/>
          <w:szCs w:val="28"/>
        </w:rPr>
        <w:t>《城镇燃气管理条例》</w:t>
      </w:r>
    </w:p>
    <w:p>
      <w:pPr>
        <w:pStyle w:val="4"/>
        <w:widowControl/>
        <w:spacing w:line="560" w:lineRule="exact"/>
        <w:jc w:val="both"/>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   第四十五条 违反本条例规定，未取得燃气经营许可证从事燃气经营活动的，由燃气管理部门责令停止违法行为，处5万元以上50万元以下罚款；有违法所得的，没收违法所得；构成犯罪的，依法追究刑事责任。</w:t>
      </w:r>
      <w:r>
        <w:rPr>
          <w:rFonts w:hint="eastAsia" w:asciiTheme="minorEastAsia" w:hAnsiTheme="minorEastAsia" w:cstheme="minorEastAsia"/>
          <w:color w:val="000000"/>
          <w:sz w:val="28"/>
          <w:szCs w:val="28"/>
        </w:rPr>
        <w:br w:type="textWrapping"/>
      </w:r>
      <w:r>
        <w:rPr>
          <w:rFonts w:hint="eastAsia" w:asciiTheme="minorEastAsia" w:hAnsiTheme="minorEastAsia" w:cstheme="minorEastAsia"/>
          <w:color w:val="000000"/>
          <w:sz w:val="28"/>
          <w:szCs w:val="28"/>
        </w:rPr>
        <w:t>  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p>
      <w:pPr>
        <w:pStyle w:val="4"/>
        <w:widowControl/>
        <w:spacing w:line="560" w:lineRule="exact"/>
        <w:jc w:val="both"/>
        <w:rPr>
          <w:rFonts w:eastAsia="仿宋" w:asciiTheme="minorEastAsia" w:hAnsiTheme="minorEastAsia" w:cstheme="minorEastAsia"/>
          <w:b/>
          <w:bCs/>
          <w:color w:val="000000"/>
          <w:sz w:val="28"/>
          <w:szCs w:val="28"/>
        </w:rPr>
      </w:pPr>
      <w:r>
        <w:rPr>
          <w:rFonts w:hint="eastAsia" w:asciiTheme="minorEastAsia" w:hAnsiTheme="minorEastAsia" w:cstheme="minorEastAsia"/>
          <w:color w:val="000000"/>
          <w:sz w:val="28"/>
          <w:szCs w:val="28"/>
        </w:rPr>
        <w:t xml:space="preserve"> </w:t>
      </w:r>
      <w:r>
        <w:rPr>
          <w:rFonts w:hint="eastAsia" w:asciiTheme="minorEastAsia" w:hAnsiTheme="minorEastAsia" w:cstheme="minorEastAsia"/>
          <w:b/>
          <w:bCs/>
          <w:color w:val="000000"/>
          <w:sz w:val="28"/>
          <w:szCs w:val="28"/>
        </w:rPr>
        <w:t xml:space="preserve">  </w:t>
      </w:r>
      <w:r>
        <w:rPr>
          <w:rFonts w:hint="eastAsia" w:ascii="方正小标宋简体" w:hAnsi="方正小标宋简体" w:eastAsia="方正小标宋简体" w:cs="方正小标宋简体"/>
          <w:b/>
          <w:bCs/>
          <w:sz w:val="28"/>
          <w:szCs w:val="28"/>
          <w:lang w:bidi="ar"/>
        </w:rPr>
        <w:t>30、对擅自安装、使用卫星地面接收设施和违反广播电视设施保护规定行为的处罚。</w:t>
      </w:r>
    </w:p>
    <w:p>
      <w:pPr>
        <w:pStyle w:val="4"/>
        <w:widowControl/>
        <w:spacing w:line="560" w:lineRule="exact"/>
        <w:ind w:firstLine="281" w:firstLineChars="100"/>
        <w:jc w:val="both"/>
        <w:rPr>
          <w:rFonts w:asciiTheme="minorEastAsia" w:hAnsiTheme="minorEastAsia" w:cstheme="minorEastAsia"/>
          <w:b/>
          <w:bCs/>
          <w:color w:val="000000"/>
          <w:sz w:val="28"/>
          <w:szCs w:val="28"/>
        </w:rPr>
      </w:pPr>
      <w:r>
        <w:rPr>
          <w:rFonts w:hint="eastAsia" w:asciiTheme="minorEastAsia" w:hAnsiTheme="minorEastAsia" w:cstheme="minorEastAsia"/>
          <w:b/>
          <w:bCs/>
          <w:color w:val="000000"/>
          <w:sz w:val="28"/>
          <w:szCs w:val="28"/>
        </w:rPr>
        <w:t>《广播电视设施保护条例》（2000年国务院令</w:t>
      </w:r>
      <w:r>
        <w:rPr>
          <w:rFonts w:hint="eastAsia" w:asciiTheme="minorEastAsia" w:hAnsiTheme="minorEastAsia" w:cstheme="minorEastAsia"/>
          <w:b/>
          <w:bCs/>
          <w:color w:val="000000"/>
          <w:sz w:val="28"/>
          <w:szCs w:val="28"/>
          <w:lang w:val="en-US" w:eastAsia="zh-CN"/>
        </w:rPr>
        <w:t>第</w:t>
      </w:r>
      <w:r>
        <w:rPr>
          <w:rFonts w:hint="eastAsia" w:asciiTheme="minorEastAsia" w:hAnsiTheme="minorEastAsia" w:cstheme="minorEastAsia"/>
          <w:b/>
          <w:bCs/>
          <w:color w:val="000000"/>
          <w:sz w:val="28"/>
          <w:szCs w:val="28"/>
        </w:rPr>
        <w:t>295号）</w:t>
      </w:r>
    </w:p>
    <w:p>
      <w:pPr>
        <w:pStyle w:val="4"/>
        <w:widowControl/>
        <w:spacing w:line="56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第二十二条　违反本条例规定,在广播电视设施保护范围内有下列行为之一的,由县级以上人民政府广播电视行政管理部门或者其授权的广播电视设施管理单位责令改正,给予警告,对个人可处以2000元以下的罚款,对单位可处以2万元以下的罚款：</w:t>
      </w:r>
      <w:r>
        <w:rPr>
          <w:rFonts w:asciiTheme="minorEastAsia" w:hAnsiTheme="minorEastAsia" w:cstheme="minorEastAsia"/>
          <w:color w:val="000000"/>
          <w:sz w:val="28"/>
          <w:szCs w:val="28"/>
        </w:rPr>
        <w:br w:type="textWrapping"/>
      </w:r>
      <w:r>
        <w:rPr>
          <w:rFonts w:asciiTheme="minorEastAsia" w:hAnsiTheme="minorEastAsia" w:cstheme="minorEastAsia"/>
          <w:color w:val="000000"/>
          <w:sz w:val="28"/>
          <w:szCs w:val="28"/>
        </w:rPr>
        <w:t>（一）种植树木、农作物的；</w:t>
      </w:r>
      <w:r>
        <w:rPr>
          <w:rFonts w:asciiTheme="minorEastAsia" w:hAnsiTheme="minorEastAsia" w:cstheme="minorEastAsia"/>
          <w:color w:val="000000"/>
          <w:sz w:val="28"/>
          <w:szCs w:val="28"/>
        </w:rPr>
        <w:br w:type="textWrapping"/>
      </w:r>
      <w:r>
        <w:rPr>
          <w:rFonts w:hint="eastAsia" w:asciiTheme="minorEastAsia" w:hAnsiTheme="minorEastAsia" w:cstheme="minorEastAsia"/>
          <w:color w:val="000000"/>
          <w:sz w:val="28"/>
          <w:szCs w:val="28"/>
        </w:rPr>
        <w:t xml:space="preserve">  </w:t>
      </w:r>
      <w:r>
        <w:rPr>
          <w:rFonts w:asciiTheme="minorEastAsia" w:hAnsiTheme="minorEastAsia" w:cstheme="minorEastAsia"/>
          <w:color w:val="000000"/>
          <w:sz w:val="28"/>
          <w:szCs w:val="28"/>
        </w:rPr>
        <w:t>（二）堆放金属物品、易燃易爆物品或者设置金属构件、倾倒腐蚀性物品的；</w:t>
      </w:r>
      <w:r>
        <w:rPr>
          <w:rFonts w:asciiTheme="minorEastAsia" w:hAnsiTheme="minorEastAsia" w:cstheme="minorEastAsia"/>
          <w:color w:val="000000"/>
          <w:sz w:val="28"/>
          <w:szCs w:val="28"/>
        </w:rPr>
        <w:br w:type="textWrapping"/>
      </w:r>
      <w:r>
        <w:rPr>
          <w:rFonts w:hint="eastAsia" w:asciiTheme="minorEastAsia" w:hAnsiTheme="minorEastAsia" w:cstheme="minorEastAsia"/>
          <w:color w:val="000000"/>
          <w:sz w:val="28"/>
          <w:szCs w:val="28"/>
        </w:rPr>
        <w:t xml:space="preserve">  </w:t>
      </w:r>
      <w:r>
        <w:rPr>
          <w:rFonts w:asciiTheme="minorEastAsia" w:hAnsiTheme="minorEastAsia" w:cstheme="minorEastAsia"/>
          <w:color w:val="000000"/>
          <w:sz w:val="28"/>
          <w:szCs w:val="28"/>
        </w:rPr>
        <w:t>（三）钻探、打桩、抛锚、拖锚、挖沙、取土的；</w:t>
      </w:r>
      <w:r>
        <w:rPr>
          <w:rFonts w:asciiTheme="minorEastAsia" w:hAnsiTheme="minorEastAsia" w:cstheme="minorEastAsia"/>
          <w:color w:val="000000"/>
          <w:sz w:val="28"/>
          <w:szCs w:val="28"/>
        </w:rPr>
        <w:br w:type="textWrapping"/>
      </w:r>
      <w:r>
        <w:rPr>
          <w:rFonts w:hint="eastAsia" w:asciiTheme="minorEastAsia" w:hAnsiTheme="minorEastAsia" w:cstheme="minorEastAsia"/>
          <w:color w:val="000000"/>
          <w:sz w:val="28"/>
          <w:szCs w:val="28"/>
        </w:rPr>
        <w:t xml:space="preserve">  </w:t>
      </w:r>
      <w:r>
        <w:rPr>
          <w:rFonts w:asciiTheme="minorEastAsia" w:hAnsiTheme="minorEastAsia" w:cstheme="minorEastAsia"/>
          <w:color w:val="000000"/>
          <w:sz w:val="28"/>
          <w:szCs w:val="28"/>
        </w:rPr>
        <w:t>（四）拴系牲畜、悬挂物品、攀附农作物的.</w:t>
      </w:r>
      <w:r>
        <w:rPr>
          <w:rFonts w:asciiTheme="minorEastAsia" w:hAnsiTheme="minorEastAsia" w:cstheme="minorEastAsia"/>
          <w:color w:val="000000"/>
          <w:sz w:val="28"/>
          <w:szCs w:val="28"/>
        </w:rPr>
        <w:br w:type="textWrapping"/>
      </w:r>
      <w:r>
        <w:rPr>
          <w:rFonts w:hint="eastAsia" w:asciiTheme="minorEastAsia" w:hAnsiTheme="minorEastAsia" w:cstheme="minorEastAsia"/>
          <w:color w:val="000000"/>
          <w:sz w:val="28"/>
          <w:szCs w:val="28"/>
        </w:rPr>
        <w:t xml:space="preserve">    </w:t>
      </w:r>
      <w:r>
        <w:rPr>
          <w:rFonts w:asciiTheme="minorEastAsia" w:hAnsiTheme="minorEastAsia" w:cstheme="minorEastAsia"/>
          <w:color w:val="000000"/>
          <w:sz w:val="28"/>
          <w:szCs w:val="28"/>
        </w:rPr>
        <w:t>第二十三条　违反本条例规定,未经同意,擅自实施下列行为之一的,由县级以上人民政府广播电视行政管理部门或者其授权的广播电视设施管理单位责令改正,对个人可处以2000元以下的罚款,对单位可处以1万元以下的罚款：</w:t>
      </w:r>
      <w:r>
        <w:rPr>
          <w:rFonts w:asciiTheme="minorEastAsia" w:hAnsiTheme="minorEastAsia" w:cstheme="minorEastAsia"/>
          <w:color w:val="000000"/>
          <w:sz w:val="28"/>
          <w:szCs w:val="28"/>
        </w:rPr>
        <w:br w:type="textWrapping"/>
      </w:r>
      <w:r>
        <w:rPr>
          <w:rFonts w:hint="eastAsia" w:asciiTheme="minorEastAsia" w:hAnsiTheme="minorEastAsia" w:cstheme="minorEastAsia"/>
          <w:color w:val="000000"/>
          <w:sz w:val="28"/>
          <w:szCs w:val="28"/>
        </w:rPr>
        <w:t xml:space="preserve">    </w:t>
      </w:r>
      <w:r>
        <w:rPr>
          <w:rFonts w:asciiTheme="minorEastAsia" w:hAnsiTheme="minorEastAsia" w:cstheme="minorEastAsia"/>
          <w:color w:val="000000"/>
          <w:sz w:val="28"/>
          <w:szCs w:val="28"/>
        </w:rPr>
        <w:t>（一）在广播电视传输线路保护范围内堆放笨重物品、种植树木、平整土地的；</w:t>
      </w:r>
      <w:r>
        <w:rPr>
          <w:rFonts w:asciiTheme="minorEastAsia" w:hAnsiTheme="minorEastAsia" w:cstheme="minorEastAsia"/>
          <w:color w:val="000000"/>
          <w:sz w:val="28"/>
          <w:szCs w:val="28"/>
        </w:rPr>
        <w:br w:type="textWrapping"/>
      </w:r>
      <w:r>
        <w:rPr>
          <w:rFonts w:hint="eastAsia" w:asciiTheme="minorEastAsia" w:hAnsiTheme="minorEastAsia" w:cstheme="minorEastAsia"/>
          <w:color w:val="000000"/>
          <w:sz w:val="28"/>
          <w:szCs w:val="28"/>
        </w:rPr>
        <w:t xml:space="preserve">    </w:t>
      </w:r>
      <w:r>
        <w:rPr>
          <w:rFonts w:asciiTheme="minorEastAsia" w:hAnsiTheme="minorEastAsia" w:cstheme="minorEastAsia"/>
          <w:color w:val="000000"/>
          <w:sz w:val="28"/>
          <w:szCs w:val="28"/>
        </w:rPr>
        <w:t>（二）在天线、馈线保护范围外进行烧荒等的；</w:t>
      </w:r>
      <w:r>
        <w:rPr>
          <w:rFonts w:asciiTheme="minorEastAsia" w:hAnsiTheme="minorEastAsia" w:cstheme="minorEastAsia"/>
          <w:color w:val="000000"/>
          <w:sz w:val="28"/>
          <w:szCs w:val="28"/>
        </w:rPr>
        <w:br w:type="textWrapping"/>
      </w:r>
      <w:r>
        <w:rPr>
          <w:rFonts w:hint="eastAsia" w:asciiTheme="minorEastAsia" w:hAnsiTheme="minorEastAsia" w:cstheme="minorEastAsia"/>
          <w:color w:val="000000"/>
          <w:sz w:val="28"/>
          <w:szCs w:val="28"/>
        </w:rPr>
        <w:t xml:space="preserve">    </w:t>
      </w:r>
      <w:r>
        <w:rPr>
          <w:rFonts w:asciiTheme="minorEastAsia" w:hAnsiTheme="minorEastAsia" w:cstheme="minorEastAsia"/>
          <w:color w:val="000000"/>
          <w:sz w:val="28"/>
          <w:szCs w:val="28"/>
        </w:rPr>
        <w:t>（三）在广播电视传输线路上接挂、调整、安装、插接收听、收视设备的；</w:t>
      </w:r>
      <w:r>
        <w:rPr>
          <w:rFonts w:asciiTheme="minorEastAsia" w:hAnsiTheme="minorEastAsia" w:cstheme="minorEastAsia"/>
          <w:color w:val="000000"/>
          <w:sz w:val="28"/>
          <w:szCs w:val="28"/>
        </w:rPr>
        <w:br w:type="textWrapping"/>
      </w:r>
      <w:r>
        <w:rPr>
          <w:rFonts w:hint="eastAsia" w:asciiTheme="minorEastAsia" w:hAnsiTheme="minorEastAsia" w:cstheme="minorEastAsia"/>
          <w:color w:val="000000"/>
          <w:sz w:val="28"/>
          <w:szCs w:val="28"/>
        </w:rPr>
        <w:t xml:space="preserve">    </w:t>
      </w:r>
      <w:r>
        <w:rPr>
          <w:rFonts w:asciiTheme="minorEastAsia" w:hAnsiTheme="minorEastAsia" w:cstheme="minorEastAsia"/>
          <w:color w:val="000000"/>
          <w:sz w:val="28"/>
          <w:szCs w:val="28"/>
        </w:rPr>
        <w:t>（四）在天线场地敷设或者在架空传输线路上附挂电力、通信线路的.</w:t>
      </w:r>
    </w:p>
    <w:p>
      <w:pPr>
        <w:pStyle w:val="4"/>
        <w:widowControl/>
        <w:spacing w:line="560" w:lineRule="exact"/>
        <w:ind w:firstLine="562" w:firstLineChars="200"/>
        <w:rPr>
          <w:rFonts w:asciiTheme="minorEastAsia" w:hAnsiTheme="minorEastAsia" w:cstheme="minorEastAsia"/>
          <w:b/>
          <w:bCs/>
          <w:color w:val="000000"/>
          <w:sz w:val="28"/>
          <w:szCs w:val="28"/>
        </w:rPr>
      </w:pPr>
      <w:r>
        <w:rPr>
          <w:rFonts w:hint="eastAsia" w:asciiTheme="minorEastAsia" w:hAnsiTheme="minorEastAsia" w:cstheme="minorEastAsia"/>
          <w:b/>
          <w:bCs/>
          <w:color w:val="000000"/>
          <w:sz w:val="28"/>
          <w:szCs w:val="28"/>
        </w:rPr>
        <w:t>《卫星电视广播地面接收设施管理规定》</w:t>
      </w:r>
    </w:p>
    <w:p>
      <w:pPr>
        <w:pStyle w:val="4"/>
        <w:widowControl/>
        <w:spacing w:line="560" w:lineRule="exact"/>
        <w:ind w:firstLine="560" w:firstLineChars="200"/>
        <w:rPr>
          <w:rFonts w:asciiTheme="minorEastAsia" w:hAnsiTheme="minorEastAsia" w:cstheme="minorEastAsia"/>
          <w:color w:val="000000"/>
          <w:sz w:val="28"/>
          <w:szCs w:val="28"/>
        </w:rPr>
      </w:pPr>
      <w:r>
        <w:rPr>
          <w:rFonts w:asciiTheme="minorEastAsia" w:hAnsiTheme="minorEastAsia" w:cstheme="minorEastAsia"/>
          <w:color w:val="000000"/>
          <w:sz w:val="28"/>
          <w:szCs w:val="28"/>
        </w:rPr>
        <w:t>第十条 违反本规定，擅自生产卫星地面接收设施或者生产企业未按照规定销售给依法设立的安装服务机构的，由工业产品生产许可证主管部门责令停止生产、销售。</w:t>
      </w:r>
    </w:p>
    <w:p>
      <w:pPr>
        <w:pStyle w:val="4"/>
        <w:widowControl/>
        <w:spacing w:line="560" w:lineRule="exact"/>
        <w:ind w:firstLine="560" w:firstLineChars="200"/>
        <w:rPr>
          <w:rFonts w:asciiTheme="minorEastAsia" w:hAnsiTheme="minorEastAsia" w:cstheme="minorEastAsia"/>
          <w:color w:val="000000"/>
          <w:sz w:val="28"/>
          <w:szCs w:val="28"/>
        </w:rPr>
      </w:pPr>
      <w:r>
        <w:rPr>
          <w:rFonts w:asciiTheme="minorEastAsia" w:hAnsiTheme="minorEastAsia" w:cstheme="minorEastAsia"/>
          <w:color w:val="000000"/>
          <w:sz w:val="28"/>
          <w:szCs w:val="28"/>
        </w:rPr>
        <w:t>违反本规定，擅自销售卫星地面接收设施的，由</w:t>
      </w:r>
      <w:r>
        <w:rPr>
          <w:rFonts w:hint="eastAsia" w:asciiTheme="minorEastAsia" w:hAnsiTheme="minorEastAsia" w:cstheme="minorEastAsia"/>
          <w:color w:val="000000"/>
          <w:sz w:val="28"/>
          <w:szCs w:val="28"/>
        </w:rPr>
        <w:t>市场监督</w:t>
      </w:r>
      <w:r>
        <w:rPr>
          <w:rFonts w:asciiTheme="minorEastAsia" w:hAnsiTheme="minorEastAsia" w:cstheme="minorEastAsia"/>
          <w:color w:val="000000"/>
          <w:sz w:val="28"/>
          <w:szCs w:val="28"/>
        </w:rPr>
        <w:t>管理部门责令停止销售，没收其卫星地面接收设施，并可以处以相当于销售额2倍以下的罚款。</w:t>
      </w:r>
    </w:p>
    <w:p>
      <w:pPr>
        <w:pStyle w:val="4"/>
        <w:widowControl/>
        <w:spacing w:line="560" w:lineRule="exact"/>
        <w:ind w:firstLine="560" w:firstLineChars="200"/>
        <w:rPr>
          <w:rFonts w:ascii="Arial" w:hAnsi="Arial" w:eastAsia="宋体" w:cs="Arial"/>
          <w:color w:val="333333"/>
          <w:sz w:val="21"/>
          <w:szCs w:val="21"/>
          <w:shd w:val="clear" w:color="auto" w:fill="FFFFFF"/>
        </w:rPr>
      </w:pPr>
      <w:r>
        <w:rPr>
          <w:rFonts w:asciiTheme="minorEastAsia" w:hAnsiTheme="minorEastAsia" w:cstheme="minorEastAsia"/>
          <w:color w:val="000000"/>
          <w:sz w:val="28"/>
          <w:szCs w:val="28"/>
        </w:rPr>
        <w:t>违反本规定，擅自安装和使用卫星地面接收设施的，由广播电视行政</w:t>
      </w:r>
      <w:r>
        <w:rPr>
          <w:rFonts w:hint="eastAsia" w:asciiTheme="minorEastAsia" w:hAnsiTheme="minorEastAsia" w:cstheme="minorEastAsia"/>
          <w:color w:val="000000"/>
          <w:sz w:val="28"/>
          <w:szCs w:val="28"/>
        </w:rPr>
        <w:t>管理</w:t>
      </w:r>
      <w:r>
        <w:rPr>
          <w:rFonts w:asciiTheme="minorEastAsia" w:hAnsiTheme="minorEastAsia" w:cstheme="minorEastAsia"/>
          <w:color w:val="000000"/>
          <w:sz w:val="28"/>
          <w:szCs w:val="28"/>
        </w:rPr>
        <w:t>部门没收其安装和使用的卫星地面接收设施，对个人可以并处5000元以下的罚款，对单位可以并处5万元以下的罚款。</w:t>
      </w:r>
    </w:p>
    <w:p>
      <w:pPr>
        <w:pStyle w:val="4"/>
        <w:widowControl/>
        <w:spacing w:line="560" w:lineRule="exact"/>
        <w:ind w:firstLine="562" w:firstLineChars="200"/>
        <w:jc w:val="both"/>
        <w:rPr>
          <w:rFonts w:ascii="方正小标宋简体" w:hAnsi="方正小标宋简体" w:eastAsia="方正小标宋简体" w:cs="方正小标宋简体"/>
          <w:b/>
          <w:bCs/>
          <w:sz w:val="28"/>
          <w:szCs w:val="28"/>
          <w:lang w:bidi="ar"/>
        </w:rPr>
      </w:pPr>
      <w:r>
        <w:rPr>
          <w:rFonts w:hint="eastAsia" w:ascii="方正小标宋简体" w:hAnsi="方正小标宋简体" w:eastAsia="方正小标宋简体" w:cs="方正小标宋简体"/>
          <w:b/>
          <w:bCs/>
          <w:sz w:val="28"/>
          <w:szCs w:val="28"/>
          <w:lang w:bidi="ar"/>
        </w:rPr>
        <w:t>31、对擅自从事出版物发行业务和擅自设立从事出版物印刷经营活动的企业或者擅自从事印刷经营活动的处罚。</w:t>
      </w:r>
    </w:p>
    <w:p>
      <w:pPr>
        <w:pStyle w:val="4"/>
        <w:widowControl/>
        <w:spacing w:line="560" w:lineRule="exact"/>
        <w:ind w:firstLine="281" w:firstLineChars="100"/>
        <w:jc w:val="both"/>
        <w:rPr>
          <w:rFonts w:asciiTheme="minorEastAsia" w:hAnsiTheme="minorEastAsia" w:cstheme="minorEastAsia"/>
          <w:b/>
          <w:bCs/>
          <w:color w:val="000000"/>
          <w:sz w:val="28"/>
          <w:szCs w:val="28"/>
        </w:rPr>
      </w:pPr>
      <w:r>
        <w:rPr>
          <w:rFonts w:hint="eastAsia" w:asciiTheme="minorEastAsia" w:hAnsiTheme="minorEastAsia" w:cstheme="minorEastAsia"/>
          <w:b/>
          <w:bCs/>
          <w:color w:val="000000"/>
          <w:sz w:val="28"/>
          <w:szCs w:val="28"/>
        </w:rPr>
        <w:t>《出版物市场管理规定》（2016）</w:t>
      </w:r>
    </w:p>
    <w:p>
      <w:pPr>
        <w:pStyle w:val="4"/>
        <w:widowControl/>
        <w:spacing w:line="560" w:lineRule="exact"/>
        <w:ind w:firstLine="562" w:firstLineChars="200"/>
        <w:jc w:val="both"/>
        <w:rPr>
          <w:rFonts w:asciiTheme="minorEastAsia" w:hAnsiTheme="minorEastAsia" w:cstheme="minorEastAsia"/>
          <w:color w:val="000000"/>
          <w:sz w:val="28"/>
          <w:szCs w:val="28"/>
          <w:shd w:val="clear" w:color="auto" w:fill="FFFFFF"/>
        </w:rPr>
      </w:pPr>
      <w:r>
        <w:rPr>
          <w:rStyle w:val="7"/>
          <w:rFonts w:hint="eastAsia" w:asciiTheme="minorEastAsia" w:hAnsiTheme="minorEastAsia" w:cstheme="minorEastAsia"/>
          <w:color w:val="000000"/>
          <w:sz w:val="28"/>
          <w:szCs w:val="28"/>
          <w:shd w:val="clear" w:color="auto" w:fill="FFFFFF"/>
        </w:rPr>
        <w:t>第三十条</w:t>
      </w:r>
      <w:r>
        <w:rPr>
          <w:rFonts w:hint="eastAsia" w:asciiTheme="minorEastAsia" w:hAnsiTheme="minorEastAsia" w:cstheme="minorEastAsia"/>
          <w:color w:val="000000"/>
          <w:sz w:val="28"/>
          <w:szCs w:val="28"/>
          <w:shd w:val="clear" w:color="auto" w:fill="FFFFFF"/>
        </w:rPr>
        <w:t>　从事出版物发行业务的单位、个人应当按照出版行政主管部门的规定接受年度核验，并按照《</w:t>
      </w:r>
      <w:r>
        <w:fldChar w:fldCharType="begin"/>
      </w:r>
      <w:r>
        <w:instrText xml:space="preserve"> HYPERLINK "http://www.waizi.org.cn/law/4486.html" \t "http://www.waizi.org.cn/law/_blank" \o "《中华人民共和国统计法》2009年修订（全文）" </w:instrText>
      </w:r>
      <w:r>
        <w:fldChar w:fldCharType="separate"/>
      </w:r>
      <w:r>
        <w:rPr>
          <w:rStyle w:val="10"/>
          <w:rFonts w:hint="eastAsia" w:asciiTheme="minorEastAsia" w:hAnsiTheme="minorEastAsia" w:cstheme="minorEastAsia"/>
          <w:color w:val="3D3D3D"/>
          <w:sz w:val="28"/>
          <w:szCs w:val="28"/>
          <w:shd w:val="clear" w:color="auto" w:fill="FFFFFF"/>
        </w:rPr>
        <w:t>中华人民共和国统计法</w:t>
      </w:r>
      <w:r>
        <w:rPr>
          <w:rStyle w:val="10"/>
          <w:rFonts w:hint="eastAsia" w:asciiTheme="minorEastAsia" w:hAnsiTheme="minorEastAsia" w:cstheme="minorEastAsia"/>
          <w:color w:val="3D3D3D"/>
          <w:sz w:val="28"/>
          <w:szCs w:val="28"/>
          <w:shd w:val="clear" w:color="auto" w:fill="FFFFFF"/>
        </w:rPr>
        <w:fldChar w:fldCharType="end"/>
      </w:r>
      <w:r>
        <w:rPr>
          <w:rFonts w:hint="eastAsia" w:asciiTheme="minorEastAsia" w:hAnsiTheme="minorEastAsia" w:cstheme="minorEastAsia"/>
          <w:color w:val="000000"/>
          <w:sz w:val="28"/>
          <w:szCs w:val="28"/>
          <w:shd w:val="clear" w:color="auto" w:fill="FFFFFF"/>
        </w:rPr>
        <w:t>》《</w:t>
      </w:r>
      <w:r>
        <w:fldChar w:fldCharType="begin"/>
      </w:r>
      <w:r>
        <w:instrText xml:space="preserve"> HYPERLINK "http://www.waizi.org.cn/law/11072.html" \t "http://www.waizi.org.cn/law/_blank" \o "《新闻出版统计管理办法》国家新闻出版广电总局令第9号（全文）" </w:instrText>
      </w:r>
      <w:r>
        <w:fldChar w:fldCharType="separate"/>
      </w:r>
      <w:r>
        <w:rPr>
          <w:rStyle w:val="10"/>
          <w:rFonts w:hint="eastAsia" w:asciiTheme="minorEastAsia" w:hAnsiTheme="minorEastAsia" w:cstheme="minorEastAsia"/>
          <w:color w:val="3D3D3D"/>
          <w:sz w:val="28"/>
          <w:szCs w:val="28"/>
          <w:shd w:val="clear" w:color="auto" w:fill="FFFFFF"/>
        </w:rPr>
        <w:t>新闻出版统计管理办法</w:t>
      </w:r>
      <w:r>
        <w:rPr>
          <w:rStyle w:val="10"/>
          <w:rFonts w:hint="eastAsia" w:asciiTheme="minorEastAsia" w:hAnsiTheme="minorEastAsia" w:cstheme="minorEastAsia"/>
          <w:color w:val="3D3D3D"/>
          <w:sz w:val="28"/>
          <w:szCs w:val="28"/>
          <w:shd w:val="clear" w:color="auto" w:fill="FFFFFF"/>
        </w:rPr>
        <w:fldChar w:fldCharType="end"/>
      </w:r>
      <w:r>
        <w:rPr>
          <w:rFonts w:hint="eastAsia" w:asciiTheme="minorEastAsia" w:hAnsiTheme="minorEastAsia" w:cstheme="minorEastAsia"/>
          <w:color w:val="000000"/>
          <w:sz w:val="28"/>
          <w:szCs w:val="28"/>
          <w:shd w:val="clear" w:color="auto" w:fill="FFFFFF"/>
        </w:rPr>
        <w:t>》及有关规定如实报送统计资料，不得以任何借口拒报、迟报、虚报、瞒报以及伪造和篡改统计资料。</w:t>
      </w:r>
      <w:r>
        <w:rPr>
          <w:rFonts w:hint="eastAsia" w:asciiTheme="minorEastAsia" w:hAnsiTheme="minorEastAsia" w:cstheme="minorEastAsia"/>
          <w:color w:val="000000"/>
          <w:sz w:val="28"/>
          <w:szCs w:val="28"/>
          <w:shd w:val="clear" w:color="auto" w:fill="FFFFFF"/>
        </w:rPr>
        <w:br w:type="textWrapping"/>
      </w:r>
      <w:r>
        <w:rPr>
          <w:rFonts w:hint="eastAsia" w:asciiTheme="minorEastAsia" w:hAnsiTheme="minorEastAsia" w:cstheme="minorEastAsia"/>
          <w:color w:val="000000"/>
          <w:sz w:val="28"/>
          <w:szCs w:val="28"/>
          <w:shd w:val="clear" w:color="auto" w:fill="FFFFFF"/>
        </w:rPr>
        <w:t>出版物发行单位、个人不再具备行政许可的法定条件的，由出版行政主管部门责令限期改正；逾期仍未改正的，由原发证机关撤销出版物经营许可证。</w:t>
      </w:r>
      <w:r>
        <w:rPr>
          <w:rFonts w:hint="eastAsia" w:asciiTheme="minorEastAsia" w:hAnsiTheme="minorEastAsia" w:cstheme="minorEastAsia"/>
          <w:color w:val="000000"/>
          <w:sz w:val="28"/>
          <w:szCs w:val="28"/>
          <w:shd w:val="clear" w:color="auto" w:fill="FFFFFF"/>
        </w:rPr>
        <w:br w:type="textWrapping"/>
      </w:r>
      <w:r>
        <w:rPr>
          <w:rFonts w:hint="eastAsia" w:asciiTheme="minorEastAsia" w:hAnsiTheme="minorEastAsia" w:cstheme="minorEastAsia"/>
          <w:color w:val="000000"/>
          <w:sz w:val="28"/>
          <w:szCs w:val="28"/>
          <w:shd w:val="clear" w:color="auto" w:fill="FFFFFF"/>
        </w:rPr>
        <w:t xml:space="preserve">    中小学教科书发行单位不再具备中小学教科书发行资质的法定条件的，由出版行政主管部门责令限期改正；逾期仍未改正的，由原发证机关撤销中小学教科书发行资质证。</w:t>
      </w:r>
    </w:p>
    <w:p>
      <w:pPr>
        <w:pStyle w:val="4"/>
        <w:widowControl/>
        <w:spacing w:line="560" w:lineRule="exact"/>
        <w:ind w:firstLine="560" w:firstLineChars="200"/>
        <w:jc w:val="both"/>
        <w:rPr>
          <w:rFonts w:asciiTheme="minorEastAsia" w:hAnsiTheme="minorEastAsia" w:cstheme="minorEastAsia"/>
          <w:color w:val="000000"/>
          <w:sz w:val="28"/>
          <w:szCs w:val="28"/>
          <w:shd w:val="clear" w:color="auto" w:fill="FFFFFF"/>
        </w:rPr>
      </w:pPr>
      <w:r>
        <w:rPr>
          <w:rFonts w:hint="eastAsia" w:asciiTheme="minorEastAsia" w:hAnsiTheme="minorEastAsia" w:cstheme="minorEastAsia"/>
          <w:color w:val="000000"/>
          <w:sz w:val="28"/>
          <w:szCs w:val="28"/>
          <w:shd w:val="clear" w:color="auto" w:fill="FFFFFF"/>
        </w:rPr>
        <w:t>《印刷业管理条例》（2017年国务院令第676号）</w:t>
      </w:r>
    </w:p>
    <w:p>
      <w:pPr>
        <w:pStyle w:val="4"/>
        <w:widowControl/>
        <w:spacing w:line="56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第三十六条 违反本条例规定，擅自设立从事出版物印刷经营活动的企业或者擅自从事印刷经营活动的，由出版行政部门、工商行政管理部门依据法定职权予以取缔，没收印刷品和违法所得以及进行违法活动的专用工具、设备，违法经营额1万元以上的，并处违法经营额5倍以上10倍以下的罚款；违法经营额不足1万元的，并处1万元以上5万元以下的罚款；构成犯罪的，依法追究刑事责任。</w:t>
      </w:r>
    </w:p>
    <w:p>
      <w:pPr>
        <w:pStyle w:val="4"/>
        <w:widowControl/>
        <w:spacing w:line="560" w:lineRule="exact"/>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单位内部设立的印刷厂（所）未依照本条例第二章的规定办理手续，从事印刷经营活动的，依照前款的规定处罚。</w:t>
      </w:r>
    </w:p>
    <w:p>
      <w:pPr>
        <w:pStyle w:val="4"/>
        <w:widowControl/>
        <w:spacing w:line="560" w:lineRule="exact"/>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《出版管理条例》（2016年国务院令第666号）</w:t>
      </w:r>
    </w:p>
    <w:p>
      <w:pPr>
        <w:pStyle w:val="4"/>
        <w:widowControl/>
        <w:spacing w:line="560" w:lineRule="exact"/>
        <w:ind w:firstLine="592" w:firstLineChars="200"/>
        <w:rPr>
          <w:rFonts w:asciiTheme="minorEastAsia" w:hAnsiTheme="minorEastAsia" w:cstheme="minorEastAsia"/>
          <w:color w:val="333333"/>
          <w:spacing w:val="8"/>
          <w:sz w:val="28"/>
          <w:szCs w:val="28"/>
          <w:shd w:val="clear" w:color="auto" w:fill="FFFFFF"/>
        </w:rPr>
      </w:pPr>
      <w:r>
        <w:rPr>
          <w:rFonts w:hint="eastAsia" w:asciiTheme="minorEastAsia" w:hAnsiTheme="minorEastAsia" w:cstheme="minorEastAsia"/>
          <w:color w:val="333333"/>
          <w:spacing w:val="8"/>
          <w:sz w:val="28"/>
          <w:szCs w:val="28"/>
          <w:shd w:val="clear" w:color="auto" w:fill="FFFFFF"/>
        </w:rPr>
        <w:t>第六十一条 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p>
      <w:pPr>
        <w:pStyle w:val="4"/>
        <w:widowControl/>
        <w:spacing w:line="560" w:lineRule="exact"/>
        <w:ind w:firstLine="562" w:firstLineChars="200"/>
        <w:jc w:val="both"/>
        <w:rPr>
          <w:rFonts w:ascii="方正小标宋简体" w:hAnsi="方正小标宋简体" w:eastAsia="方正小标宋简体" w:cs="方正小标宋简体"/>
          <w:b/>
          <w:bCs/>
          <w:sz w:val="28"/>
          <w:szCs w:val="28"/>
          <w:lang w:bidi="ar"/>
        </w:rPr>
      </w:pPr>
      <w:r>
        <w:rPr>
          <w:rFonts w:hint="eastAsia" w:ascii="方正小标宋简体" w:hAnsi="方正小标宋简体" w:eastAsia="方正小标宋简体" w:cs="方正小标宋简体"/>
          <w:b/>
          <w:bCs/>
          <w:sz w:val="28"/>
          <w:szCs w:val="28"/>
          <w:lang w:bidi="ar"/>
        </w:rPr>
        <w:t>32、对擅自从事营业性演出经营活动和非演出场所经营单位擅自举办演出的处罚。</w:t>
      </w:r>
    </w:p>
    <w:p>
      <w:pPr>
        <w:pStyle w:val="4"/>
        <w:widowControl/>
        <w:spacing w:line="560" w:lineRule="exact"/>
        <w:ind w:firstLine="297" w:firstLineChars="100"/>
        <w:rPr>
          <w:rFonts w:asciiTheme="minorEastAsia" w:hAnsiTheme="minorEastAsia" w:cstheme="minorEastAsia"/>
          <w:b/>
          <w:bCs/>
          <w:color w:val="333333"/>
          <w:spacing w:val="8"/>
          <w:sz w:val="28"/>
          <w:szCs w:val="28"/>
          <w:shd w:val="clear" w:color="auto" w:fill="FFFFFF"/>
        </w:rPr>
      </w:pPr>
      <w:r>
        <w:rPr>
          <w:rFonts w:hint="eastAsia" w:asciiTheme="minorEastAsia" w:hAnsiTheme="minorEastAsia" w:cstheme="minorEastAsia"/>
          <w:b/>
          <w:bCs/>
          <w:color w:val="333333"/>
          <w:spacing w:val="8"/>
          <w:sz w:val="28"/>
          <w:szCs w:val="28"/>
          <w:shd w:val="clear" w:color="auto" w:fill="FFFFFF"/>
        </w:rPr>
        <w:t>《营业性演出管理条例》（2016年国务院令第666号）</w:t>
      </w:r>
    </w:p>
    <w:p>
      <w:pPr>
        <w:pStyle w:val="4"/>
        <w:widowControl/>
        <w:spacing w:line="560" w:lineRule="exact"/>
        <w:ind w:firstLine="420"/>
        <w:jc w:val="both"/>
        <w:rPr>
          <w:rFonts w:asciiTheme="minorEastAsia" w:hAnsiTheme="minorEastAsia" w:cstheme="minorEastAsia"/>
          <w:color w:val="1A1A1A"/>
          <w:sz w:val="28"/>
          <w:szCs w:val="28"/>
        </w:rPr>
      </w:pPr>
      <w:r>
        <w:rPr>
          <w:rFonts w:hint="eastAsia" w:asciiTheme="minorEastAsia" w:hAnsiTheme="minorEastAsia" w:cstheme="minorEastAsia"/>
          <w:color w:val="1A1A1A"/>
          <w:sz w:val="28"/>
          <w:szCs w:val="28"/>
        </w:rPr>
        <w:t>第四十三条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p>
    <w:p>
      <w:pPr>
        <w:pStyle w:val="4"/>
        <w:widowControl/>
        <w:spacing w:line="560" w:lineRule="exact"/>
        <w:ind w:firstLine="420"/>
        <w:jc w:val="both"/>
        <w:rPr>
          <w:rFonts w:asciiTheme="minorEastAsia" w:hAnsiTheme="minorEastAsia" w:cstheme="minorEastAsia"/>
          <w:color w:val="1A1A1A"/>
          <w:sz w:val="28"/>
          <w:szCs w:val="28"/>
        </w:rPr>
      </w:pPr>
      <w:r>
        <w:rPr>
          <w:rFonts w:hint="eastAsia" w:asciiTheme="minorEastAsia" w:hAnsiTheme="minorEastAsia" w:cstheme="minorEastAsia"/>
          <w:color w:val="1A1A1A"/>
          <w:sz w:val="28"/>
          <w:szCs w:val="28"/>
        </w:rPr>
        <w:t>（一）违反本条例第六条、第十条、第十一条规定，擅自从事营业性演出经营活动的；</w:t>
      </w:r>
    </w:p>
    <w:p>
      <w:pPr>
        <w:pStyle w:val="4"/>
        <w:widowControl/>
        <w:spacing w:line="560" w:lineRule="exact"/>
        <w:ind w:firstLine="420"/>
        <w:jc w:val="both"/>
        <w:rPr>
          <w:rFonts w:asciiTheme="minorEastAsia" w:hAnsiTheme="minorEastAsia" w:cstheme="minorEastAsia"/>
          <w:color w:val="1A1A1A"/>
          <w:sz w:val="28"/>
          <w:szCs w:val="28"/>
        </w:rPr>
      </w:pPr>
      <w:r>
        <w:rPr>
          <w:rFonts w:hint="eastAsia" w:asciiTheme="minorEastAsia" w:hAnsiTheme="minorEastAsia" w:cstheme="minorEastAsia"/>
          <w:color w:val="1A1A1A"/>
          <w:sz w:val="28"/>
          <w:szCs w:val="28"/>
        </w:rPr>
        <w:t>（二）违反本条例第十二条、第十四条规定，超范围从事营业性演出经营活动的；</w:t>
      </w:r>
    </w:p>
    <w:p>
      <w:pPr>
        <w:pStyle w:val="4"/>
        <w:widowControl/>
        <w:spacing w:line="560" w:lineRule="exact"/>
        <w:ind w:firstLine="420"/>
        <w:jc w:val="both"/>
        <w:rPr>
          <w:rFonts w:asciiTheme="minorEastAsia" w:hAnsiTheme="minorEastAsia" w:cstheme="minorEastAsia"/>
          <w:color w:val="1A1A1A"/>
          <w:sz w:val="28"/>
          <w:szCs w:val="28"/>
        </w:rPr>
      </w:pPr>
      <w:r>
        <w:rPr>
          <w:rFonts w:hint="eastAsia" w:asciiTheme="minorEastAsia" w:hAnsiTheme="minorEastAsia" w:cstheme="minorEastAsia"/>
          <w:color w:val="1A1A1A"/>
          <w:sz w:val="28"/>
          <w:szCs w:val="28"/>
        </w:rPr>
        <w:t>（三）违反本条例第八条第一款规定，变更营业性演出经营项目未向原发证机关申请换发营业性演出许可证的。</w:t>
      </w:r>
    </w:p>
    <w:p>
      <w:pPr>
        <w:pStyle w:val="4"/>
        <w:widowControl/>
        <w:spacing w:line="560" w:lineRule="exact"/>
        <w:ind w:firstLine="420"/>
        <w:jc w:val="both"/>
        <w:rPr>
          <w:rFonts w:asciiTheme="minorEastAsia" w:hAnsiTheme="minorEastAsia" w:cstheme="minorEastAsia"/>
          <w:color w:val="1A1A1A"/>
          <w:sz w:val="28"/>
          <w:szCs w:val="28"/>
        </w:rPr>
      </w:pPr>
      <w:r>
        <w:rPr>
          <w:rFonts w:hint="eastAsia" w:asciiTheme="minorEastAsia" w:hAnsiTheme="minorEastAsia" w:cstheme="minorEastAsia"/>
          <w:color w:val="1A1A1A"/>
          <w:sz w:val="28"/>
          <w:szCs w:val="28"/>
        </w:rPr>
        <w:t>违反本条例第七条、第九条规定，擅自设立演出场所经营单位或者擅自从事营业性演出经营活动的，由工商行政管理部门依法予以取缔、处罚；构成犯罪的，依法追究刑事责任。</w:t>
      </w:r>
    </w:p>
    <w:p>
      <w:pPr>
        <w:pStyle w:val="4"/>
        <w:widowControl/>
        <w:spacing w:line="560" w:lineRule="exact"/>
        <w:rPr>
          <w:rFonts w:asciiTheme="minorEastAsia" w:hAnsiTheme="minorEastAsia" w:cstheme="minorEastAsia"/>
          <w:color w:val="333333"/>
          <w:spacing w:val="8"/>
          <w:sz w:val="28"/>
          <w:szCs w:val="28"/>
          <w:shd w:val="clear" w:color="auto" w:fill="FFFFFF"/>
        </w:rPr>
      </w:pPr>
      <w:r>
        <w:rPr>
          <w:rFonts w:hint="eastAsia" w:asciiTheme="minorEastAsia" w:hAnsiTheme="minorEastAsia" w:cstheme="minorEastAsia"/>
          <w:color w:val="333333"/>
          <w:spacing w:val="8"/>
          <w:sz w:val="28"/>
          <w:szCs w:val="28"/>
          <w:shd w:val="clear" w:color="auto" w:fill="FFFFFF"/>
        </w:rPr>
        <w:t>《营业性演出管理条例实施细则》（2017年文化部修订）</w:t>
      </w:r>
    </w:p>
    <w:p>
      <w:pPr>
        <w:pStyle w:val="4"/>
        <w:widowControl/>
        <w:spacing w:line="560" w:lineRule="exact"/>
        <w:ind w:firstLine="281" w:firstLineChars="100"/>
        <w:rPr>
          <w:rFonts w:asciiTheme="minorEastAsia" w:hAnsiTheme="minorEastAsia" w:cstheme="minorEastAsia"/>
          <w:color w:val="333333"/>
          <w:spacing w:val="8"/>
          <w:sz w:val="28"/>
          <w:szCs w:val="28"/>
          <w:shd w:val="clear" w:color="auto" w:fill="FFFFFF"/>
        </w:rPr>
      </w:pPr>
      <w:r>
        <w:rPr>
          <w:rFonts w:hint="eastAsia" w:asciiTheme="minorEastAsia" w:hAnsiTheme="minorEastAsia" w:cstheme="minorEastAsia"/>
          <w:b/>
          <w:color w:val="333333"/>
          <w:sz w:val="28"/>
          <w:szCs w:val="28"/>
          <w:shd w:val="clear" w:color="auto" w:fill="FFFFFF"/>
        </w:rPr>
        <w:t>第二十一条</w:t>
      </w:r>
      <w:r>
        <w:rPr>
          <w:rFonts w:hint="eastAsia" w:asciiTheme="minorEastAsia" w:hAnsiTheme="minorEastAsia" w:cstheme="minorEastAsia"/>
          <w:color w:val="333333"/>
          <w:sz w:val="28"/>
          <w:szCs w:val="28"/>
          <w:shd w:val="clear" w:color="auto" w:fill="FFFFFF"/>
        </w:rPr>
        <w:t> 歌舞娱乐场所、旅游景区、主题公园、游乐园、宾馆、饭店、酒吧、餐饮场所等非演出场所经营单位需要在本场所内举办营业性演出的，应当委托演出经纪机构承办。</w:t>
      </w:r>
    </w:p>
    <w:p>
      <w:pPr>
        <w:pStyle w:val="4"/>
        <w:widowControl/>
        <w:spacing w:line="560" w:lineRule="exact"/>
        <w:ind w:firstLine="281" w:firstLineChars="100"/>
        <w:rPr>
          <w:rFonts w:asciiTheme="minorEastAsia" w:hAnsiTheme="minorEastAsia" w:cstheme="minorEastAsia"/>
          <w:color w:val="333333"/>
          <w:sz w:val="28"/>
          <w:szCs w:val="28"/>
          <w:shd w:val="clear" w:color="auto" w:fill="FFFFFF"/>
        </w:rPr>
      </w:pPr>
      <w:r>
        <w:rPr>
          <w:rFonts w:hint="eastAsia" w:asciiTheme="minorEastAsia" w:hAnsiTheme="minorEastAsia" w:cstheme="minorEastAsia"/>
          <w:b/>
          <w:color w:val="333333"/>
          <w:sz w:val="28"/>
          <w:szCs w:val="28"/>
          <w:shd w:val="clear" w:color="auto" w:fill="FFFFFF"/>
        </w:rPr>
        <w:t>第四十三条</w:t>
      </w:r>
      <w:r>
        <w:rPr>
          <w:rFonts w:hint="eastAsia" w:asciiTheme="minorEastAsia" w:hAnsiTheme="minorEastAsia" w:cstheme="minorEastAsia"/>
          <w:color w:val="333333"/>
          <w:sz w:val="28"/>
          <w:szCs w:val="28"/>
          <w:shd w:val="clear" w:color="auto" w:fill="FFFFFF"/>
        </w:rPr>
        <w:t> 举办营业性涉外或者涉港澳台演出，隐瞒近2年内违反《条例》规定的记录，提交虚假书面声明的，由负责审批的文化主管部门处以3万元以下罚款。</w:t>
      </w:r>
    </w:p>
    <w:p>
      <w:pPr>
        <w:pStyle w:val="4"/>
        <w:widowControl/>
        <w:spacing w:line="560" w:lineRule="exact"/>
        <w:ind w:firstLine="562" w:firstLineChars="200"/>
        <w:rPr>
          <w:rFonts w:asciiTheme="minorEastAsia" w:hAnsiTheme="minorEastAsia" w:cstheme="minorEastAsia"/>
          <w:color w:val="333333"/>
          <w:sz w:val="28"/>
          <w:szCs w:val="28"/>
          <w:shd w:val="clear" w:color="auto" w:fill="FFFFFF"/>
        </w:rPr>
      </w:pPr>
      <w:r>
        <w:rPr>
          <w:rFonts w:hint="eastAsia" w:asciiTheme="minorEastAsia" w:hAnsiTheme="minorEastAsia" w:cstheme="minorEastAsia"/>
          <w:b/>
          <w:color w:val="333333"/>
          <w:sz w:val="28"/>
          <w:szCs w:val="28"/>
          <w:shd w:val="clear" w:color="auto" w:fill="FFFFFF"/>
        </w:rPr>
        <w:t>第四十六条</w:t>
      </w:r>
      <w:r>
        <w:rPr>
          <w:rFonts w:hint="eastAsia" w:asciiTheme="minorEastAsia" w:hAnsiTheme="minorEastAsia" w:cstheme="minorEastAsia"/>
          <w:color w:val="333333"/>
          <w:sz w:val="28"/>
          <w:szCs w:val="28"/>
          <w:shd w:val="clear" w:color="auto" w:fill="FFFFFF"/>
        </w:rPr>
        <w:t> 违反本实施细则第二十一条规定，非演出场所经营单位擅自举办演出的，由县级文化主管部门依照《条例》第四十三条规定给予处罚。</w:t>
      </w:r>
    </w:p>
    <w:p>
      <w:pPr>
        <w:pStyle w:val="4"/>
        <w:widowControl/>
        <w:spacing w:line="560" w:lineRule="exact"/>
        <w:ind w:firstLine="562" w:firstLineChars="200"/>
        <w:jc w:val="both"/>
        <w:rPr>
          <w:rFonts w:ascii="方正小标宋简体" w:hAnsi="方正小标宋简体" w:eastAsia="方正小标宋简体" w:cs="方正小标宋简体"/>
          <w:b/>
          <w:bCs/>
          <w:sz w:val="28"/>
          <w:szCs w:val="28"/>
          <w:lang w:bidi="ar"/>
        </w:rPr>
      </w:pPr>
      <w:r>
        <w:rPr>
          <w:rFonts w:hint="eastAsia" w:ascii="方正小标宋简体" w:hAnsi="方正小标宋简体" w:eastAsia="方正小标宋简体" w:cs="方正小标宋简体"/>
          <w:b/>
          <w:bCs/>
          <w:sz w:val="28"/>
          <w:szCs w:val="28"/>
          <w:lang w:bidi="ar"/>
        </w:rPr>
        <w:t>33、对擅自举办募捐义演或者其他公益性演出的处罚。</w:t>
      </w:r>
    </w:p>
    <w:p>
      <w:pPr>
        <w:pStyle w:val="4"/>
        <w:widowControl/>
        <w:spacing w:line="560" w:lineRule="exact"/>
        <w:ind w:firstLine="281" w:firstLineChars="100"/>
        <w:rPr>
          <w:rFonts w:asciiTheme="minorEastAsia" w:hAnsiTheme="minorEastAsia" w:cstheme="minorEastAsia"/>
          <w:b/>
          <w:bCs/>
          <w:color w:val="000000"/>
          <w:sz w:val="28"/>
          <w:szCs w:val="28"/>
        </w:rPr>
      </w:pPr>
      <w:r>
        <w:rPr>
          <w:rFonts w:hint="eastAsia" w:asciiTheme="minorEastAsia" w:hAnsiTheme="minorEastAsia" w:cstheme="minorEastAsia"/>
          <w:b/>
          <w:bCs/>
          <w:color w:val="000000"/>
          <w:sz w:val="28"/>
          <w:szCs w:val="28"/>
        </w:rPr>
        <w:t>《营业性演出管理条例实施细则》（2017年文化部修订）</w:t>
      </w:r>
    </w:p>
    <w:p>
      <w:pPr>
        <w:widowControl/>
        <w:shd w:val="clear" w:color="auto" w:fill="FFFFFF"/>
        <w:spacing w:line="560" w:lineRule="exact"/>
        <w:ind w:firstLine="482"/>
        <w:jc w:val="left"/>
        <w:rPr>
          <w:rFonts w:asciiTheme="minorEastAsia" w:hAnsiTheme="minorEastAsia" w:cstheme="minorEastAsia"/>
          <w:color w:val="333333"/>
          <w:sz w:val="28"/>
          <w:szCs w:val="28"/>
        </w:rPr>
      </w:pPr>
      <w:r>
        <w:rPr>
          <w:rFonts w:hint="eastAsia" w:asciiTheme="minorEastAsia" w:hAnsiTheme="minorEastAsia" w:cstheme="minorEastAsia"/>
          <w:b/>
          <w:color w:val="333333"/>
          <w:kern w:val="0"/>
          <w:sz w:val="28"/>
          <w:szCs w:val="28"/>
          <w:shd w:val="clear" w:color="auto" w:fill="FFFFFF"/>
          <w:lang w:bidi="ar"/>
        </w:rPr>
        <w:t>第二十四条</w:t>
      </w:r>
      <w:r>
        <w:rPr>
          <w:rFonts w:hint="eastAsia" w:asciiTheme="minorEastAsia" w:hAnsiTheme="minorEastAsia" w:cstheme="minorEastAsia"/>
          <w:color w:val="333333"/>
          <w:kern w:val="0"/>
          <w:sz w:val="28"/>
          <w:szCs w:val="28"/>
          <w:shd w:val="clear" w:color="auto" w:fill="FFFFFF"/>
          <w:lang w:bidi="ar"/>
        </w:rPr>
        <w:t> 举办募捐义演，应当依照《条例》和本实施细则的规定办理审批手续。</w:t>
      </w:r>
    </w:p>
    <w:p>
      <w:pPr>
        <w:widowControl/>
        <w:shd w:val="clear" w:color="auto" w:fill="FFFFFF"/>
        <w:spacing w:line="560" w:lineRule="exact"/>
        <w:ind w:firstLine="482"/>
        <w:jc w:val="left"/>
        <w:rPr>
          <w:rFonts w:asciiTheme="minorEastAsia" w:hAnsiTheme="minorEastAsia" w:cstheme="minorEastAsia"/>
          <w:color w:val="333333"/>
          <w:sz w:val="28"/>
          <w:szCs w:val="28"/>
        </w:rPr>
      </w:pPr>
      <w:r>
        <w:rPr>
          <w:rFonts w:hint="eastAsia" w:asciiTheme="minorEastAsia" w:hAnsiTheme="minorEastAsia" w:cstheme="minorEastAsia"/>
          <w:color w:val="333333"/>
          <w:kern w:val="0"/>
          <w:sz w:val="28"/>
          <w:szCs w:val="28"/>
          <w:shd w:val="clear" w:color="auto" w:fill="FFFFFF"/>
          <w:lang w:bidi="ar"/>
        </w:rPr>
        <w:t>参加募捐义演的演职人员不得获取演出报酬；演出举办单位或者演员应当将扣除成本后的演出收入捐赠给社会公益事业，不得从中获取利润。</w:t>
      </w:r>
    </w:p>
    <w:p>
      <w:pPr>
        <w:widowControl/>
        <w:shd w:val="clear" w:color="auto" w:fill="FFFFFF"/>
        <w:spacing w:line="560" w:lineRule="exact"/>
        <w:ind w:firstLine="482"/>
        <w:jc w:val="left"/>
        <w:rPr>
          <w:rFonts w:asciiTheme="minorEastAsia" w:hAnsiTheme="minorEastAsia" w:cstheme="minorEastAsia"/>
          <w:color w:val="333333"/>
          <w:sz w:val="28"/>
          <w:szCs w:val="28"/>
        </w:rPr>
      </w:pPr>
      <w:r>
        <w:rPr>
          <w:rFonts w:hint="eastAsia" w:asciiTheme="minorEastAsia" w:hAnsiTheme="minorEastAsia" w:cstheme="minorEastAsia"/>
          <w:color w:val="333333"/>
          <w:kern w:val="0"/>
          <w:sz w:val="28"/>
          <w:szCs w:val="28"/>
          <w:shd w:val="clear" w:color="auto" w:fill="FFFFFF"/>
          <w:lang w:bidi="ar"/>
        </w:rPr>
        <w:t>演出收入是指门票收入、捐赠款物、赞助收入等与演出活动相关的全部收入。演出成本是指演职员食、宿、交通费用和舞台灯光音响、服装道具、场地、宣传等费用。</w:t>
      </w:r>
    </w:p>
    <w:p>
      <w:pPr>
        <w:widowControl/>
        <w:shd w:val="clear" w:color="auto" w:fill="FFFFFF"/>
        <w:spacing w:line="560" w:lineRule="exact"/>
        <w:ind w:firstLine="482"/>
        <w:jc w:val="left"/>
        <w:rPr>
          <w:rFonts w:asciiTheme="minorEastAsia" w:hAnsiTheme="minorEastAsia" w:cstheme="minorEastAsia"/>
          <w:color w:val="333333"/>
          <w:sz w:val="28"/>
          <w:szCs w:val="28"/>
        </w:rPr>
      </w:pPr>
      <w:r>
        <w:rPr>
          <w:rFonts w:hint="eastAsia" w:asciiTheme="minorEastAsia" w:hAnsiTheme="minorEastAsia" w:cstheme="minorEastAsia"/>
          <w:color w:val="333333"/>
          <w:kern w:val="0"/>
          <w:sz w:val="28"/>
          <w:szCs w:val="28"/>
          <w:shd w:val="clear" w:color="auto" w:fill="FFFFFF"/>
          <w:lang w:bidi="ar"/>
        </w:rPr>
        <w:t>募捐义演结束后10日内，演出举办单位或者演员应当将演出收支结算报审批机关备案。</w:t>
      </w:r>
    </w:p>
    <w:p>
      <w:pPr>
        <w:widowControl/>
        <w:shd w:val="clear" w:color="auto" w:fill="FFFFFF"/>
        <w:spacing w:line="560" w:lineRule="exact"/>
        <w:jc w:val="left"/>
        <w:rPr>
          <w:rFonts w:asciiTheme="minorEastAsia" w:hAnsiTheme="minorEastAsia" w:cstheme="minorEastAsia"/>
          <w:color w:val="333333"/>
          <w:sz w:val="28"/>
          <w:szCs w:val="28"/>
        </w:rPr>
      </w:pPr>
      <w:r>
        <w:rPr>
          <w:rFonts w:hint="eastAsia" w:asciiTheme="minorEastAsia" w:hAnsiTheme="minorEastAsia" w:cstheme="minorEastAsia"/>
          <w:color w:val="333333"/>
          <w:kern w:val="0"/>
          <w:sz w:val="28"/>
          <w:szCs w:val="28"/>
          <w:shd w:val="clear" w:color="auto" w:fill="FFFFFF"/>
          <w:lang w:bidi="ar"/>
        </w:rPr>
        <w:t>  举办其他符合本实施细则第二条所述方式的公益性演出，参照本条规定执行。</w:t>
      </w:r>
    </w:p>
    <w:p>
      <w:pPr>
        <w:pStyle w:val="4"/>
        <w:widowControl/>
        <w:spacing w:line="560" w:lineRule="exact"/>
        <w:ind w:firstLine="562" w:firstLineChars="200"/>
        <w:rPr>
          <w:rFonts w:asciiTheme="minorEastAsia" w:hAnsiTheme="minorEastAsia" w:cstheme="minorEastAsia"/>
          <w:color w:val="333333"/>
          <w:sz w:val="28"/>
          <w:szCs w:val="28"/>
          <w:shd w:val="clear" w:color="auto" w:fill="FFFFFF"/>
        </w:rPr>
      </w:pPr>
      <w:r>
        <w:rPr>
          <w:rFonts w:hint="eastAsia" w:asciiTheme="minorEastAsia" w:hAnsiTheme="minorEastAsia" w:cstheme="minorEastAsia"/>
          <w:b/>
          <w:color w:val="333333"/>
          <w:sz w:val="28"/>
          <w:szCs w:val="28"/>
          <w:shd w:val="clear" w:color="auto" w:fill="FFFFFF"/>
        </w:rPr>
        <w:t>第四十三条</w:t>
      </w:r>
      <w:r>
        <w:rPr>
          <w:rFonts w:hint="eastAsia" w:asciiTheme="minorEastAsia" w:hAnsiTheme="minorEastAsia" w:cstheme="minorEastAsia"/>
          <w:color w:val="333333"/>
          <w:sz w:val="28"/>
          <w:szCs w:val="28"/>
          <w:shd w:val="clear" w:color="auto" w:fill="FFFFFF"/>
        </w:rPr>
        <w:t> 举办营业性涉外或者涉港澳台演出，隐瞒近2年内违反《条例》规定的记录，提交虚假书面声明的，由负责审批的文化主管部门处以3万元以下罚款。</w:t>
      </w:r>
    </w:p>
    <w:p>
      <w:pPr>
        <w:pStyle w:val="4"/>
        <w:widowControl/>
        <w:spacing w:line="560" w:lineRule="exact"/>
        <w:ind w:firstLine="562" w:firstLineChars="200"/>
        <w:rPr>
          <w:rFonts w:asciiTheme="minorEastAsia" w:hAnsiTheme="minorEastAsia" w:cstheme="minorEastAsia"/>
          <w:color w:val="333333"/>
          <w:sz w:val="28"/>
          <w:szCs w:val="28"/>
          <w:shd w:val="clear" w:color="auto" w:fill="FFFFFF"/>
        </w:rPr>
      </w:pPr>
      <w:r>
        <w:rPr>
          <w:rFonts w:hint="eastAsia" w:asciiTheme="minorEastAsia" w:hAnsiTheme="minorEastAsia" w:cstheme="minorEastAsia"/>
          <w:b/>
          <w:color w:val="333333"/>
          <w:sz w:val="28"/>
          <w:szCs w:val="28"/>
          <w:shd w:val="clear" w:color="auto" w:fill="FFFFFF"/>
        </w:rPr>
        <w:t>第四十九条</w:t>
      </w:r>
      <w:r>
        <w:rPr>
          <w:rFonts w:hint="eastAsia" w:asciiTheme="minorEastAsia" w:hAnsiTheme="minorEastAsia" w:cstheme="minorEastAsia"/>
          <w:color w:val="333333"/>
          <w:sz w:val="28"/>
          <w:szCs w:val="28"/>
          <w:shd w:val="clear" w:color="auto" w:fill="FFFFFF"/>
        </w:rPr>
        <w:t> 违反本实施细则第二十四条规定，擅自举办募捐义演或者其他公益性演出的，由县级以上文化主管部门依照《条例》第四十三条规定给予处罚。</w:t>
      </w:r>
    </w:p>
    <w:p>
      <w:pPr>
        <w:pStyle w:val="4"/>
        <w:widowControl/>
        <w:spacing w:line="560" w:lineRule="exact"/>
        <w:ind w:firstLine="562" w:firstLineChars="200"/>
        <w:rPr>
          <w:rFonts w:eastAsia="仿宋" w:asciiTheme="minorEastAsia" w:hAnsiTheme="minorEastAsia" w:cstheme="minorEastAsia"/>
          <w:b/>
          <w:bCs/>
          <w:color w:val="333333"/>
          <w:sz w:val="28"/>
          <w:szCs w:val="28"/>
          <w:shd w:val="clear" w:color="auto" w:fill="FFFFFF"/>
        </w:rPr>
      </w:pPr>
      <w:r>
        <w:rPr>
          <w:rFonts w:hint="eastAsia" w:ascii="方正小标宋简体" w:hAnsi="方正小标宋简体" w:eastAsia="方正小标宋简体" w:cs="方正小标宋简体"/>
          <w:b/>
          <w:bCs/>
          <w:sz w:val="28"/>
          <w:szCs w:val="28"/>
          <w:lang w:bidi="ar"/>
        </w:rPr>
        <w:t>34、对擅自从事互联网上网服务经营活动和互联网上网服务营业场所经营单位违反相关规定的处罚。</w:t>
      </w:r>
    </w:p>
    <w:p>
      <w:pPr>
        <w:pStyle w:val="4"/>
        <w:widowControl/>
        <w:spacing w:line="560" w:lineRule="exact"/>
        <w:rPr>
          <w:rFonts w:asciiTheme="minorEastAsia" w:hAnsiTheme="minorEastAsia" w:cstheme="minorEastAsia"/>
          <w:b/>
          <w:bCs/>
          <w:color w:val="333333"/>
          <w:sz w:val="28"/>
          <w:szCs w:val="28"/>
          <w:shd w:val="clear" w:color="auto" w:fill="FFFFFF"/>
        </w:rPr>
      </w:pPr>
      <w:r>
        <w:rPr>
          <w:rFonts w:hint="eastAsia" w:asciiTheme="minorEastAsia" w:hAnsiTheme="minorEastAsia" w:cstheme="minorEastAsia"/>
          <w:b/>
          <w:bCs/>
          <w:color w:val="333333"/>
          <w:sz w:val="28"/>
          <w:szCs w:val="28"/>
          <w:shd w:val="clear" w:color="auto" w:fill="FFFFFF"/>
        </w:rPr>
        <w:t>《互联网上网服务营业场所管理条例》（2019年国务院令第710号）</w:t>
      </w:r>
    </w:p>
    <w:p>
      <w:pPr>
        <w:pStyle w:val="4"/>
        <w:widowControl/>
        <w:spacing w:line="560" w:lineRule="exact"/>
        <w:ind w:firstLine="281" w:firstLineChars="100"/>
        <w:rPr>
          <w:rFonts w:asciiTheme="minorEastAsia" w:hAnsiTheme="minorEastAsia" w:cstheme="minorEastAsia"/>
          <w:color w:val="333333"/>
          <w:sz w:val="28"/>
          <w:szCs w:val="28"/>
          <w:shd w:val="clear" w:color="auto" w:fill="FFFFFF"/>
        </w:rPr>
      </w:pPr>
      <w:r>
        <w:rPr>
          <w:rStyle w:val="7"/>
          <w:rFonts w:hint="eastAsia" w:asciiTheme="minorEastAsia" w:hAnsiTheme="minorEastAsia" w:cstheme="minorEastAsia"/>
          <w:color w:val="000000"/>
          <w:sz w:val="28"/>
          <w:szCs w:val="28"/>
          <w:shd w:val="clear" w:color="auto" w:fill="FFFFFF"/>
        </w:rPr>
        <w:t>第十四条</w:t>
      </w:r>
      <w:r>
        <w:rPr>
          <w:rStyle w:val="7"/>
          <w:rFonts w:hint="eastAsia" w:asciiTheme="minorEastAsia" w:hAnsiTheme="minorEastAsia" w:cstheme="minorEastAsia"/>
          <w:color w:val="000000"/>
          <w:sz w:val="28"/>
          <w:szCs w:val="28"/>
          <w:shd w:val="clear" w:color="auto" w:fill="FFFFFF"/>
          <w:lang w:val="en-US" w:eastAsia="zh-CN"/>
        </w:rPr>
        <w:t xml:space="preserve">    </w:t>
      </w:r>
      <w:r>
        <w:rPr>
          <w:rFonts w:hint="eastAsia" w:asciiTheme="minorEastAsia" w:hAnsiTheme="minorEastAsia" w:cstheme="minorEastAsia"/>
          <w:color w:val="000000"/>
          <w:sz w:val="28"/>
          <w:szCs w:val="28"/>
          <w:shd w:val="clear" w:color="auto" w:fill="FFFFFF"/>
        </w:rPr>
        <w:t>互联网上网服务营业场所经营单位和上网消费者不得利用互联网上网服务营业场所制作、下载、复制、查阅、发布、传播或者以其他方式使用含有下列内容的信息：</w:t>
      </w:r>
      <w:r>
        <w:rPr>
          <w:rFonts w:hint="eastAsia" w:asciiTheme="minorEastAsia" w:hAnsiTheme="minorEastAsia" w:cstheme="minorEastAsia"/>
          <w:color w:val="000000"/>
          <w:sz w:val="28"/>
          <w:szCs w:val="28"/>
          <w:shd w:val="clear" w:color="auto" w:fill="FFFFFF"/>
        </w:rPr>
        <w:br w:type="textWrapping"/>
      </w:r>
      <w:r>
        <w:rPr>
          <w:rFonts w:hint="eastAsia" w:asciiTheme="minorEastAsia" w:hAnsiTheme="minorEastAsia" w:cstheme="minorEastAsia"/>
          <w:color w:val="000000"/>
          <w:sz w:val="28"/>
          <w:szCs w:val="28"/>
          <w:shd w:val="clear" w:color="auto" w:fill="FFFFFF"/>
        </w:rPr>
        <w:t>（一）反对宪法确定的基本原则的；</w:t>
      </w:r>
      <w:r>
        <w:rPr>
          <w:rFonts w:hint="eastAsia" w:asciiTheme="minorEastAsia" w:hAnsiTheme="minorEastAsia" w:cstheme="minorEastAsia"/>
          <w:color w:val="000000"/>
          <w:sz w:val="28"/>
          <w:szCs w:val="28"/>
          <w:shd w:val="clear" w:color="auto" w:fill="FFFFFF"/>
        </w:rPr>
        <w:br w:type="textWrapping"/>
      </w:r>
      <w:r>
        <w:rPr>
          <w:rFonts w:hint="eastAsia" w:asciiTheme="minorEastAsia" w:hAnsiTheme="minorEastAsia" w:cstheme="minorEastAsia"/>
          <w:color w:val="000000"/>
          <w:sz w:val="28"/>
          <w:szCs w:val="28"/>
          <w:shd w:val="clear" w:color="auto" w:fill="FFFFFF"/>
        </w:rPr>
        <w:t>（二）危害国家统一、主权和领土完整的；</w:t>
      </w:r>
      <w:r>
        <w:rPr>
          <w:rFonts w:hint="eastAsia" w:asciiTheme="minorEastAsia" w:hAnsiTheme="minorEastAsia" w:cstheme="minorEastAsia"/>
          <w:color w:val="000000"/>
          <w:sz w:val="28"/>
          <w:szCs w:val="28"/>
          <w:shd w:val="clear" w:color="auto" w:fill="FFFFFF"/>
        </w:rPr>
        <w:br w:type="textWrapping"/>
      </w:r>
      <w:r>
        <w:rPr>
          <w:rFonts w:hint="eastAsia" w:asciiTheme="minorEastAsia" w:hAnsiTheme="minorEastAsia" w:cstheme="minorEastAsia"/>
          <w:color w:val="000000"/>
          <w:sz w:val="28"/>
          <w:szCs w:val="28"/>
          <w:shd w:val="clear" w:color="auto" w:fill="FFFFFF"/>
        </w:rPr>
        <w:t>（三）泄露国家秘密，危害国家安全或者损害国家荣誉和利益的；</w:t>
      </w:r>
      <w:r>
        <w:rPr>
          <w:rFonts w:hint="eastAsia" w:asciiTheme="minorEastAsia" w:hAnsiTheme="minorEastAsia" w:cstheme="minorEastAsia"/>
          <w:color w:val="000000"/>
          <w:sz w:val="28"/>
          <w:szCs w:val="28"/>
          <w:shd w:val="clear" w:color="auto" w:fill="FFFFFF"/>
        </w:rPr>
        <w:br w:type="textWrapping"/>
      </w:r>
      <w:r>
        <w:rPr>
          <w:rFonts w:hint="eastAsia" w:asciiTheme="minorEastAsia" w:hAnsiTheme="minorEastAsia" w:cstheme="minorEastAsia"/>
          <w:color w:val="000000"/>
          <w:sz w:val="28"/>
          <w:szCs w:val="28"/>
          <w:shd w:val="clear" w:color="auto" w:fill="FFFFFF"/>
        </w:rPr>
        <w:t>（四）煽动民族仇恨、民族歧视，破坏民族团结，或者侵害民族风俗、习惯的；</w:t>
      </w:r>
      <w:r>
        <w:rPr>
          <w:rFonts w:hint="eastAsia" w:asciiTheme="minorEastAsia" w:hAnsiTheme="minorEastAsia" w:cstheme="minorEastAsia"/>
          <w:color w:val="000000"/>
          <w:sz w:val="28"/>
          <w:szCs w:val="28"/>
          <w:shd w:val="clear" w:color="auto" w:fill="FFFFFF"/>
        </w:rPr>
        <w:br w:type="textWrapping"/>
      </w:r>
      <w:r>
        <w:rPr>
          <w:rFonts w:hint="eastAsia" w:asciiTheme="minorEastAsia" w:hAnsiTheme="minorEastAsia" w:cstheme="minorEastAsia"/>
          <w:color w:val="000000"/>
          <w:sz w:val="28"/>
          <w:szCs w:val="28"/>
          <w:shd w:val="clear" w:color="auto" w:fill="FFFFFF"/>
        </w:rPr>
        <w:t>（五）破坏国家宗教政策，宣扬邪教、迷信的；</w:t>
      </w:r>
      <w:r>
        <w:rPr>
          <w:rFonts w:hint="eastAsia" w:asciiTheme="minorEastAsia" w:hAnsiTheme="minorEastAsia" w:cstheme="minorEastAsia"/>
          <w:color w:val="000000"/>
          <w:sz w:val="28"/>
          <w:szCs w:val="28"/>
          <w:shd w:val="clear" w:color="auto" w:fill="FFFFFF"/>
        </w:rPr>
        <w:br w:type="textWrapping"/>
      </w:r>
      <w:r>
        <w:rPr>
          <w:rFonts w:hint="eastAsia" w:asciiTheme="minorEastAsia" w:hAnsiTheme="minorEastAsia" w:cstheme="minorEastAsia"/>
          <w:color w:val="000000"/>
          <w:sz w:val="28"/>
          <w:szCs w:val="28"/>
          <w:shd w:val="clear" w:color="auto" w:fill="FFFFFF"/>
        </w:rPr>
        <w:t>（六）散布谣言，扰乱社会秩序，破坏社会稳定的；</w:t>
      </w:r>
      <w:r>
        <w:rPr>
          <w:rFonts w:hint="eastAsia" w:asciiTheme="minorEastAsia" w:hAnsiTheme="minorEastAsia" w:cstheme="minorEastAsia"/>
          <w:color w:val="000000"/>
          <w:sz w:val="28"/>
          <w:szCs w:val="28"/>
          <w:shd w:val="clear" w:color="auto" w:fill="FFFFFF"/>
        </w:rPr>
        <w:br w:type="textWrapping"/>
      </w:r>
      <w:r>
        <w:rPr>
          <w:rFonts w:hint="eastAsia" w:asciiTheme="minorEastAsia" w:hAnsiTheme="minorEastAsia" w:cstheme="minorEastAsia"/>
          <w:color w:val="000000"/>
          <w:sz w:val="28"/>
          <w:szCs w:val="28"/>
          <w:shd w:val="clear" w:color="auto" w:fill="FFFFFF"/>
        </w:rPr>
        <w:t>（七）宣传淫秽、赌博、暴力或者教唆犯罪的；</w:t>
      </w:r>
      <w:r>
        <w:rPr>
          <w:rFonts w:hint="eastAsia" w:asciiTheme="minorEastAsia" w:hAnsiTheme="minorEastAsia" w:cstheme="minorEastAsia"/>
          <w:color w:val="000000"/>
          <w:sz w:val="28"/>
          <w:szCs w:val="28"/>
          <w:shd w:val="clear" w:color="auto" w:fill="FFFFFF"/>
        </w:rPr>
        <w:br w:type="textWrapping"/>
      </w:r>
      <w:r>
        <w:rPr>
          <w:rFonts w:hint="eastAsia" w:asciiTheme="minorEastAsia" w:hAnsiTheme="minorEastAsia" w:cstheme="minorEastAsia"/>
          <w:color w:val="000000"/>
          <w:sz w:val="28"/>
          <w:szCs w:val="28"/>
          <w:shd w:val="clear" w:color="auto" w:fill="FFFFFF"/>
        </w:rPr>
        <w:t>（八）侮辱或者诽谤他人，侵害他人合法权益的；</w:t>
      </w:r>
      <w:r>
        <w:rPr>
          <w:rFonts w:hint="eastAsia" w:asciiTheme="minorEastAsia" w:hAnsiTheme="minorEastAsia" w:cstheme="minorEastAsia"/>
          <w:color w:val="000000"/>
          <w:sz w:val="28"/>
          <w:szCs w:val="28"/>
          <w:shd w:val="clear" w:color="auto" w:fill="FFFFFF"/>
        </w:rPr>
        <w:br w:type="textWrapping"/>
      </w:r>
      <w:r>
        <w:rPr>
          <w:rFonts w:hint="eastAsia" w:asciiTheme="minorEastAsia" w:hAnsiTheme="minorEastAsia" w:cstheme="minorEastAsia"/>
          <w:color w:val="000000"/>
          <w:sz w:val="28"/>
          <w:szCs w:val="28"/>
          <w:shd w:val="clear" w:color="auto" w:fill="FFFFFF"/>
        </w:rPr>
        <w:t>（九）危害社会公德或者民族优秀文化传统的；</w:t>
      </w:r>
      <w:r>
        <w:rPr>
          <w:rFonts w:hint="eastAsia" w:asciiTheme="minorEastAsia" w:hAnsiTheme="minorEastAsia" w:cstheme="minorEastAsia"/>
          <w:color w:val="000000"/>
          <w:sz w:val="28"/>
          <w:szCs w:val="28"/>
          <w:shd w:val="clear" w:color="auto" w:fill="FFFFFF"/>
        </w:rPr>
        <w:br w:type="textWrapping"/>
      </w:r>
      <w:r>
        <w:rPr>
          <w:rFonts w:hint="eastAsia" w:asciiTheme="minorEastAsia" w:hAnsiTheme="minorEastAsia" w:cstheme="minorEastAsia"/>
          <w:color w:val="000000"/>
          <w:sz w:val="28"/>
          <w:szCs w:val="28"/>
          <w:shd w:val="clear" w:color="auto" w:fill="FFFFFF"/>
        </w:rPr>
        <w:t>（十）含有法律、行政法规禁止的其他内容的。</w:t>
      </w:r>
    </w:p>
    <w:p>
      <w:pPr>
        <w:pStyle w:val="4"/>
        <w:widowControl/>
        <w:spacing w:line="560" w:lineRule="exact"/>
        <w:ind w:firstLine="562" w:firstLineChars="200"/>
        <w:rPr>
          <w:rFonts w:asciiTheme="minorEastAsia" w:hAnsiTheme="minorEastAsia" w:cstheme="minorEastAsia"/>
          <w:color w:val="000000"/>
          <w:sz w:val="28"/>
          <w:szCs w:val="28"/>
          <w:shd w:val="clear" w:color="auto" w:fill="FFFFFF"/>
        </w:rPr>
      </w:pPr>
      <w:r>
        <w:rPr>
          <w:rStyle w:val="7"/>
          <w:rFonts w:hint="eastAsia" w:asciiTheme="minorEastAsia" w:hAnsiTheme="minorEastAsia" w:cstheme="minorEastAsia"/>
          <w:color w:val="000000"/>
          <w:sz w:val="28"/>
          <w:szCs w:val="28"/>
          <w:shd w:val="clear" w:color="auto" w:fill="FFFFFF"/>
        </w:rPr>
        <w:t>第二十七条 </w:t>
      </w:r>
      <w:r>
        <w:rPr>
          <w:rFonts w:hint="eastAsia" w:asciiTheme="minorEastAsia" w:hAnsiTheme="minorEastAsia" w:cstheme="minorEastAsia"/>
          <w:color w:val="000000"/>
          <w:sz w:val="28"/>
          <w:szCs w:val="28"/>
          <w:shd w:val="clear" w:color="auto" w:fill="FFFFFF"/>
        </w:rPr>
        <w:t>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p>
      <w:pPr>
        <w:pStyle w:val="4"/>
        <w:widowControl/>
        <w:spacing w:line="560" w:lineRule="exact"/>
        <w:ind w:firstLine="562" w:firstLineChars="200"/>
        <w:rPr>
          <w:rFonts w:asciiTheme="minorEastAsia" w:hAnsiTheme="minorEastAsia" w:cstheme="minorEastAsia"/>
          <w:color w:val="000000"/>
          <w:sz w:val="28"/>
          <w:szCs w:val="28"/>
          <w:shd w:val="clear" w:color="auto" w:fill="FFFFFF"/>
        </w:rPr>
      </w:pPr>
      <w:r>
        <w:rPr>
          <w:rStyle w:val="7"/>
          <w:rFonts w:hint="eastAsia" w:asciiTheme="minorEastAsia" w:hAnsiTheme="minorEastAsia" w:cstheme="minorEastAsia"/>
          <w:color w:val="000000"/>
          <w:sz w:val="28"/>
          <w:szCs w:val="28"/>
          <w:shd w:val="clear" w:color="auto" w:fill="FFFFFF"/>
        </w:rPr>
        <w:t>第三十条</w:t>
      </w:r>
      <w:r>
        <w:rPr>
          <w:rStyle w:val="7"/>
          <w:rFonts w:hint="eastAsia" w:asciiTheme="minorEastAsia" w:hAnsiTheme="minorEastAsia" w:cstheme="minorEastAsia"/>
          <w:color w:val="000000"/>
          <w:sz w:val="28"/>
          <w:szCs w:val="28"/>
          <w:shd w:val="clear" w:color="auto" w:fill="FFFFFF"/>
          <w:lang w:val="en-US" w:eastAsia="zh-CN"/>
        </w:rPr>
        <w:t xml:space="preserve">    </w:t>
      </w:r>
      <w:r>
        <w:rPr>
          <w:rFonts w:hint="eastAsia" w:asciiTheme="minorEastAsia" w:hAnsiTheme="minorEastAsia" w:cstheme="minorEastAsia"/>
          <w:color w:val="000000"/>
          <w:sz w:val="28"/>
          <w:szCs w:val="28"/>
          <w:shd w:val="clear" w:color="auto" w:fill="FFFFFF"/>
        </w:rPr>
        <w:t>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1万元以上的，并处违法经营额2倍以上5倍以下的罚款；违法经营额不足1万元的，并处1万元以上2万元以下的罚款；情节严重的，责令停业整顿，直至由文化行政部门吊销《网络文化经营许可证》。</w:t>
      </w:r>
    </w:p>
    <w:p>
      <w:pPr>
        <w:pStyle w:val="4"/>
        <w:widowControl/>
        <w:spacing w:line="560" w:lineRule="exact"/>
        <w:ind w:firstLine="562" w:firstLineChars="200"/>
        <w:rPr>
          <w:rFonts w:ascii="方正小标宋简体" w:hAnsi="方正小标宋简体" w:eastAsia="方正小标宋简体" w:cs="方正小标宋简体"/>
          <w:b/>
          <w:bCs/>
          <w:sz w:val="28"/>
          <w:szCs w:val="28"/>
          <w:lang w:bidi="ar"/>
        </w:rPr>
      </w:pPr>
    </w:p>
    <w:p>
      <w:pPr>
        <w:pStyle w:val="4"/>
        <w:widowControl/>
        <w:spacing w:line="560" w:lineRule="exact"/>
        <w:ind w:firstLine="562" w:firstLineChars="200"/>
        <w:rPr>
          <w:rFonts w:ascii="方正小标宋简体" w:hAnsi="方正小标宋简体" w:eastAsia="方正小标宋简体" w:cs="方正小标宋简体"/>
          <w:b/>
          <w:bCs/>
          <w:sz w:val="28"/>
          <w:szCs w:val="28"/>
          <w:lang w:bidi="ar"/>
        </w:rPr>
      </w:pPr>
    </w:p>
    <w:p>
      <w:pPr>
        <w:pStyle w:val="4"/>
        <w:widowControl/>
        <w:spacing w:line="560" w:lineRule="exact"/>
        <w:ind w:firstLine="562" w:firstLineChars="200"/>
        <w:rPr>
          <w:rFonts w:ascii="方正小标宋简体" w:hAnsi="方正小标宋简体" w:eastAsia="方正小标宋简体" w:cs="方正小标宋简体"/>
          <w:b/>
          <w:bCs/>
          <w:sz w:val="28"/>
          <w:szCs w:val="28"/>
          <w:lang w:bidi="ar"/>
        </w:rPr>
      </w:pPr>
      <w:r>
        <w:rPr>
          <w:rFonts w:hint="eastAsia" w:ascii="方正小标宋简体" w:hAnsi="方正小标宋简体" w:eastAsia="方正小标宋简体" w:cs="方正小标宋简体"/>
          <w:b/>
          <w:bCs/>
          <w:sz w:val="28"/>
          <w:szCs w:val="28"/>
          <w:lang w:bidi="ar"/>
        </w:rPr>
        <w:t>35、对违反文物保护管理规定的处罚。</w:t>
      </w:r>
    </w:p>
    <w:p>
      <w:pPr>
        <w:pStyle w:val="4"/>
        <w:widowControl/>
        <w:spacing w:line="560" w:lineRule="exact"/>
        <w:ind w:firstLine="562" w:firstLineChars="200"/>
        <w:rPr>
          <w:rFonts w:asciiTheme="minorEastAsia" w:hAnsiTheme="minorEastAsia" w:cstheme="minorEastAsia"/>
          <w:color w:val="000000"/>
          <w:sz w:val="28"/>
          <w:szCs w:val="28"/>
          <w:shd w:val="clear" w:color="auto" w:fill="FFFFFF"/>
        </w:rPr>
      </w:pPr>
      <w:r>
        <w:rPr>
          <w:rFonts w:hint="eastAsia" w:asciiTheme="minorEastAsia" w:hAnsiTheme="minorEastAsia" w:cstheme="minorEastAsia"/>
          <w:b/>
          <w:bCs/>
          <w:color w:val="000000"/>
          <w:sz w:val="28"/>
          <w:szCs w:val="28"/>
          <w:shd w:val="clear" w:color="auto" w:fill="FFFFFF"/>
        </w:rPr>
        <w:t>《中华人民共和国文化保护法》（2017年修正）</w:t>
      </w:r>
    </w:p>
    <w:p>
      <w:pPr>
        <w:pStyle w:val="4"/>
        <w:widowControl/>
        <w:shd w:val="clear" w:color="auto" w:fill="FFFFFF"/>
        <w:spacing w:line="560" w:lineRule="exact"/>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shd w:val="clear" w:color="auto" w:fill="FFFFFF"/>
        </w:rPr>
        <w:t>第六十六条　有下列行为之一，尚不构成犯罪的，由县级以上人民政府文物主管部门责令改正，造成严重后果的，处五万元以上五十万元以下的罚款；情节严重的，由原发证机关吊销资质证书：</w:t>
      </w:r>
    </w:p>
    <w:p>
      <w:pPr>
        <w:pStyle w:val="4"/>
        <w:widowControl/>
        <w:shd w:val="clear" w:color="auto" w:fill="FFFFFF"/>
        <w:spacing w:line="560" w:lineRule="exact"/>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shd w:val="clear" w:color="auto" w:fill="FFFFFF"/>
        </w:rPr>
        <w:t>　　（一）擅自在文物保护单位的保护范围内进行建设工程或者爆破、钻探、挖掘等作业的；</w:t>
      </w:r>
    </w:p>
    <w:p>
      <w:pPr>
        <w:pStyle w:val="4"/>
        <w:widowControl/>
        <w:shd w:val="clear" w:color="auto" w:fill="FFFFFF"/>
        <w:spacing w:line="560" w:lineRule="exact"/>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shd w:val="clear" w:color="auto" w:fill="FFFFFF"/>
        </w:rPr>
        <w:t>　　（二）在文物保护单位的建设控制地带内进行建设工程，其工程设计方案未经文物行政部门同意、报城乡建设规划部门批准，对文物保护单位的历史风貌造成破坏的；</w:t>
      </w:r>
    </w:p>
    <w:p>
      <w:pPr>
        <w:pStyle w:val="4"/>
        <w:widowControl/>
        <w:shd w:val="clear" w:color="auto" w:fill="FFFFFF"/>
        <w:spacing w:line="560" w:lineRule="exact"/>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shd w:val="clear" w:color="auto" w:fill="FFFFFF"/>
        </w:rPr>
        <w:t>　　（三）擅自迁移、拆除不可移动文物的；</w:t>
      </w:r>
    </w:p>
    <w:p>
      <w:pPr>
        <w:pStyle w:val="4"/>
        <w:widowControl/>
        <w:shd w:val="clear" w:color="auto" w:fill="FFFFFF"/>
        <w:spacing w:line="560" w:lineRule="exact"/>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shd w:val="clear" w:color="auto" w:fill="FFFFFF"/>
        </w:rPr>
        <w:t>　　（四）擅自修缮不可移动文物，明显改变文物原状的；</w:t>
      </w:r>
    </w:p>
    <w:p>
      <w:pPr>
        <w:pStyle w:val="4"/>
        <w:widowControl/>
        <w:shd w:val="clear" w:color="auto" w:fill="FFFFFF"/>
        <w:spacing w:line="560" w:lineRule="exact"/>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shd w:val="clear" w:color="auto" w:fill="FFFFFF"/>
        </w:rPr>
        <w:t>　　（五）擅自在原址重建已全部毁坏的不可移动文物，造成文物破坏的；</w:t>
      </w:r>
    </w:p>
    <w:p>
      <w:pPr>
        <w:pStyle w:val="4"/>
        <w:widowControl/>
        <w:shd w:val="clear" w:color="auto" w:fill="FFFFFF"/>
        <w:spacing w:line="560" w:lineRule="exact"/>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shd w:val="clear" w:color="auto" w:fill="FFFFFF"/>
        </w:rPr>
        <w:t>　　（六）施工单位未取得文物保护工程资质证书，擅自从事文物修缮、迁移、重建的。</w:t>
      </w:r>
    </w:p>
    <w:p>
      <w:pPr>
        <w:pStyle w:val="4"/>
        <w:widowControl/>
        <w:shd w:val="clear" w:color="auto" w:fill="FFFFFF"/>
        <w:spacing w:line="560" w:lineRule="exact"/>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shd w:val="clear" w:color="auto" w:fill="FFFFFF"/>
        </w:rPr>
        <w:t>　　刻划、涂污或者损坏文物尚不严重的，或者损毁依照本法第十五条第一款规定设立的文物保护单位标志的，由公安机关或者文物所在单位给予警告，可以并处罚款。</w:t>
      </w:r>
    </w:p>
    <w:p>
      <w:pPr>
        <w:pStyle w:val="4"/>
        <w:widowControl/>
        <w:spacing w:line="560" w:lineRule="exact"/>
        <w:ind w:firstLine="560" w:firstLineChars="200"/>
        <w:rPr>
          <w:rFonts w:asciiTheme="minorEastAsia" w:hAnsiTheme="minorEastAsia" w:cstheme="minorEastAsia"/>
          <w:color w:val="000000"/>
          <w:sz w:val="28"/>
          <w:szCs w:val="28"/>
          <w:shd w:val="clear" w:color="auto" w:fill="FFFFFF"/>
        </w:rPr>
      </w:pPr>
      <w:r>
        <w:rPr>
          <w:rFonts w:hint="eastAsia" w:asciiTheme="minorEastAsia" w:hAnsiTheme="minorEastAsia" w:cstheme="minorEastAsia"/>
          <w:color w:val="000000"/>
          <w:sz w:val="28"/>
          <w:szCs w:val="28"/>
          <w:shd w:val="clear" w:color="auto" w:fill="FFFFFF"/>
        </w:rPr>
        <w:t>第七十一条　买卖国家禁止买卖的文物或者将禁止出境的文物转让、出租、质押给外国人，尚不构成犯罪的，由县级以上人民政府文物主管部门责令改正，没收违法所得，违法经营额一万元以上的，并处违法经营额二倍以上五倍以下的罚款；违法经营额不足一万元的，并处五千元以上二万元以下的罚款。</w:t>
      </w:r>
    </w:p>
    <w:p>
      <w:pPr>
        <w:pStyle w:val="4"/>
        <w:widowControl/>
        <w:spacing w:line="560" w:lineRule="exact"/>
        <w:ind w:firstLine="562" w:firstLineChars="200"/>
        <w:rPr>
          <w:rFonts w:ascii="方正小标宋简体" w:hAnsi="方正小标宋简体" w:eastAsia="方正小标宋简体" w:cs="方正小标宋简体"/>
          <w:b/>
          <w:bCs/>
          <w:sz w:val="28"/>
          <w:szCs w:val="28"/>
          <w:lang w:bidi="ar"/>
        </w:rPr>
      </w:pPr>
      <w:r>
        <w:rPr>
          <w:rFonts w:hint="eastAsia" w:ascii="方正小标宋简体" w:hAnsi="方正小标宋简体" w:eastAsia="方正小标宋简体" w:cs="方正小标宋简体"/>
          <w:b/>
          <w:bCs/>
          <w:sz w:val="28"/>
          <w:szCs w:val="28"/>
          <w:lang w:bidi="ar"/>
        </w:rPr>
        <w:t>36、对擅自从事娱乐场所经营活动和歌舞娱乐场所、游艺娱乐场、娱乐场所违反规定的处罚。</w:t>
      </w:r>
    </w:p>
    <w:p>
      <w:pPr>
        <w:pStyle w:val="4"/>
        <w:widowControl/>
        <w:spacing w:line="560" w:lineRule="exact"/>
        <w:ind w:firstLine="281" w:firstLineChars="100"/>
        <w:rPr>
          <w:rFonts w:asciiTheme="minorEastAsia" w:hAnsiTheme="minorEastAsia" w:cstheme="minorEastAsia"/>
          <w:color w:val="000000"/>
          <w:sz w:val="28"/>
          <w:szCs w:val="28"/>
          <w:shd w:val="clear" w:color="auto" w:fill="FFFFFF"/>
        </w:rPr>
      </w:pPr>
      <w:r>
        <w:rPr>
          <w:rFonts w:hint="eastAsia" w:asciiTheme="minorEastAsia" w:hAnsiTheme="minorEastAsia" w:cstheme="minorEastAsia"/>
          <w:b/>
          <w:bCs/>
          <w:color w:val="000000"/>
          <w:sz w:val="28"/>
          <w:szCs w:val="28"/>
          <w:shd w:val="clear" w:color="auto" w:fill="FFFFFF"/>
        </w:rPr>
        <w:t>《娱乐场所管理办法》（2017年修正）</w:t>
      </w:r>
    </w:p>
    <w:p>
      <w:pPr>
        <w:pStyle w:val="4"/>
        <w:widowControl/>
        <w:shd w:val="clear" w:color="auto" w:fill="FFFFFF"/>
        <w:spacing w:line="560" w:lineRule="exact"/>
        <w:ind w:firstLine="420"/>
        <w:rPr>
          <w:rFonts w:asciiTheme="minorEastAsia" w:hAnsiTheme="minorEastAsia" w:cstheme="minorEastAsia"/>
          <w:sz w:val="28"/>
          <w:szCs w:val="28"/>
        </w:rPr>
      </w:pPr>
      <w:r>
        <w:rPr>
          <w:rFonts w:hint="eastAsia" w:asciiTheme="minorEastAsia" w:hAnsiTheme="minorEastAsia" w:cstheme="minorEastAsia"/>
          <w:color w:val="333333"/>
          <w:sz w:val="28"/>
          <w:szCs w:val="28"/>
          <w:shd w:val="clear" w:color="auto" w:fill="FFFFFF"/>
        </w:rPr>
        <w:t>第二十条 歌舞娱乐场所经营应当符合以下规定：</w:t>
      </w:r>
    </w:p>
    <w:p>
      <w:pPr>
        <w:pStyle w:val="4"/>
        <w:widowControl/>
        <w:shd w:val="clear" w:color="auto" w:fill="FFFFFF"/>
        <w:spacing w:line="560" w:lineRule="exact"/>
        <w:ind w:firstLine="420"/>
        <w:rPr>
          <w:rFonts w:asciiTheme="minorEastAsia" w:hAnsiTheme="minorEastAsia" w:cstheme="minorEastAsia"/>
          <w:sz w:val="28"/>
          <w:szCs w:val="28"/>
        </w:rPr>
      </w:pPr>
      <w:r>
        <w:rPr>
          <w:rFonts w:hint="eastAsia" w:asciiTheme="minorEastAsia" w:hAnsiTheme="minorEastAsia" w:cstheme="minorEastAsia"/>
          <w:color w:val="333333"/>
          <w:sz w:val="28"/>
          <w:szCs w:val="28"/>
          <w:shd w:val="clear" w:color="auto" w:fill="FFFFFF"/>
        </w:rPr>
        <w:t>（一）播放、表演的节目不得含有《条例》第十三条禁止内容；</w:t>
      </w:r>
    </w:p>
    <w:p>
      <w:pPr>
        <w:pStyle w:val="4"/>
        <w:widowControl/>
        <w:shd w:val="clear" w:color="auto" w:fill="FFFFFF"/>
        <w:spacing w:line="560" w:lineRule="exact"/>
        <w:ind w:firstLine="420"/>
        <w:rPr>
          <w:rFonts w:asciiTheme="minorEastAsia" w:hAnsiTheme="minorEastAsia" w:cstheme="minorEastAsia"/>
          <w:sz w:val="28"/>
          <w:szCs w:val="28"/>
        </w:rPr>
      </w:pPr>
      <w:r>
        <w:rPr>
          <w:rFonts w:hint="eastAsia" w:asciiTheme="minorEastAsia" w:hAnsiTheme="minorEastAsia" w:cstheme="minorEastAsia"/>
          <w:color w:val="333333"/>
          <w:sz w:val="28"/>
          <w:szCs w:val="28"/>
          <w:shd w:val="clear" w:color="auto" w:fill="FFFFFF"/>
        </w:rPr>
        <w:t>（二）不得将场所使用的歌曲点播系统连接至境外曲库。</w:t>
      </w:r>
    </w:p>
    <w:p>
      <w:pPr>
        <w:pStyle w:val="4"/>
        <w:widowControl/>
        <w:shd w:val="clear" w:color="auto" w:fill="FFFFFF"/>
        <w:spacing w:line="560" w:lineRule="exact"/>
        <w:ind w:firstLine="420"/>
        <w:rPr>
          <w:rFonts w:asciiTheme="minorEastAsia" w:hAnsiTheme="minorEastAsia" w:cstheme="minorEastAsia"/>
          <w:sz w:val="28"/>
          <w:szCs w:val="28"/>
        </w:rPr>
      </w:pPr>
      <w:r>
        <w:rPr>
          <w:rFonts w:hint="eastAsia" w:asciiTheme="minorEastAsia" w:hAnsiTheme="minorEastAsia" w:cstheme="minorEastAsia"/>
          <w:color w:val="333333"/>
          <w:sz w:val="28"/>
          <w:szCs w:val="28"/>
          <w:shd w:val="clear" w:color="auto" w:fill="FFFFFF"/>
        </w:rPr>
        <w:t>第二十一条 游艺娱乐场所经营应当符合以下规定：</w:t>
      </w:r>
    </w:p>
    <w:p>
      <w:pPr>
        <w:pStyle w:val="4"/>
        <w:widowControl/>
        <w:shd w:val="clear" w:color="auto" w:fill="FFFFFF"/>
        <w:spacing w:line="560" w:lineRule="exact"/>
        <w:ind w:firstLine="420"/>
        <w:rPr>
          <w:rFonts w:asciiTheme="minorEastAsia" w:hAnsiTheme="minorEastAsia" w:cstheme="minorEastAsia"/>
          <w:sz w:val="28"/>
          <w:szCs w:val="28"/>
        </w:rPr>
      </w:pPr>
      <w:r>
        <w:rPr>
          <w:rFonts w:hint="eastAsia" w:asciiTheme="minorEastAsia" w:hAnsiTheme="minorEastAsia" w:cstheme="minorEastAsia"/>
          <w:color w:val="333333"/>
          <w:sz w:val="28"/>
          <w:szCs w:val="28"/>
          <w:shd w:val="clear" w:color="auto" w:fill="FFFFFF"/>
        </w:rPr>
        <w:t>（一）不得设置未经文化主管部门内容核查的游戏游艺设备；</w:t>
      </w:r>
    </w:p>
    <w:p>
      <w:pPr>
        <w:pStyle w:val="4"/>
        <w:widowControl/>
        <w:shd w:val="clear" w:color="auto" w:fill="FFFFFF"/>
        <w:spacing w:line="560" w:lineRule="exact"/>
        <w:ind w:firstLine="420"/>
        <w:rPr>
          <w:rFonts w:asciiTheme="minorEastAsia" w:hAnsiTheme="minorEastAsia" w:cstheme="minorEastAsia"/>
          <w:sz w:val="28"/>
          <w:szCs w:val="28"/>
        </w:rPr>
      </w:pPr>
      <w:r>
        <w:rPr>
          <w:rFonts w:hint="eastAsia" w:asciiTheme="minorEastAsia" w:hAnsiTheme="minorEastAsia" w:cstheme="minorEastAsia"/>
          <w:color w:val="333333"/>
          <w:sz w:val="28"/>
          <w:szCs w:val="28"/>
          <w:shd w:val="clear" w:color="auto" w:fill="FFFFFF"/>
        </w:rPr>
        <w:t>（二）进行有奖经营活动的，奖品目录应当报所在地县级文化主管部门备案；</w:t>
      </w:r>
    </w:p>
    <w:p>
      <w:pPr>
        <w:pStyle w:val="4"/>
        <w:widowControl/>
        <w:shd w:val="clear" w:color="auto" w:fill="FFFFFF"/>
        <w:spacing w:line="560" w:lineRule="exact"/>
        <w:ind w:firstLine="420"/>
        <w:rPr>
          <w:rFonts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（三）除国家法定节假日外，设置的电子游戏机不得向未成年人提供。</w:t>
      </w:r>
    </w:p>
    <w:p>
      <w:pPr>
        <w:pStyle w:val="4"/>
        <w:widowControl/>
        <w:shd w:val="clear" w:color="auto" w:fill="FFFFFF"/>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color w:val="333333"/>
          <w:sz w:val="28"/>
          <w:szCs w:val="28"/>
          <w:shd w:val="clear" w:color="auto" w:fill="FFFFFF"/>
        </w:rPr>
        <w:t>第二十八条 违反《条例》规定，擅自从事娱乐场所经营活动的，由县级以上人民政府文化主管部门责令停止经营活动，依照《条例》第四十一条予以处罚；拒不停止经营活动的，依法列入文化市场黑名单，予以信用惩戒。</w:t>
      </w:r>
    </w:p>
    <w:p>
      <w:pPr>
        <w:pStyle w:val="4"/>
        <w:widowControl/>
        <w:shd w:val="clear" w:color="auto" w:fill="FFFFFF"/>
        <w:spacing w:line="560" w:lineRule="exact"/>
        <w:ind w:firstLine="420"/>
        <w:rPr>
          <w:rFonts w:asciiTheme="minorEastAsia" w:hAnsiTheme="minorEastAsia" w:cstheme="minorEastAsia"/>
          <w:sz w:val="28"/>
          <w:szCs w:val="28"/>
        </w:rPr>
      </w:pPr>
      <w:r>
        <w:rPr>
          <w:rFonts w:hint="eastAsia" w:asciiTheme="minorEastAsia" w:hAnsiTheme="minorEastAsia" w:cstheme="minorEastAsia"/>
          <w:color w:val="333333"/>
          <w:sz w:val="28"/>
          <w:szCs w:val="28"/>
          <w:shd w:val="clear" w:color="auto" w:fill="FFFFFF"/>
        </w:rPr>
        <w:t>第二十九条 歌舞娱乐场所违反本办法第二十条规定的，由县级以上人民政府文化主管部门依照《条例》第四十八条予以处罚。</w:t>
      </w:r>
    </w:p>
    <w:p>
      <w:pPr>
        <w:pStyle w:val="4"/>
        <w:widowControl/>
        <w:shd w:val="clear" w:color="auto" w:fill="FFFFFF"/>
        <w:spacing w:line="560" w:lineRule="exact"/>
        <w:ind w:firstLine="420"/>
        <w:rPr>
          <w:rFonts w:asciiTheme="minorEastAsia" w:hAnsiTheme="minorEastAsia" w:cstheme="minorEastAsia"/>
          <w:sz w:val="28"/>
          <w:szCs w:val="28"/>
        </w:rPr>
      </w:pPr>
      <w:r>
        <w:rPr>
          <w:rFonts w:hint="eastAsia" w:asciiTheme="minorEastAsia" w:hAnsiTheme="minorEastAsia" w:cstheme="minorEastAsia"/>
          <w:color w:val="333333"/>
          <w:sz w:val="28"/>
          <w:szCs w:val="28"/>
          <w:shd w:val="clear" w:color="auto" w:fill="FFFFFF"/>
        </w:rPr>
        <w:t>第三十条 游艺娱乐场所违反本办法第二十一条第（一）项、第（二）项规定的，由县级以上人民政府文化主管部门责令改正，并处5000元以上1万元以下的罚款；违反本办法第二十一条第（三）项规定的，由县级以上人民政府文化主管部门依照《条例》第四十八条予以处罚。</w:t>
      </w:r>
    </w:p>
    <w:p>
      <w:pPr>
        <w:pStyle w:val="4"/>
        <w:widowControl/>
        <w:spacing w:line="560" w:lineRule="exact"/>
        <w:rPr>
          <w:rFonts w:asciiTheme="minorEastAsia" w:hAnsiTheme="minorEastAsia" w:cstheme="minorEastAsia"/>
          <w:color w:val="000000"/>
          <w:sz w:val="28"/>
          <w:szCs w:val="28"/>
          <w:shd w:val="clear" w:color="auto" w:fill="FFFFFF"/>
        </w:rPr>
      </w:pPr>
      <w:r>
        <w:rPr>
          <w:rFonts w:hint="eastAsia" w:asciiTheme="minorEastAsia" w:hAnsiTheme="minorEastAsia" w:cstheme="minorEastAsia"/>
          <w:b/>
          <w:bCs/>
          <w:color w:val="000000"/>
          <w:sz w:val="28"/>
          <w:szCs w:val="28"/>
          <w:shd w:val="clear" w:color="auto" w:fill="FFFFFF"/>
        </w:rPr>
        <w:t>《娱乐场所管理条例》（2016年修正）</w:t>
      </w:r>
    </w:p>
    <w:p>
      <w:pPr>
        <w:pStyle w:val="4"/>
        <w:widowControl/>
        <w:shd w:val="clear" w:color="auto" w:fill="FFFFFF"/>
        <w:spacing w:line="560" w:lineRule="exact"/>
        <w:ind w:firstLine="420"/>
        <w:rPr>
          <w:rFonts w:asciiTheme="minorEastAsia" w:hAnsiTheme="minorEastAsia" w:cstheme="minorEastAsia"/>
          <w:color w:val="333333"/>
          <w:sz w:val="28"/>
          <w:szCs w:val="28"/>
        </w:rPr>
      </w:pPr>
      <w:r>
        <w:rPr>
          <w:rFonts w:hint="eastAsia" w:asciiTheme="minorEastAsia" w:hAnsiTheme="minorEastAsia" w:cstheme="minorEastAsia"/>
          <w:color w:val="333333"/>
          <w:sz w:val="28"/>
          <w:szCs w:val="28"/>
          <w:shd w:val="clear" w:color="auto" w:fill="FFFFFF"/>
        </w:rPr>
        <w:t>第四十一条</w:t>
      </w:r>
    </w:p>
    <w:p>
      <w:pPr>
        <w:pStyle w:val="4"/>
        <w:widowControl/>
        <w:shd w:val="clear" w:color="auto" w:fill="FFFFFF"/>
        <w:spacing w:line="560" w:lineRule="exact"/>
        <w:ind w:firstLine="420"/>
        <w:rPr>
          <w:rFonts w:asciiTheme="minorEastAsia" w:hAnsiTheme="minorEastAsia" w:cstheme="minorEastAsia"/>
          <w:color w:val="333333"/>
          <w:sz w:val="28"/>
          <w:szCs w:val="28"/>
        </w:rPr>
      </w:pPr>
      <w:r>
        <w:rPr>
          <w:rFonts w:hint="eastAsia" w:asciiTheme="minorEastAsia" w:hAnsiTheme="minorEastAsia" w:cstheme="minorEastAsia"/>
          <w:color w:val="333333"/>
          <w:sz w:val="28"/>
          <w:szCs w:val="28"/>
          <w:shd w:val="clear" w:color="auto" w:fill="FFFFFF"/>
        </w:rPr>
        <w:t>违反本条例规定，擅自从事娱乐场所经营活动的，由文化主管部门依法予以取缔;公安部门在查处治安、刑事案件时，发现擅自从事娱乐场所经营活动的，应当依法予以取缔。</w:t>
      </w:r>
    </w:p>
    <w:p>
      <w:pPr>
        <w:pStyle w:val="4"/>
        <w:widowControl/>
        <w:shd w:val="clear" w:color="auto" w:fill="FFFFFF"/>
        <w:spacing w:line="560" w:lineRule="exact"/>
        <w:ind w:firstLine="420"/>
        <w:rPr>
          <w:rFonts w:asciiTheme="minorEastAsia" w:hAnsiTheme="minorEastAsia" w:cstheme="minorEastAsia"/>
          <w:color w:val="333333"/>
          <w:sz w:val="28"/>
          <w:szCs w:val="28"/>
        </w:rPr>
      </w:pPr>
      <w:r>
        <w:rPr>
          <w:rFonts w:hint="eastAsia" w:asciiTheme="minorEastAsia" w:hAnsiTheme="minorEastAsia" w:cstheme="minorEastAsia"/>
          <w:color w:val="333333"/>
          <w:sz w:val="28"/>
          <w:szCs w:val="28"/>
          <w:shd w:val="clear" w:color="auto" w:fill="FFFFFF"/>
        </w:rPr>
        <w:t>第四十八条</w:t>
      </w:r>
    </w:p>
    <w:p>
      <w:pPr>
        <w:pStyle w:val="4"/>
        <w:widowControl/>
        <w:shd w:val="clear" w:color="auto" w:fill="FFFFFF"/>
        <w:spacing w:line="560" w:lineRule="exact"/>
        <w:ind w:firstLine="420"/>
        <w:rPr>
          <w:rFonts w:asciiTheme="minorEastAsia" w:hAnsiTheme="minorEastAsia" w:cstheme="minorEastAsia"/>
          <w:color w:val="333333"/>
          <w:sz w:val="28"/>
          <w:szCs w:val="28"/>
        </w:rPr>
      </w:pPr>
      <w:r>
        <w:rPr>
          <w:rFonts w:hint="eastAsia" w:asciiTheme="minorEastAsia" w:hAnsiTheme="minorEastAsia" w:cstheme="minorEastAsia"/>
          <w:color w:val="333333"/>
          <w:sz w:val="28"/>
          <w:szCs w:val="28"/>
          <w:shd w:val="clear" w:color="auto" w:fill="FFFFFF"/>
        </w:rPr>
        <w:t>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p>
    <w:p>
      <w:pPr>
        <w:pStyle w:val="4"/>
        <w:widowControl/>
        <w:shd w:val="clear" w:color="auto" w:fill="FFFFFF"/>
        <w:spacing w:line="560" w:lineRule="exact"/>
        <w:ind w:firstLine="420"/>
        <w:rPr>
          <w:rFonts w:asciiTheme="minorEastAsia" w:hAnsiTheme="minorEastAsia" w:cstheme="minorEastAsia"/>
          <w:color w:val="333333"/>
          <w:sz w:val="28"/>
          <w:szCs w:val="28"/>
        </w:rPr>
      </w:pPr>
      <w:r>
        <w:rPr>
          <w:rFonts w:hint="eastAsia" w:asciiTheme="minorEastAsia" w:hAnsiTheme="minorEastAsia" w:cstheme="minorEastAsia"/>
          <w:color w:val="333333"/>
          <w:sz w:val="28"/>
          <w:szCs w:val="28"/>
          <w:shd w:val="clear" w:color="auto" w:fill="FFFFFF"/>
        </w:rPr>
        <w:t>(一)歌舞娱乐场所的歌曲点播系统与境外的曲库联接的;</w:t>
      </w:r>
    </w:p>
    <w:p>
      <w:pPr>
        <w:pStyle w:val="4"/>
        <w:widowControl/>
        <w:shd w:val="clear" w:color="auto" w:fill="FFFFFF"/>
        <w:spacing w:line="560" w:lineRule="exact"/>
        <w:ind w:firstLine="420"/>
        <w:rPr>
          <w:rFonts w:asciiTheme="minorEastAsia" w:hAnsiTheme="minorEastAsia" w:cstheme="minorEastAsia"/>
          <w:color w:val="333333"/>
          <w:sz w:val="28"/>
          <w:szCs w:val="28"/>
        </w:rPr>
      </w:pPr>
      <w:r>
        <w:rPr>
          <w:rFonts w:hint="eastAsia" w:asciiTheme="minorEastAsia" w:hAnsiTheme="minorEastAsia" w:cstheme="minorEastAsia"/>
          <w:color w:val="333333"/>
          <w:sz w:val="28"/>
          <w:szCs w:val="28"/>
          <w:shd w:val="clear" w:color="auto" w:fill="FFFFFF"/>
        </w:rPr>
        <w:t>(二)歌舞娱乐场所播放的曲目、屏幕画面或者游艺娱乐场所电子游戏机内的游戏项目含有本条例第十三条禁止内容的;</w:t>
      </w:r>
    </w:p>
    <w:p>
      <w:pPr>
        <w:pStyle w:val="4"/>
        <w:widowControl/>
        <w:shd w:val="clear" w:color="auto" w:fill="FFFFFF"/>
        <w:spacing w:line="560" w:lineRule="exact"/>
        <w:ind w:firstLine="420"/>
        <w:rPr>
          <w:rFonts w:asciiTheme="minorEastAsia" w:hAnsiTheme="minorEastAsia" w:cstheme="minorEastAsia"/>
          <w:color w:val="333333"/>
          <w:sz w:val="28"/>
          <w:szCs w:val="28"/>
        </w:rPr>
      </w:pPr>
      <w:r>
        <w:rPr>
          <w:rFonts w:hint="eastAsia" w:asciiTheme="minorEastAsia" w:hAnsiTheme="minorEastAsia" w:cstheme="minorEastAsia"/>
          <w:color w:val="333333"/>
          <w:sz w:val="28"/>
          <w:szCs w:val="28"/>
          <w:shd w:val="clear" w:color="auto" w:fill="FFFFFF"/>
        </w:rPr>
        <w:t>(三)歌舞娱乐场所接纳未成年人的;</w:t>
      </w:r>
    </w:p>
    <w:p>
      <w:pPr>
        <w:pStyle w:val="4"/>
        <w:widowControl/>
        <w:shd w:val="clear" w:color="auto" w:fill="FFFFFF"/>
        <w:spacing w:line="560" w:lineRule="exact"/>
        <w:ind w:firstLine="420"/>
        <w:rPr>
          <w:rFonts w:asciiTheme="minorEastAsia" w:hAnsiTheme="minorEastAsia" w:cstheme="minorEastAsia"/>
          <w:color w:val="333333"/>
          <w:sz w:val="28"/>
          <w:szCs w:val="28"/>
        </w:rPr>
      </w:pPr>
      <w:r>
        <w:rPr>
          <w:rFonts w:hint="eastAsia" w:asciiTheme="minorEastAsia" w:hAnsiTheme="minorEastAsia" w:cstheme="minorEastAsia"/>
          <w:color w:val="333333"/>
          <w:sz w:val="28"/>
          <w:szCs w:val="28"/>
          <w:shd w:val="clear" w:color="auto" w:fill="FFFFFF"/>
        </w:rPr>
        <w:t>(四)游艺娱乐场所设置的电子游戏机在国家法定节假日外向未成年人提供的;</w:t>
      </w:r>
    </w:p>
    <w:p>
      <w:pPr>
        <w:pStyle w:val="4"/>
        <w:widowControl/>
        <w:shd w:val="clear" w:color="auto" w:fill="FFFFFF"/>
        <w:spacing w:line="560" w:lineRule="exact"/>
        <w:ind w:firstLine="420"/>
        <w:rPr>
          <w:rFonts w:asciiTheme="minorEastAsia" w:hAnsiTheme="minorEastAsia" w:cstheme="minorEastAsia"/>
          <w:color w:val="333333"/>
          <w:sz w:val="28"/>
          <w:szCs w:val="28"/>
        </w:rPr>
      </w:pPr>
      <w:r>
        <w:rPr>
          <w:rFonts w:hint="eastAsia" w:asciiTheme="minorEastAsia" w:hAnsiTheme="minorEastAsia" w:cstheme="minorEastAsia"/>
          <w:color w:val="333333"/>
          <w:sz w:val="28"/>
          <w:szCs w:val="28"/>
          <w:shd w:val="clear" w:color="auto" w:fill="FFFFFF"/>
        </w:rPr>
        <w:t>(五)娱乐场所容纳的消费者超过核定人数的。</w:t>
      </w:r>
    </w:p>
    <w:p>
      <w:pPr>
        <w:pStyle w:val="4"/>
        <w:widowControl/>
        <w:spacing w:line="560" w:lineRule="exact"/>
        <w:ind w:firstLine="562" w:firstLineChars="200"/>
        <w:rPr>
          <w:rFonts w:ascii="方正小标宋简体" w:hAnsi="方正小标宋简体" w:eastAsia="方正小标宋简体" w:cs="方正小标宋简体"/>
          <w:b/>
          <w:bCs/>
          <w:sz w:val="28"/>
          <w:szCs w:val="28"/>
          <w:lang w:bidi="ar"/>
        </w:rPr>
      </w:pPr>
      <w:r>
        <w:rPr>
          <w:rFonts w:hint="eastAsia" w:ascii="方正小标宋简体" w:hAnsi="方正小标宋简体" w:eastAsia="方正小标宋简体" w:cs="方正小标宋简体"/>
          <w:b/>
          <w:bCs/>
          <w:sz w:val="28"/>
          <w:szCs w:val="28"/>
          <w:lang w:bidi="ar"/>
        </w:rPr>
        <w:t>37、对擅自从事电影放映经营活动的处罚。</w:t>
      </w:r>
    </w:p>
    <w:p>
      <w:pPr>
        <w:pStyle w:val="4"/>
        <w:widowControl/>
        <w:spacing w:line="560" w:lineRule="exact"/>
        <w:ind w:firstLine="281" w:firstLineChars="100"/>
        <w:rPr>
          <w:rFonts w:asciiTheme="minorEastAsia" w:hAnsiTheme="minorEastAsia" w:cstheme="minorEastAsia"/>
          <w:b/>
          <w:bCs/>
          <w:color w:val="000000"/>
          <w:sz w:val="28"/>
          <w:szCs w:val="28"/>
          <w:shd w:val="clear" w:color="auto" w:fill="FFFFFF"/>
        </w:rPr>
      </w:pPr>
      <w:r>
        <w:rPr>
          <w:rFonts w:hint="eastAsia" w:asciiTheme="minorEastAsia" w:hAnsiTheme="minorEastAsia" w:cstheme="minorEastAsia"/>
          <w:b/>
          <w:bCs/>
          <w:color w:val="000000"/>
          <w:sz w:val="28"/>
          <w:szCs w:val="28"/>
          <w:shd w:val="clear" w:color="auto" w:fill="FFFFFF"/>
        </w:rPr>
        <w:t>《中华人民共和国电影产业促进法》（2016年）</w:t>
      </w:r>
    </w:p>
    <w:p>
      <w:pPr>
        <w:pStyle w:val="4"/>
        <w:widowControl/>
        <w:spacing w:line="560" w:lineRule="exact"/>
        <w:ind w:firstLine="560" w:firstLineChars="200"/>
        <w:rPr>
          <w:rFonts w:asciiTheme="minorEastAsia" w:hAnsiTheme="minorEastAsia" w:cstheme="minorEastAsia"/>
          <w:color w:val="1A2930"/>
          <w:sz w:val="28"/>
          <w:szCs w:val="28"/>
          <w:shd w:val="clear" w:color="auto" w:fill="FFFFFF"/>
        </w:rPr>
      </w:pPr>
      <w:r>
        <w:rPr>
          <w:rFonts w:hint="eastAsia" w:asciiTheme="minorEastAsia" w:hAnsiTheme="minorEastAsia" w:cstheme="minorEastAsia"/>
          <w:color w:val="1A2930"/>
          <w:sz w:val="28"/>
          <w:szCs w:val="28"/>
          <w:shd w:val="clear" w:color="auto" w:fill="FFFFFF"/>
        </w:rPr>
        <w:t>第四十七条 违反本法规定擅自从事电影摄制、发行、放映活动的，由县级以上人民政府电影主管部门予以取缔，没收电影片和违法所得以及从事违法活动的专用工具、设备；违法所得五万元以上的，并处违法所得五倍以上十倍以下的罚款；没有违法所得或者违法所得不足五万元的，可以并处二十五万元以下的罚款。</w:t>
      </w:r>
    </w:p>
    <w:p>
      <w:pPr>
        <w:pStyle w:val="4"/>
        <w:widowControl/>
        <w:spacing w:line="560" w:lineRule="exact"/>
        <w:ind w:firstLine="562" w:firstLineChars="200"/>
        <w:rPr>
          <w:rFonts w:ascii="方正小标宋简体" w:hAnsi="方正小标宋简体" w:eastAsia="方正小标宋简体" w:cs="方正小标宋简体"/>
          <w:b/>
          <w:bCs/>
          <w:sz w:val="28"/>
          <w:szCs w:val="28"/>
          <w:lang w:bidi="ar"/>
        </w:rPr>
      </w:pPr>
      <w:r>
        <w:rPr>
          <w:rFonts w:hint="eastAsia" w:ascii="方正小标宋简体" w:hAnsi="方正小标宋简体" w:eastAsia="方正小标宋简体" w:cs="方正小标宋简体"/>
          <w:b/>
          <w:bCs/>
          <w:sz w:val="28"/>
          <w:szCs w:val="28"/>
          <w:lang w:bidi="ar"/>
        </w:rPr>
        <w:t>38、对非法转让宅基地行为的处罚。</w:t>
      </w:r>
    </w:p>
    <w:p>
      <w:pPr>
        <w:pStyle w:val="4"/>
        <w:widowControl/>
        <w:spacing w:line="560" w:lineRule="exact"/>
        <w:ind w:firstLine="281" w:firstLineChars="100"/>
        <w:rPr>
          <w:rFonts w:asciiTheme="minorEastAsia" w:hAnsiTheme="minorEastAsia" w:cstheme="minorEastAsia"/>
          <w:b/>
          <w:bCs/>
          <w:color w:val="1A2930"/>
          <w:sz w:val="28"/>
          <w:szCs w:val="28"/>
          <w:shd w:val="clear" w:color="auto" w:fill="FFFFFF"/>
        </w:rPr>
      </w:pPr>
      <w:r>
        <w:rPr>
          <w:rFonts w:hint="eastAsia" w:asciiTheme="minorEastAsia" w:hAnsiTheme="minorEastAsia" w:cstheme="minorEastAsia"/>
          <w:b/>
          <w:bCs/>
          <w:color w:val="1A2930"/>
          <w:sz w:val="28"/>
          <w:szCs w:val="28"/>
          <w:shd w:val="clear" w:color="auto" w:fill="FFFFFF"/>
        </w:rPr>
        <w:t>《河北省农村宅基地管理办法》（2002年）</w:t>
      </w:r>
    </w:p>
    <w:p>
      <w:pPr>
        <w:pStyle w:val="4"/>
        <w:widowControl/>
        <w:spacing w:line="560" w:lineRule="exact"/>
        <w:ind w:firstLine="560" w:firstLineChars="200"/>
        <w:rPr>
          <w:rFonts w:asciiTheme="minorEastAsia" w:hAnsiTheme="minorEastAsia" w:cstheme="minorEastAsia"/>
          <w:color w:val="1A2930"/>
          <w:sz w:val="28"/>
          <w:szCs w:val="28"/>
          <w:shd w:val="clear" w:color="auto" w:fill="FFFFFF"/>
        </w:rPr>
      </w:pPr>
      <w:r>
        <w:rPr>
          <w:rFonts w:hint="eastAsia" w:asciiTheme="minorEastAsia" w:hAnsiTheme="minorEastAsia" w:cstheme="minorEastAsia"/>
          <w:color w:val="1A2930"/>
          <w:sz w:val="28"/>
          <w:szCs w:val="28"/>
          <w:shd w:val="clear" w:color="auto" w:fill="FFFFFF"/>
        </w:rPr>
        <w:t>第二十条</w:t>
      </w:r>
    </w:p>
    <w:p>
      <w:pPr>
        <w:pStyle w:val="4"/>
        <w:widowControl/>
        <w:spacing w:line="560" w:lineRule="exact"/>
        <w:ind w:firstLine="560" w:firstLineChars="200"/>
        <w:rPr>
          <w:rFonts w:asciiTheme="minorEastAsia" w:hAnsiTheme="minorEastAsia" w:cstheme="minorEastAsia"/>
          <w:color w:val="1A2930"/>
          <w:sz w:val="28"/>
          <w:szCs w:val="28"/>
          <w:shd w:val="clear" w:color="auto" w:fill="FFFFFF"/>
        </w:rPr>
      </w:pPr>
      <w:r>
        <w:rPr>
          <w:rFonts w:hint="eastAsia" w:asciiTheme="minorEastAsia" w:hAnsiTheme="minorEastAsia" w:cstheme="minorEastAsia"/>
          <w:color w:val="1A2930"/>
          <w:sz w:val="28"/>
          <w:szCs w:val="28"/>
          <w:shd w:val="clear" w:color="auto" w:fill="FFFFFF"/>
        </w:rPr>
        <w:t>非法转让宅基地或者非法转让土地建设住宅的，由县级以上人民政府土地行政主管部门责令限期改正，没收非法所得，并可处以非法所得百分之五以上百分之二十以下的罚款；构成犯罪的，由司法机关依法追究刑事责任。</w:t>
      </w:r>
    </w:p>
    <w:p>
      <w:pPr>
        <w:pStyle w:val="4"/>
        <w:widowControl/>
        <w:spacing w:line="560" w:lineRule="exact"/>
        <w:ind w:firstLine="562" w:firstLineChars="200"/>
        <w:rPr>
          <w:rFonts w:ascii="方正小标宋简体" w:hAnsi="方正小标宋简体" w:eastAsia="方正小标宋简体" w:cs="方正小标宋简体"/>
          <w:b/>
          <w:bCs/>
          <w:sz w:val="28"/>
          <w:szCs w:val="28"/>
          <w:lang w:bidi="ar"/>
        </w:rPr>
      </w:pPr>
      <w:r>
        <w:rPr>
          <w:rFonts w:hint="eastAsia" w:ascii="方正小标宋简体" w:hAnsi="方正小标宋简体" w:eastAsia="方正小标宋简体" w:cs="方正小标宋简体"/>
          <w:b/>
          <w:bCs/>
          <w:sz w:val="28"/>
          <w:szCs w:val="28"/>
          <w:lang w:bidi="ar"/>
        </w:rPr>
        <w:t>39、对未取得动物防疫条件合格证，兴办动物饲养场（养殖小区）和隔离场所，动物屠宰加工场所，以及动物和动物产品无害化处理场所的处罚。</w:t>
      </w:r>
    </w:p>
    <w:p>
      <w:pPr>
        <w:pStyle w:val="4"/>
        <w:widowControl/>
        <w:spacing w:line="560" w:lineRule="exact"/>
        <w:ind w:firstLine="281" w:firstLineChars="100"/>
        <w:rPr>
          <w:rFonts w:asciiTheme="minorEastAsia" w:hAnsiTheme="minorEastAsia" w:cstheme="minorEastAsia"/>
          <w:b/>
          <w:bCs/>
          <w:color w:val="1A2930"/>
          <w:sz w:val="28"/>
          <w:szCs w:val="28"/>
          <w:shd w:val="clear" w:color="auto" w:fill="FFFFFF"/>
        </w:rPr>
      </w:pPr>
      <w:r>
        <w:rPr>
          <w:rFonts w:hint="eastAsia" w:asciiTheme="minorEastAsia" w:hAnsiTheme="minorEastAsia" w:cstheme="minorEastAsia"/>
          <w:b/>
          <w:bCs/>
          <w:color w:val="1A2930"/>
          <w:sz w:val="28"/>
          <w:szCs w:val="28"/>
          <w:shd w:val="clear" w:color="auto" w:fill="FFFFFF"/>
        </w:rPr>
        <w:t>《中华人民共和国动物防疫法》（2015年修正）</w:t>
      </w:r>
    </w:p>
    <w:p>
      <w:pPr>
        <w:pStyle w:val="4"/>
        <w:widowControl/>
        <w:spacing w:line="560" w:lineRule="exact"/>
        <w:ind w:firstLine="560" w:firstLineChars="200"/>
        <w:rPr>
          <w:rFonts w:asciiTheme="minorEastAsia" w:hAnsiTheme="minorEastAsia" w:cstheme="minorEastAsia"/>
          <w:color w:val="1A2930"/>
          <w:sz w:val="28"/>
          <w:szCs w:val="28"/>
          <w:shd w:val="clear" w:color="auto" w:fill="FFFFFF"/>
        </w:rPr>
      </w:pPr>
      <w:r>
        <w:rPr>
          <w:rFonts w:hint="eastAsia" w:asciiTheme="minorEastAsia" w:hAnsiTheme="minorEastAsia" w:cstheme="minorEastAsia"/>
          <w:color w:val="1A2930"/>
          <w:sz w:val="28"/>
          <w:szCs w:val="28"/>
          <w:shd w:val="clear" w:color="auto" w:fill="FFFFFF"/>
        </w:rPr>
        <w:t>第七十七条 违反本法规定，有下列行为之一的，由动物卫生监督机构责令改正，处一千元以上一万元以下罚款；情节严重的，处一万元以上十万元以下罚款：</w:t>
      </w:r>
    </w:p>
    <w:p>
      <w:pPr>
        <w:pStyle w:val="4"/>
        <w:widowControl/>
        <w:spacing w:line="560" w:lineRule="exact"/>
        <w:rPr>
          <w:rFonts w:asciiTheme="minorEastAsia" w:hAnsiTheme="minorEastAsia" w:cstheme="minorEastAsia"/>
          <w:color w:val="1A2930"/>
          <w:sz w:val="28"/>
          <w:szCs w:val="28"/>
          <w:shd w:val="clear" w:color="auto" w:fill="FFFFFF"/>
        </w:rPr>
      </w:pPr>
      <w:r>
        <w:rPr>
          <w:rFonts w:hint="eastAsia" w:asciiTheme="minorEastAsia" w:hAnsiTheme="minorEastAsia" w:cstheme="minorEastAsia"/>
          <w:color w:val="1A2930"/>
          <w:sz w:val="28"/>
          <w:szCs w:val="28"/>
          <w:shd w:val="clear" w:color="auto" w:fill="FFFFFF"/>
        </w:rPr>
        <w:t>　　（一）兴办动物饲养场(养殖小区)和隔离场所，动物屠宰加工场所，以及动物和动物产品无害化处理场所，未取得动物防疫条件合格证的；</w:t>
      </w:r>
    </w:p>
    <w:p>
      <w:pPr>
        <w:pStyle w:val="4"/>
        <w:widowControl/>
        <w:spacing w:line="560" w:lineRule="exact"/>
        <w:rPr>
          <w:rFonts w:asciiTheme="minorEastAsia" w:hAnsiTheme="minorEastAsia" w:cstheme="minorEastAsia"/>
          <w:color w:val="1A2930"/>
          <w:sz w:val="28"/>
          <w:szCs w:val="28"/>
          <w:shd w:val="clear" w:color="auto" w:fill="FFFFFF"/>
        </w:rPr>
      </w:pPr>
      <w:r>
        <w:rPr>
          <w:rFonts w:hint="eastAsia" w:asciiTheme="minorEastAsia" w:hAnsiTheme="minorEastAsia" w:cstheme="minorEastAsia"/>
          <w:color w:val="1A2930"/>
          <w:sz w:val="28"/>
          <w:szCs w:val="28"/>
          <w:shd w:val="clear" w:color="auto" w:fill="FFFFFF"/>
        </w:rPr>
        <w:t>　　（二）未办理审批手续，跨省、自治区、直辖市引进乳用动物、种用动物及其精液、胚胎、种蛋的；</w:t>
      </w:r>
    </w:p>
    <w:p>
      <w:pPr>
        <w:pStyle w:val="4"/>
        <w:widowControl/>
        <w:spacing w:line="560" w:lineRule="exact"/>
        <w:rPr>
          <w:rFonts w:asciiTheme="minorEastAsia" w:hAnsiTheme="minorEastAsia" w:cstheme="minorEastAsia"/>
          <w:color w:val="1A2930"/>
          <w:sz w:val="28"/>
          <w:szCs w:val="28"/>
          <w:shd w:val="clear" w:color="auto" w:fill="FFFFFF"/>
        </w:rPr>
      </w:pPr>
      <w:r>
        <w:rPr>
          <w:rFonts w:hint="eastAsia" w:asciiTheme="minorEastAsia" w:hAnsiTheme="minorEastAsia" w:cstheme="minorEastAsia"/>
          <w:color w:val="1A2930"/>
          <w:sz w:val="28"/>
          <w:szCs w:val="28"/>
          <w:shd w:val="clear" w:color="auto" w:fill="FFFFFF"/>
        </w:rPr>
        <w:t>　　（三）未经检疫，向无规定动物疫病区输入动物、动物产品的。</w:t>
      </w:r>
    </w:p>
    <w:p>
      <w:pPr>
        <w:pStyle w:val="4"/>
        <w:widowControl/>
        <w:spacing w:line="560" w:lineRule="exact"/>
        <w:ind w:firstLine="562" w:firstLineChars="200"/>
        <w:rPr>
          <w:rFonts w:ascii="方正小标宋简体" w:hAnsi="方正小标宋简体" w:eastAsia="方正小标宋简体" w:cs="方正小标宋简体"/>
          <w:b/>
          <w:bCs/>
          <w:sz w:val="28"/>
          <w:szCs w:val="28"/>
          <w:lang w:bidi="ar"/>
        </w:rPr>
      </w:pPr>
      <w:r>
        <w:rPr>
          <w:rFonts w:hint="eastAsia" w:ascii="方正小标宋简体" w:hAnsi="方正小标宋简体" w:eastAsia="方正小标宋简体" w:cs="方正小标宋简体"/>
          <w:b/>
          <w:bCs/>
          <w:sz w:val="28"/>
          <w:szCs w:val="28"/>
          <w:lang w:bidi="ar"/>
        </w:rPr>
        <w:t>40、对未依法取得种子生产经营许可证或者未按照种子生产经营许可证的规定生产经营种子，或者伪造、变造、买卖、租借种子生产经营许可证的处罚。</w:t>
      </w:r>
    </w:p>
    <w:p>
      <w:pPr>
        <w:pStyle w:val="4"/>
        <w:widowControl/>
        <w:spacing w:line="560" w:lineRule="exact"/>
        <w:ind w:firstLine="562" w:firstLineChars="200"/>
        <w:rPr>
          <w:rFonts w:asciiTheme="minorEastAsia" w:hAnsiTheme="minorEastAsia" w:cstheme="minorEastAsia"/>
          <w:color w:val="1A2930"/>
          <w:sz w:val="28"/>
          <w:szCs w:val="28"/>
          <w:shd w:val="clear" w:color="auto" w:fill="FFFFFF"/>
        </w:rPr>
      </w:pPr>
      <w:r>
        <w:rPr>
          <w:rFonts w:hint="eastAsia" w:asciiTheme="minorEastAsia" w:hAnsiTheme="minorEastAsia" w:cstheme="minorEastAsia"/>
          <w:b/>
          <w:bCs/>
          <w:color w:val="1A2930"/>
          <w:sz w:val="28"/>
          <w:szCs w:val="28"/>
          <w:shd w:val="clear" w:color="auto" w:fill="FFFFFF"/>
        </w:rPr>
        <w:t>《中华人民共和国种子法》（2015年修正）</w:t>
      </w:r>
    </w:p>
    <w:p>
      <w:pPr>
        <w:pStyle w:val="4"/>
        <w:widowControl/>
        <w:shd w:val="clear" w:color="auto" w:fill="FFFFFF"/>
        <w:spacing w:line="560" w:lineRule="exact"/>
        <w:rPr>
          <w:rFonts w:asciiTheme="minorEastAsia" w:hAnsiTheme="minorEastAsia" w:cstheme="minorEastAsia"/>
          <w:color w:val="333333"/>
          <w:sz w:val="28"/>
          <w:szCs w:val="28"/>
        </w:rPr>
      </w:pPr>
      <w:r>
        <w:rPr>
          <w:rFonts w:hint="eastAsia" w:asciiTheme="minorEastAsia" w:hAnsiTheme="minorEastAsia" w:cstheme="minorEastAsia"/>
          <w:color w:val="333333"/>
          <w:sz w:val="28"/>
          <w:szCs w:val="28"/>
          <w:shd w:val="clear" w:color="auto" w:fill="FFFFFF"/>
        </w:rPr>
        <w:t>第七十七条 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w:t>
      </w:r>
    </w:p>
    <w:p>
      <w:pPr>
        <w:pStyle w:val="4"/>
        <w:widowControl/>
        <w:shd w:val="clear" w:color="auto" w:fill="FFFFFF"/>
        <w:spacing w:line="560" w:lineRule="exact"/>
        <w:rPr>
          <w:rFonts w:asciiTheme="minorEastAsia" w:hAnsiTheme="minorEastAsia" w:cstheme="minorEastAsia"/>
          <w:color w:val="333333"/>
          <w:sz w:val="28"/>
          <w:szCs w:val="28"/>
        </w:rPr>
      </w:pPr>
      <w:r>
        <w:rPr>
          <w:rFonts w:hint="eastAsia" w:asciiTheme="minorEastAsia" w:hAnsiTheme="minorEastAsia" w:cstheme="minorEastAsia"/>
          <w:color w:val="333333"/>
          <w:sz w:val="28"/>
          <w:szCs w:val="28"/>
          <w:shd w:val="clear" w:color="auto" w:fill="FFFFFF"/>
        </w:rPr>
        <w:t>　　（一）未取得种子生产经营许可证生产经营种子的；</w:t>
      </w:r>
    </w:p>
    <w:p>
      <w:pPr>
        <w:pStyle w:val="4"/>
        <w:widowControl/>
        <w:shd w:val="clear" w:color="auto" w:fill="FFFFFF"/>
        <w:spacing w:line="560" w:lineRule="exact"/>
        <w:rPr>
          <w:rFonts w:asciiTheme="minorEastAsia" w:hAnsiTheme="minorEastAsia" w:cstheme="minorEastAsia"/>
          <w:color w:val="333333"/>
          <w:sz w:val="28"/>
          <w:szCs w:val="28"/>
        </w:rPr>
      </w:pPr>
      <w:r>
        <w:rPr>
          <w:rFonts w:hint="eastAsia" w:asciiTheme="minorEastAsia" w:hAnsiTheme="minorEastAsia" w:cstheme="minorEastAsia"/>
          <w:color w:val="333333"/>
          <w:sz w:val="28"/>
          <w:szCs w:val="28"/>
          <w:shd w:val="clear" w:color="auto" w:fill="FFFFFF"/>
        </w:rPr>
        <w:t>　　（二）以欺骗、贿赂等不正当手段取得种子生产经营许可证的；</w:t>
      </w:r>
    </w:p>
    <w:p>
      <w:pPr>
        <w:pStyle w:val="4"/>
        <w:widowControl/>
        <w:shd w:val="clear" w:color="auto" w:fill="FFFFFF"/>
        <w:spacing w:line="560" w:lineRule="exact"/>
        <w:rPr>
          <w:rFonts w:asciiTheme="minorEastAsia" w:hAnsiTheme="minorEastAsia" w:cstheme="minorEastAsia"/>
          <w:color w:val="333333"/>
          <w:sz w:val="28"/>
          <w:szCs w:val="28"/>
        </w:rPr>
      </w:pPr>
      <w:r>
        <w:rPr>
          <w:rFonts w:hint="eastAsia" w:asciiTheme="minorEastAsia" w:hAnsiTheme="minorEastAsia" w:cstheme="minorEastAsia"/>
          <w:color w:val="333333"/>
          <w:sz w:val="28"/>
          <w:szCs w:val="28"/>
          <w:shd w:val="clear" w:color="auto" w:fill="FFFFFF"/>
        </w:rPr>
        <w:t>　　（三）未按照种子生产经营许可证的规定生产经营种子的；</w:t>
      </w:r>
    </w:p>
    <w:p>
      <w:pPr>
        <w:pStyle w:val="4"/>
        <w:widowControl/>
        <w:shd w:val="clear" w:color="auto" w:fill="FFFFFF"/>
        <w:spacing w:line="560" w:lineRule="exact"/>
        <w:rPr>
          <w:rFonts w:asciiTheme="minorEastAsia" w:hAnsiTheme="minorEastAsia" w:cstheme="minorEastAsia"/>
          <w:color w:val="333333"/>
          <w:sz w:val="28"/>
          <w:szCs w:val="28"/>
        </w:rPr>
      </w:pPr>
      <w:r>
        <w:rPr>
          <w:rFonts w:hint="eastAsia" w:asciiTheme="minorEastAsia" w:hAnsiTheme="minorEastAsia" w:cstheme="minorEastAsia"/>
          <w:color w:val="333333"/>
          <w:sz w:val="28"/>
          <w:szCs w:val="28"/>
          <w:shd w:val="clear" w:color="auto" w:fill="FFFFFF"/>
        </w:rPr>
        <w:t>　　（四）伪造、变造、买卖、租借种子生产经营许可证的。</w:t>
      </w:r>
    </w:p>
    <w:p>
      <w:pPr>
        <w:pStyle w:val="4"/>
        <w:widowControl/>
        <w:shd w:val="clear" w:color="auto" w:fill="FFFFFF"/>
        <w:spacing w:line="560" w:lineRule="exact"/>
        <w:rPr>
          <w:rFonts w:asciiTheme="minorEastAsia" w:hAnsiTheme="minorEastAsia" w:cstheme="minorEastAsia"/>
          <w:color w:val="333333"/>
          <w:sz w:val="28"/>
          <w:szCs w:val="28"/>
        </w:rPr>
      </w:pPr>
      <w:r>
        <w:rPr>
          <w:rFonts w:hint="eastAsia" w:asciiTheme="minorEastAsia" w:hAnsiTheme="minorEastAsia" w:cstheme="minorEastAsia"/>
          <w:color w:val="333333"/>
          <w:sz w:val="28"/>
          <w:szCs w:val="28"/>
          <w:shd w:val="clear" w:color="auto" w:fill="FFFFFF"/>
        </w:rPr>
        <w:t>　　被吊销种子生产经营许可证的单位，其法定代表人、直接负责的主管人员自处罚决定作出之日起五年内不得担任种子企业的法定代表人、高级管理人员。</w:t>
      </w:r>
    </w:p>
    <w:p>
      <w:pPr>
        <w:pStyle w:val="4"/>
        <w:widowControl/>
        <w:spacing w:line="560" w:lineRule="exact"/>
        <w:ind w:firstLine="562" w:firstLineChars="200"/>
        <w:rPr>
          <w:rFonts w:asciiTheme="minorEastAsia" w:hAnsiTheme="minorEastAsia" w:cstheme="minorEastAsia"/>
          <w:b/>
          <w:bCs/>
          <w:color w:val="000000"/>
          <w:sz w:val="28"/>
          <w:szCs w:val="28"/>
          <w:shd w:val="clear" w:color="auto" w:fill="FFFFFF"/>
        </w:rPr>
      </w:pPr>
      <w:r>
        <w:rPr>
          <w:rFonts w:hint="eastAsia" w:asciiTheme="minorEastAsia" w:hAnsiTheme="minorEastAsia" w:cstheme="minorEastAsia"/>
          <w:b/>
          <w:bCs/>
          <w:color w:val="000000"/>
          <w:sz w:val="28"/>
          <w:szCs w:val="28"/>
          <w:shd w:val="clear" w:color="auto" w:fill="FFFFFF"/>
        </w:rPr>
        <w:t>《河北省种子管理条例》（2018年）</w:t>
      </w:r>
    </w:p>
    <w:p>
      <w:pPr>
        <w:pStyle w:val="4"/>
        <w:widowControl/>
        <w:spacing w:line="560" w:lineRule="exact"/>
        <w:ind w:firstLine="560" w:firstLineChars="200"/>
        <w:rPr>
          <w:rFonts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第四十四条 违法本条例规定，未依法取得种子生产经营许可证生产经营种子的，依照《中华人民共和国种子法》第七十七条的规定予以处罚。</w:t>
      </w:r>
    </w:p>
    <w:p>
      <w:pPr>
        <w:pStyle w:val="4"/>
        <w:widowControl/>
        <w:spacing w:line="560" w:lineRule="exact"/>
        <w:ind w:firstLine="562" w:firstLineChars="200"/>
        <w:rPr>
          <w:rFonts w:ascii="方正小标宋简体" w:hAnsi="方正小标宋简体" w:eastAsia="方正小标宋简体" w:cs="方正小标宋简体"/>
          <w:b/>
          <w:bCs/>
          <w:sz w:val="28"/>
          <w:szCs w:val="28"/>
          <w:lang w:bidi="ar"/>
        </w:rPr>
      </w:pPr>
      <w:r>
        <w:rPr>
          <w:rFonts w:hint="eastAsia" w:ascii="方正小标宋简体" w:hAnsi="方正小标宋简体" w:eastAsia="方正小标宋简体" w:cs="方正小标宋简体"/>
          <w:b/>
          <w:bCs/>
          <w:sz w:val="28"/>
          <w:szCs w:val="28"/>
          <w:lang w:bidi="ar"/>
        </w:rPr>
        <w:t>41、对农药经营者经营劣质农药的处罚。</w:t>
      </w:r>
    </w:p>
    <w:p>
      <w:pPr>
        <w:pStyle w:val="4"/>
        <w:widowControl/>
        <w:spacing w:line="560" w:lineRule="exact"/>
        <w:ind w:firstLine="281" w:firstLineChars="100"/>
        <w:rPr>
          <w:rFonts w:asciiTheme="minorEastAsia" w:hAnsiTheme="minorEastAsia" w:cstheme="minorEastAsia"/>
          <w:color w:val="333333"/>
          <w:sz w:val="28"/>
          <w:szCs w:val="28"/>
          <w:shd w:val="clear" w:color="auto" w:fill="FFFFFF"/>
        </w:rPr>
      </w:pPr>
      <w:r>
        <w:rPr>
          <w:rFonts w:hint="eastAsia" w:asciiTheme="minorEastAsia" w:hAnsiTheme="minorEastAsia" w:cstheme="minorEastAsia"/>
          <w:b/>
          <w:bCs/>
          <w:color w:val="333333"/>
          <w:sz w:val="28"/>
          <w:szCs w:val="28"/>
          <w:shd w:val="clear" w:color="auto" w:fill="FFFFFF"/>
        </w:rPr>
        <w:t>《农药管理条例》（2017年修正）</w:t>
      </w:r>
    </w:p>
    <w:p>
      <w:pPr>
        <w:widowControl/>
        <w:shd w:val="clear" w:color="auto" w:fill="FCFCFC"/>
        <w:spacing w:line="560" w:lineRule="exact"/>
        <w:jc w:val="left"/>
        <w:rPr>
          <w:rFonts w:asciiTheme="minorEastAsia" w:hAnsiTheme="minorEastAsia" w:cstheme="minorEastAsia"/>
          <w:color w:val="4D4D4D"/>
          <w:kern w:val="0"/>
          <w:sz w:val="28"/>
          <w:szCs w:val="28"/>
        </w:rPr>
      </w:pPr>
      <w:r>
        <w:rPr>
          <w:rFonts w:hint="eastAsia" w:asciiTheme="minorEastAsia" w:hAnsiTheme="minorEastAsia" w:cstheme="minorEastAsia"/>
          <w:color w:val="5F5858"/>
          <w:kern w:val="0"/>
          <w:sz w:val="28"/>
          <w:szCs w:val="28"/>
          <w:shd w:val="clear" w:color="auto" w:fill="FCFCFC"/>
        </w:rPr>
        <w:t>第五十六条　农药经营者经营劣质农药的，由县级以上地方人民政府农业主管部门责令停止经营，没收违法所得、违法经营的农药和用于违法经营的工具、设备等，违法经营的农药货值金额不足1万元的，并处2000元以上2万元以下罚款，货值金额1万元以上的，并处货值金额2倍以上5倍以下罚款;情节严重的，由发证机关吊销农药经营许可证;构成犯罪的，依法追究刑事责任。</w:t>
      </w:r>
    </w:p>
    <w:p>
      <w:pPr>
        <w:pStyle w:val="4"/>
        <w:widowControl/>
        <w:spacing w:line="560" w:lineRule="exact"/>
        <w:ind w:firstLine="562" w:firstLineChars="200"/>
        <w:rPr>
          <w:rFonts w:ascii="方正小标宋简体" w:hAnsi="方正小标宋简体" w:eastAsia="方正小标宋简体" w:cs="方正小标宋简体"/>
          <w:b/>
          <w:bCs/>
          <w:sz w:val="28"/>
          <w:szCs w:val="28"/>
          <w:lang w:bidi="ar"/>
        </w:rPr>
      </w:pPr>
      <w:r>
        <w:rPr>
          <w:rFonts w:hint="eastAsia" w:ascii="方正小标宋简体" w:hAnsi="方正小标宋简体" w:eastAsia="方正小标宋简体" w:cs="方正小标宋简体"/>
          <w:b/>
          <w:bCs/>
          <w:sz w:val="28"/>
          <w:szCs w:val="28"/>
          <w:lang w:bidi="ar"/>
        </w:rPr>
        <w:t>42、对农村村民未经批准或者采取欺骗手段骗取批准非法占用土地建住宅的处罚。</w:t>
      </w:r>
    </w:p>
    <w:p>
      <w:pPr>
        <w:pStyle w:val="4"/>
        <w:widowControl/>
        <w:spacing w:line="560" w:lineRule="exact"/>
        <w:ind w:firstLine="562" w:firstLineChars="200"/>
        <w:rPr>
          <w:rFonts w:asciiTheme="minorEastAsia" w:hAnsiTheme="minorEastAsia" w:cstheme="minorEastAsia"/>
          <w:color w:val="333333"/>
          <w:sz w:val="28"/>
          <w:szCs w:val="28"/>
          <w:shd w:val="clear" w:color="auto" w:fill="FFFFFF"/>
        </w:rPr>
      </w:pPr>
      <w:r>
        <w:rPr>
          <w:rFonts w:hint="eastAsia" w:asciiTheme="minorEastAsia" w:hAnsiTheme="minorEastAsia" w:cstheme="minorEastAsia"/>
          <w:b/>
          <w:bCs/>
          <w:color w:val="333333"/>
          <w:sz w:val="28"/>
          <w:szCs w:val="28"/>
          <w:shd w:val="clear" w:color="auto" w:fill="FFFFFF"/>
        </w:rPr>
        <w:t>《中华人民共和国土地管理法》（2019年修正）</w:t>
      </w:r>
    </w:p>
    <w:p>
      <w:pPr>
        <w:pStyle w:val="4"/>
        <w:widowControl/>
        <w:spacing w:line="560" w:lineRule="exact"/>
        <w:ind w:firstLine="560" w:firstLineChars="200"/>
        <w:rPr>
          <w:rFonts w:asciiTheme="minorEastAsia" w:hAnsiTheme="minorEastAsia" w:cstheme="minorEastAsia"/>
          <w:color w:val="000000"/>
          <w:sz w:val="28"/>
          <w:szCs w:val="28"/>
          <w:shd w:val="clear" w:color="auto" w:fill="FFFFFF"/>
        </w:rPr>
      </w:pPr>
      <w:r>
        <w:rPr>
          <w:rFonts w:hint="eastAsia" w:asciiTheme="minorEastAsia" w:hAnsiTheme="minorEastAsia" w:cstheme="minorEastAsia"/>
          <w:color w:val="000000"/>
          <w:sz w:val="28"/>
          <w:szCs w:val="28"/>
          <w:shd w:val="clear" w:color="auto" w:fill="FFFFFF"/>
        </w:rPr>
        <w:t>第七十八条</w:t>
      </w:r>
      <w:r>
        <w:rPr>
          <w:rFonts w:hint="eastAsia" w:asciiTheme="minorEastAsia" w:hAnsiTheme="minorEastAsia" w:cstheme="minorEastAsia"/>
          <w:color w:val="000000"/>
          <w:sz w:val="28"/>
          <w:szCs w:val="28"/>
          <w:shd w:val="clear" w:color="auto" w:fill="FFFFFF"/>
          <w:lang w:val="en-US" w:eastAsia="zh-CN"/>
        </w:rPr>
        <w:t xml:space="preserve">    </w:t>
      </w:r>
      <w:r>
        <w:rPr>
          <w:rFonts w:hint="eastAsia" w:asciiTheme="minorEastAsia" w:hAnsiTheme="minorEastAsia" w:cstheme="minorEastAsia"/>
          <w:color w:val="000000"/>
          <w:sz w:val="28"/>
          <w:szCs w:val="28"/>
          <w:shd w:val="clear" w:color="auto" w:fill="FFFFFF"/>
        </w:rPr>
        <w:t>农村村民未经批准或者采取欺骗手段骗取批准，非法占用土地建住宅的，由县级以上人民政府农业农村主管部门责令退还非法占用的土地，限期拆除在非法占用的土地上新建的房屋。超过省、自治区、直辖市规定的标准，多占的土地以非法占用土地论处。</w:t>
      </w:r>
    </w:p>
    <w:p>
      <w:pPr>
        <w:pStyle w:val="4"/>
        <w:widowControl/>
        <w:spacing w:line="560" w:lineRule="exact"/>
        <w:ind w:firstLine="281" w:firstLineChars="100"/>
        <w:rPr>
          <w:rFonts w:asciiTheme="minorEastAsia" w:hAnsiTheme="minorEastAsia" w:cstheme="minorEastAsia"/>
          <w:b/>
          <w:bCs/>
          <w:color w:val="000000"/>
          <w:sz w:val="28"/>
          <w:szCs w:val="28"/>
          <w:shd w:val="clear" w:color="auto" w:fill="FFFFFF"/>
        </w:rPr>
      </w:pPr>
      <w:r>
        <w:rPr>
          <w:rFonts w:hint="eastAsia" w:asciiTheme="minorEastAsia" w:hAnsiTheme="minorEastAsia" w:cstheme="minorEastAsia"/>
          <w:b/>
          <w:bCs/>
          <w:color w:val="000000"/>
          <w:sz w:val="28"/>
          <w:szCs w:val="28"/>
          <w:shd w:val="clear" w:color="auto" w:fill="FFFFFF"/>
        </w:rPr>
        <w:t>《河北省土地管理条例》（2014年修正）</w:t>
      </w:r>
    </w:p>
    <w:p>
      <w:pPr>
        <w:widowControl/>
        <w:shd w:val="clear" w:color="auto" w:fill="FFFFFF"/>
        <w:spacing w:line="560" w:lineRule="exact"/>
        <w:ind w:firstLine="560" w:firstLineChars="200"/>
        <w:jc w:val="left"/>
        <w:rPr>
          <w:rFonts w:asciiTheme="minorEastAsia" w:hAnsiTheme="minorEastAsia" w:cstheme="minorEastAsia"/>
          <w:sz w:val="28"/>
          <w:szCs w:val="28"/>
        </w:rPr>
      </w:pPr>
      <w:bookmarkStart w:id="0" w:name="66"/>
      <w:r>
        <w:rPr>
          <w:rFonts w:hint="eastAsia" w:asciiTheme="minorEastAsia" w:hAnsiTheme="minorEastAsia" w:cstheme="minorEastAsia"/>
          <w:color w:val="505050"/>
          <w:kern w:val="0"/>
          <w:sz w:val="28"/>
          <w:szCs w:val="28"/>
          <w:shd w:val="clear" w:color="auto" w:fill="FFFFFF"/>
          <w:lang w:bidi="ar"/>
        </w:rPr>
        <w:t>第六十六条</w:t>
      </w:r>
      <w:bookmarkEnd w:id="0"/>
      <w:r>
        <w:rPr>
          <w:rFonts w:hint="eastAsia" w:asciiTheme="minorEastAsia" w:hAnsiTheme="minorEastAsia" w:cstheme="minorEastAsia"/>
          <w:kern w:val="0"/>
          <w:sz w:val="28"/>
          <w:szCs w:val="28"/>
          <w:shd w:val="clear" w:color="auto" w:fill="FFFFFF"/>
          <w:lang w:val="en-US" w:eastAsia="zh-CN" w:bidi="ar"/>
        </w:rPr>
        <w:t xml:space="preserve">    </w:t>
      </w:r>
      <w:r>
        <w:rPr>
          <w:rFonts w:hint="eastAsia" w:asciiTheme="minorEastAsia" w:hAnsiTheme="minorEastAsia" w:cstheme="minorEastAsia"/>
          <w:kern w:val="0"/>
          <w:sz w:val="28"/>
          <w:szCs w:val="28"/>
          <w:shd w:val="clear" w:color="auto" w:fill="FFFFFF"/>
          <w:lang w:bidi="ar"/>
        </w:rPr>
        <w:t>农村村民未经批准或者骗取批准，非法占用土地建住宅或者超过市、县人民政府依法批准的面积多占土地建住宅的，由县级以上人民政府土地行政主管部门责令退还非法占用的土地，限期拆除在非法占用的土地上新建的建筑物。</w:t>
      </w:r>
    </w:p>
    <w:p>
      <w:pPr>
        <w:pStyle w:val="4"/>
        <w:widowControl/>
        <w:spacing w:line="560" w:lineRule="exact"/>
        <w:ind w:firstLine="562" w:firstLineChars="200"/>
        <w:rPr>
          <w:rFonts w:ascii="方正小标宋简体" w:hAnsi="方正小标宋简体" w:eastAsia="方正小标宋简体" w:cs="方正小标宋简体"/>
          <w:b/>
          <w:bCs/>
          <w:sz w:val="28"/>
          <w:szCs w:val="28"/>
          <w:lang w:bidi="ar"/>
        </w:rPr>
      </w:pPr>
      <w:r>
        <w:rPr>
          <w:rFonts w:hint="eastAsia" w:ascii="方正小标宋简体" w:hAnsi="方正小标宋简体" w:eastAsia="方正小标宋简体" w:cs="方正小标宋简体"/>
          <w:b/>
          <w:bCs/>
          <w:sz w:val="28"/>
          <w:szCs w:val="28"/>
          <w:lang w:bidi="ar"/>
        </w:rPr>
        <w:t>43、对未按规定设置机构或者配备人员、主要负责人和安全管理人员未经考试合格、未按规定培训教育、未按规定制定预案或演练、特种作业人员未经培训并取得资格上岗作业的处罚。</w:t>
      </w:r>
    </w:p>
    <w:p>
      <w:pPr>
        <w:pStyle w:val="4"/>
        <w:widowControl/>
        <w:spacing w:line="560" w:lineRule="exact"/>
        <w:ind w:firstLine="281" w:firstLineChars="100"/>
        <w:rPr>
          <w:rFonts w:asciiTheme="minorEastAsia" w:hAnsiTheme="minorEastAsia" w:cstheme="minorEastAsia"/>
          <w:b/>
          <w:bCs/>
          <w:color w:val="000000"/>
          <w:sz w:val="28"/>
          <w:szCs w:val="28"/>
          <w:shd w:val="clear" w:color="auto" w:fill="FFFFFF"/>
        </w:rPr>
      </w:pPr>
      <w:r>
        <w:rPr>
          <w:rFonts w:hint="eastAsia" w:asciiTheme="minorEastAsia" w:hAnsiTheme="minorEastAsia" w:cstheme="minorEastAsia"/>
          <w:b/>
          <w:bCs/>
          <w:color w:val="000000"/>
          <w:sz w:val="28"/>
          <w:szCs w:val="28"/>
          <w:shd w:val="clear" w:color="auto" w:fill="FFFFFF"/>
        </w:rPr>
        <w:t>《中华人民共和国安全生产法》（2014年修改）</w:t>
      </w:r>
    </w:p>
    <w:p>
      <w:pPr>
        <w:pStyle w:val="4"/>
        <w:widowControl/>
        <w:spacing w:line="560" w:lineRule="exact"/>
        <w:ind w:firstLine="560" w:firstLineChars="200"/>
        <w:rPr>
          <w:rFonts w:asciiTheme="minorEastAsia" w:hAnsiTheme="minorEastAsia" w:cstheme="minorEastAsia"/>
          <w:color w:val="000000"/>
          <w:sz w:val="28"/>
          <w:szCs w:val="28"/>
          <w:shd w:val="clear" w:color="auto" w:fill="FFFFFF"/>
        </w:rPr>
      </w:pPr>
      <w:r>
        <w:rPr>
          <w:rFonts w:hint="eastAsia" w:asciiTheme="minorEastAsia" w:hAnsiTheme="minorEastAsia" w:cstheme="minorEastAsia"/>
          <w:color w:val="000000"/>
          <w:sz w:val="28"/>
          <w:szCs w:val="28"/>
          <w:shd w:val="clear" w:color="auto" w:fill="FFFFFF"/>
        </w:rPr>
        <w:t>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pStyle w:val="4"/>
        <w:widowControl/>
        <w:spacing w:line="560" w:lineRule="exact"/>
        <w:ind w:firstLine="560" w:firstLineChars="200"/>
        <w:rPr>
          <w:rFonts w:asciiTheme="minorEastAsia" w:hAnsiTheme="minorEastAsia" w:cstheme="minorEastAsia"/>
          <w:color w:val="000000"/>
          <w:sz w:val="28"/>
          <w:szCs w:val="28"/>
          <w:shd w:val="clear" w:color="auto" w:fill="FFFFFF"/>
        </w:rPr>
      </w:pPr>
      <w:r>
        <w:rPr>
          <w:rFonts w:hint="eastAsia" w:asciiTheme="minorEastAsia" w:hAnsiTheme="minorEastAsia" w:cstheme="minorEastAsia"/>
          <w:color w:val="000000"/>
          <w:sz w:val="28"/>
          <w:szCs w:val="28"/>
          <w:shd w:val="clear" w:color="auto" w:fill="FFFFFF"/>
        </w:rPr>
        <w:t>(一)未按照规定设置安全生产管理机构或者配备安全生产管理人员的;</w:t>
      </w:r>
    </w:p>
    <w:p>
      <w:pPr>
        <w:pStyle w:val="4"/>
        <w:widowControl/>
        <w:spacing w:line="560" w:lineRule="exact"/>
        <w:ind w:firstLine="560" w:firstLineChars="200"/>
        <w:rPr>
          <w:rFonts w:asciiTheme="minorEastAsia" w:hAnsiTheme="minorEastAsia" w:cstheme="minorEastAsia"/>
          <w:color w:val="000000"/>
          <w:sz w:val="28"/>
          <w:szCs w:val="28"/>
          <w:shd w:val="clear" w:color="auto" w:fill="FFFFFF"/>
        </w:rPr>
      </w:pPr>
      <w:r>
        <w:rPr>
          <w:rFonts w:hint="eastAsia" w:asciiTheme="minorEastAsia" w:hAnsiTheme="minorEastAsia" w:cstheme="minorEastAsia"/>
          <w:color w:val="000000"/>
          <w:sz w:val="28"/>
          <w:szCs w:val="28"/>
          <w:shd w:val="clear" w:color="auto" w:fill="FFFFFF"/>
        </w:rPr>
        <w:t>(二)危险物品的生产、经营、储存单位以及矿山、金属冶炼、建筑施工、道路运输单位的主要负责人和安全生产管理人员未按照规定经考核合格的;</w:t>
      </w:r>
    </w:p>
    <w:p>
      <w:pPr>
        <w:pStyle w:val="4"/>
        <w:widowControl/>
        <w:spacing w:line="560" w:lineRule="exact"/>
        <w:ind w:firstLine="560" w:firstLineChars="200"/>
        <w:rPr>
          <w:rFonts w:asciiTheme="minorEastAsia" w:hAnsiTheme="minorEastAsia" w:cstheme="minorEastAsia"/>
          <w:color w:val="000000"/>
          <w:sz w:val="28"/>
          <w:szCs w:val="28"/>
          <w:shd w:val="clear" w:color="auto" w:fill="FFFFFF"/>
        </w:rPr>
      </w:pPr>
      <w:r>
        <w:rPr>
          <w:rFonts w:hint="eastAsia" w:asciiTheme="minorEastAsia" w:hAnsiTheme="minorEastAsia" w:cstheme="minorEastAsia"/>
          <w:color w:val="000000"/>
          <w:sz w:val="28"/>
          <w:szCs w:val="28"/>
          <w:shd w:val="clear" w:color="auto" w:fill="FFFFFF"/>
        </w:rPr>
        <w:t>(三)未按照规定对从业人员、被派遣劳动者、实习学生进行安全生产教育和培训，或者未按照规定如实告知有关的安全生产事项的;</w:t>
      </w:r>
    </w:p>
    <w:p>
      <w:pPr>
        <w:pStyle w:val="4"/>
        <w:widowControl/>
        <w:spacing w:line="560" w:lineRule="exact"/>
        <w:ind w:firstLine="560" w:firstLineChars="200"/>
        <w:rPr>
          <w:rFonts w:asciiTheme="minorEastAsia" w:hAnsiTheme="minorEastAsia" w:cstheme="minorEastAsia"/>
          <w:color w:val="000000"/>
          <w:sz w:val="28"/>
          <w:szCs w:val="28"/>
          <w:shd w:val="clear" w:color="auto" w:fill="FFFFFF"/>
        </w:rPr>
      </w:pPr>
      <w:r>
        <w:rPr>
          <w:rFonts w:hint="eastAsia" w:asciiTheme="minorEastAsia" w:hAnsiTheme="minorEastAsia" w:cstheme="minorEastAsia"/>
          <w:color w:val="000000"/>
          <w:sz w:val="28"/>
          <w:szCs w:val="28"/>
          <w:shd w:val="clear" w:color="auto" w:fill="FFFFFF"/>
        </w:rPr>
        <w:t>(四)未如实记录安全生产教育和培训情况的;</w:t>
      </w:r>
    </w:p>
    <w:p>
      <w:pPr>
        <w:pStyle w:val="4"/>
        <w:widowControl/>
        <w:spacing w:line="560" w:lineRule="exact"/>
        <w:ind w:firstLine="560" w:firstLineChars="200"/>
        <w:rPr>
          <w:rFonts w:asciiTheme="minorEastAsia" w:hAnsiTheme="minorEastAsia" w:cstheme="minorEastAsia"/>
          <w:color w:val="000000"/>
          <w:sz w:val="28"/>
          <w:szCs w:val="28"/>
          <w:shd w:val="clear" w:color="auto" w:fill="FFFFFF"/>
        </w:rPr>
      </w:pPr>
      <w:r>
        <w:rPr>
          <w:rFonts w:hint="eastAsia" w:asciiTheme="minorEastAsia" w:hAnsiTheme="minorEastAsia" w:cstheme="minorEastAsia"/>
          <w:color w:val="000000"/>
          <w:sz w:val="28"/>
          <w:szCs w:val="28"/>
          <w:shd w:val="clear" w:color="auto" w:fill="FFFFFF"/>
        </w:rPr>
        <w:t>(五)未将事故隐患排查治理情况如实记录或者未向从业人员通报的;</w:t>
      </w:r>
    </w:p>
    <w:p>
      <w:pPr>
        <w:pStyle w:val="4"/>
        <w:widowControl/>
        <w:spacing w:line="560" w:lineRule="exact"/>
        <w:ind w:firstLine="560" w:firstLineChars="200"/>
        <w:rPr>
          <w:rFonts w:asciiTheme="minorEastAsia" w:hAnsiTheme="minorEastAsia" w:cstheme="minorEastAsia"/>
          <w:color w:val="000000"/>
          <w:sz w:val="28"/>
          <w:szCs w:val="28"/>
          <w:shd w:val="clear" w:color="auto" w:fill="FFFFFF"/>
        </w:rPr>
      </w:pPr>
      <w:r>
        <w:rPr>
          <w:rFonts w:hint="eastAsia" w:asciiTheme="minorEastAsia" w:hAnsiTheme="minorEastAsia" w:cstheme="minorEastAsia"/>
          <w:color w:val="000000"/>
          <w:sz w:val="28"/>
          <w:szCs w:val="28"/>
          <w:shd w:val="clear" w:color="auto" w:fill="FFFFFF"/>
        </w:rPr>
        <w:t>(六)未按照规定制定生产安全事故应急救援预案或者未定期组织演练的;</w:t>
      </w:r>
    </w:p>
    <w:p>
      <w:pPr>
        <w:pStyle w:val="4"/>
        <w:widowControl/>
        <w:spacing w:line="560" w:lineRule="exact"/>
        <w:ind w:firstLine="560" w:firstLineChars="200"/>
        <w:rPr>
          <w:rFonts w:asciiTheme="minorEastAsia" w:hAnsiTheme="minorEastAsia" w:cstheme="minorEastAsia"/>
          <w:color w:val="000000"/>
          <w:sz w:val="28"/>
          <w:szCs w:val="28"/>
          <w:shd w:val="clear" w:color="auto" w:fill="FFFFFF"/>
        </w:rPr>
      </w:pPr>
      <w:r>
        <w:rPr>
          <w:rFonts w:hint="eastAsia" w:asciiTheme="minorEastAsia" w:hAnsiTheme="minorEastAsia" w:cstheme="minorEastAsia"/>
          <w:color w:val="000000"/>
          <w:sz w:val="28"/>
          <w:szCs w:val="28"/>
          <w:shd w:val="clear" w:color="auto" w:fill="FFFFFF"/>
        </w:rPr>
        <w:t>(七)特种作业人员未按照规定经专门的安全作业培训并取得相应资格，上岗作业的。</w:t>
      </w:r>
    </w:p>
    <w:p>
      <w:pPr>
        <w:pStyle w:val="4"/>
        <w:widowControl/>
        <w:spacing w:line="560" w:lineRule="exact"/>
        <w:ind w:firstLine="562" w:firstLineChars="200"/>
        <w:rPr>
          <w:rFonts w:ascii="方正小标宋简体" w:hAnsi="方正小标宋简体" w:eastAsia="方正小标宋简体" w:cs="方正小标宋简体"/>
          <w:b/>
          <w:bCs/>
          <w:sz w:val="28"/>
          <w:szCs w:val="28"/>
          <w:lang w:bidi="ar"/>
        </w:rPr>
      </w:pPr>
      <w:r>
        <w:rPr>
          <w:rFonts w:hint="eastAsia" w:ascii="方正小标宋简体" w:hAnsi="方正小标宋简体" w:eastAsia="方正小标宋简体" w:cs="方正小标宋简体"/>
          <w:b/>
          <w:bCs/>
          <w:sz w:val="28"/>
          <w:szCs w:val="28"/>
          <w:lang w:bidi="ar"/>
        </w:rPr>
        <w:t>44、对生产经营单位违规发包、出租的处罚。</w:t>
      </w:r>
    </w:p>
    <w:p>
      <w:pPr>
        <w:pStyle w:val="4"/>
        <w:widowControl/>
        <w:spacing w:line="560" w:lineRule="exact"/>
        <w:ind w:firstLine="281" w:firstLineChars="100"/>
        <w:rPr>
          <w:rFonts w:asciiTheme="minorEastAsia" w:hAnsiTheme="minorEastAsia" w:cstheme="minorEastAsia"/>
          <w:b/>
          <w:bCs/>
          <w:color w:val="000000"/>
          <w:sz w:val="28"/>
          <w:szCs w:val="28"/>
          <w:shd w:val="clear" w:color="auto" w:fill="FFFFFF"/>
        </w:rPr>
      </w:pPr>
      <w:r>
        <w:rPr>
          <w:rFonts w:hint="eastAsia" w:asciiTheme="minorEastAsia" w:hAnsiTheme="minorEastAsia" w:cstheme="minorEastAsia"/>
          <w:b/>
          <w:bCs/>
          <w:color w:val="000000"/>
          <w:sz w:val="28"/>
          <w:szCs w:val="28"/>
          <w:shd w:val="clear" w:color="auto" w:fill="FFFFFF"/>
        </w:rPr>
        <w:t>《中华人民共和国安全生产法》（2014年修改）</w:t>
      </w:r>
    </w:p>
    <w:p>
      <w:pPr>
        <w:pStyle w:val="4"/>
        <w:widowControl/>
        <w:spacing w:line="560" w:lineRule="exact"/>
        <w:ind w:firstLine="560" w:firstLineChars="200"/>
        <w:rPr>
          <w:rFonts w:asciiTheme="minorEastAsia" w:hAnsiTheme="minorEastAsia" w:cstheme="minorEastAsia"/>
          <w:color w:val="000000"/>
          <w:sz w:val="28"/>
          <w:szCs w:val="28"/>
          <w:shd w:val="clear" w:color="auto" w:fill="FFFFFF"/>
        </w:rPr>
      </w:pPr>
      <w:r>
        <w:rPr>
          <w:rFonts w:hint="eastAsia" w:asciiTheme="minorEastAsia" w:hAnsiTheme="minorEastAsia" w:cstheme="minorEastAsia"/>
          <w:color w:val="000000"/>
          <w:sz w:val="28"/>
          <w:szCs w:val="28"/>
          <w:shd w:val="clear" w:color="auto" w:fill="FFFFFF"/>
        </w:rPr>
        <w:t>第一百条</w:t>
      </w:r>
      <w:r>
        <w:rPr>
          <w:rFonts w:hint="eastAsia" w:asciiTheme="minorEastAsia" w:hAnsiTheme="minorEastAsia" w:cstheme="minorEastAsia"/>
          <w:color w:val="000000"/>
          <w:sz w:val="28"/>
          <w:szCs w:val="28"/>
          <w:shd w:val="clear" w:color="auto" w:fill="FFFFFF"/>
          <w:lang w:val="en-US" w:eastAsia="zh-CN"/>
        </w:rPr>
        <w:t xml:space="preserve">    </w:t>
      </w:r>
      <w:r>
        <w:rPr>
          <w:rFonts w:hint="eastAsia" w:asciiTheme="minorEastAsia" w:hAnsiTheme="minorEastAsia" w:cstheme="minorEastAsia"/>
          <w:color w:val="000000"/>
          <w:sz w:val="28"/>
          <w:szCs w:val="28"/>
          <w:shd w:val="clear" w:color="auto" w:fill="FFFFFF"/>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pStyle w:val="4"/>
        <w:widowControl/>
        <w:spacing w:line="560" w:lineRule="exact"/>
        <w:ind w:firstLine="560" w:firstLineChars="200"/>
        <w:rPr>
          <w:rFonts w:asciiTheme="minorEastAsia" w:hAnsiTheme="minorEastAsia" w:cstheme="minorEastAsia"/>
          <w:color w:val="000000"/>
          <w:sz w:val="28"/>
          <w:szCs w:val="28"/>
          <w:shd w:val="clear" w:color="auto" w:fill="FFFFFF"/>
        </w:rPr>
      </w:pPr>
      <w:r>
        <w:rPr>
          <w:rFonts w:hint="eastAsia" w:asciiTheme="minorEastAsia" w:hAnsiTheme="minorEastAsia" w:cstheme="minorEastAsia"/>
          <w:color w:val="000000"/>
          <w:sz w:val="28"/>
          <w:szCs w:val="28"/>
          <w:shd w:val="clear" w:color="auto" w:fill="FFFFFF"/>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p>
      <w:pPr>
        <w:pStyle w:val="4"/>
        <w:widowControl/>
        <w:spacing w:line="560" w:lineRule="exact"/>
        <w:ind w:firstLine="562" w:firstLineChars="200"/>
        <w:rPr>
          <w:rFonts w:ascii="方正小标宋简体" w:hAnsi="方正小标宋简体" w:eastAsia="方正小标宋简体" w:cs="方正小标宋简体"/>
          <w:b/>
          <w:bCs/>
          <w:sz w:val="28"/>
          <w:szCs w:val="28"/>
          <w:lang w:bidi="ar"/>
        </w:rPr>
      </w:pPr>
      <w:r>
        <w:rPr>
          <w:rFonts w:hint="eastAsia" w:ascii="方正小标宋简体" w:hAnsi="方正小标宋简体" w:eastAsia="方正小标宋简体" w:cs="方正小标宋简体"/>
          <w:b/>
          <w:bCs/>
          <w:sz w:val="28"/>
          <w:szCs w:val="28"/>
          <w:lang w:bidi="ar"/>
        </w:rPr>
        <w:t>45、对未签订安全生产管理协议或者未指定专职安全生产管理人员进行安全检查与协调的处罚。</w:t>
      </w:r>
    </w:p>
    <w:p>
      <w:pPr>
        <w:pStyle w:val="4"/>
        <w:widowControl/>
        <w:spacing w:line="560" w:lineRule="exact"/>
        <w:ind w:firstLine="281" w:firstLineChars="100"/>
        <w:rPr>
          <w:rFonts w:asciiTheme="minorEastAsia" w:hAnsiTheme="minorEastAsia" w:cstheme="minorEastAsia"/>
          <w:b/>
          <w:bCs/>
          <w:color w:val="000000"/>
          <w:sz w:val="28"/>
          <w:szCs w:val="28"/>
          <w:shd w:val="clear" w:color="auto" w:fill="FFFFFF"/>
        </w:rPr>
      </w:pPr>
      <w:r>
        <w:rPr>
          <w:rFonts w:hint="eastAsia" w:asciiTheme="minorEastAsia" w:hAnsiTheme="minorEastAsia" w:cstheme="minorEastAsia"/>
          <w:b/>
          <w:bCs/>
          <w:color w:val="000000"/>
          <w:sz w:val="28"/>
          <w:szCs w:val="28"/>
          <w:shd w:val="clear" w:color="auto" w:fill="FFFFFF"/>
        </w:rPr>
        <w:t>《中华人民共和国安全生产法》（2014年修改）</w:t>
      </w:r>
    </w:p>
    <w:p>
      <w:pPr>
        <w:pStyle w:val="4"/>
        <w:widowControl/>
        <w:spacing w:line="560" w:lineRule="exact"/>
        <w:rPr>
          <w:rFonts w:asciiTheme="minorEastAsia" w:hAnsiTheme="minorEastAsia" w:cstheme="minorEastAsia"/>
          <w:color w:val="000000"/>
          <w:sz w:val="28"/>
          <w:szCs w:val="28"/>
          <w:shd w:val="clear" w:color="auto" w:fill="FFFFFF"/>
        </w:rPr>
      </w:pPr>
      <w:r>
        <w:rPr>
          <w:rFonts w:hint="eastAsia" w:asciiTheme="minorEastAsia" w:hAnsiTheme="minorEastAsia" w:cstheme="minorEastAsia"/>
          <w:color w:val="000000"/>
          <w:sz w:val="28"/>
          <w:szCs w:val="28"/>
          <w:shd w:val="clear" w:color="auto" w:fill="FFFFFF"/>
        </w:rPr>
        <w:t>第一百零一条 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逾期未改正的，责令停产停业。</w:t>
      </w:r>
    </w:p>
    <w:p>
      <w:pPr>
        <w:pStyle w:val="4"/>
        <w:widowControl/>
        <w:spacing w:line="560" w:lineRule="exact"/>
        <w:ind w:firstLine="562" w:firstLineChars="200"/>
        <w:rPr>
          <w:rFonts w:ascii="方正小标宋简体" w:hAnsi="方正小标宋简体" w:eastAsia="方正小标宋简体" w:cs="方正小标宋简体"/>
          <w:b/>
          <w:bCs/>
          <w:sz w:val="28"/>
          <w:szCs w:val="28"/>
          <w:lang w:bidi="ar"/>
        </w:rPr>
      </w:pPr>
      <w:r>
        <w:rPr>
          <w:rFonts w:hint="eastAsia" w:ascii="方正小标宋简体" w:hAnsi="方正小标宋简体" w:eastAsia="方正小标宋简体" w:cs="方正小标宋简体"/>
          <w:b/>
          <w:bCs/>
          <w:sz w:val="28"/>
          <w:szCs w:val="28"/>
          <w:lang w:bidi="ar"/>
        </w:rPr>
        <w:t>46、对“二合一”或距离不符合安全要求、生产经营场所和员工宿舍出口不符合要求的处罚。</w:t>
      </w:r>
    </w:p>
    <w:p>
      <w:pPr>
        <w:pStyle w:val="4"/>
        <w:widowControl/>
        <w:spacing w:line="560" w:lineRule="exact"/>
        <w:ind w:firstLine="562" w:firstLineChars="200"/>
        <w:rPr>
          <w:rFonts w:asciiTheme="minorEastAsia" w:hAnsiTheme="minorEastAsia" w:cstheme="minorEastAsia"/>
          <w:b/>
          <w:bCs/>
          <w:color w:val="000000"/>
          <w:sz w:val="28"/>
          <w:szCs w:val="28"/>
          <w:shd w:val="clear" w:color="auto" w:fill="FFFFFF"/>
        </w:rPr>
      </w:pPr>
      <w:r>
        <w:rPr>
          <w:rFonts w:hint="eastAsia" w:asciiTheme="minorEastAsia" w:hAnsiTheme="minorEastAsia" w:cstheme="minorEastAsia"/>
          <w:b/>
          <w:bCs/>
          <w:color w:val="000000"/>
          <w:sz w:val="28"/>
          <w:szCs w:val="28"/>
          <w:shd w:val="clear" w:color="auto" w:fill="FFFFFF"/>
        </w:rPr>
        <w:t>《中华人民共和国安全生产法》（2014年修改）</w:t>
      </w:r>
    </w:p>
    <w:p>
      <w:pPr>
        <w:pStyle w:val="4"/>
        <w:widowControl/>
        <w:spacing w:line="560" w:lineRule="exact"/>
        <w:ind w:firstLine="560" w:firstLineChars="200"/>
        <w:rPr>
          <w:rFonts w:asciiTheme="minorEastAsia" w:hAnsiTheme="minorEastAsia" w:cstheme="minorEastAsia"/>
          <w:color w:val="000000"/>
          <w:sz w:val="28"/>
          <w:szCs w:val="28"/>
          <w:shd w:val="clear" w:color="auto" w:fill="FFFFFF"/>
        </w:rPr>
      </w:pPr>
      <w:r>
        <w:rPr>
          <w:rFonts w:hint="eastAsia" w:asciiTheme="minorEastAsia" w:hAnsiTheme="minorEastAsia" w:cstheme="minorEastAsia"/>
          <w:color w:val="000000"/>
          <w:sz w:val="28"/>
          <w:szCs w:val="28"/>
          <w:shd w:val="clear" w:color="auto" w:fill="FFFFFF"/>
        </w:rPr>
        <w:t>第一百零二条 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w:t>
      </w:r>
    </w:p>
    <w:p>
      <w:pPr>
        <w:pStyle w:val="4"/>
        <w:widowControl/>
        <w:spacing w:line="560" w:lineRule="exact"/>
        <w:ind w:firstLine="560" w:firstLineChars="200"/>
        <w:rPr>
          <w:rFonts w:asciiTheme="minorEastAsia" w:hAnsiTheme="minorEastAsia" w:cstheme="minorEastAsia"/>
          <w:color w:val="000000"/>
          <w:sz w:val="28"/>
          <w:szCs w:val="28"/>
          <w:shd w:val="clear" w:color="auto" w:fill="FFFFFF"/>
        </w:rPr>
      </w:pPr>
      <w:r>
        <w:rPr>
          <w:rFonts w:hint="eastAsia" w:asciiTheme="minorEastAsia" w:hAnsiTheme="minorEastAsia" w:cstheme="minorEastAsia"/>
          <w:color w:val="000000"/>
          <w:sz w:val="28"/>
          <w:szCs w:val="28"/>
          <w:shd w:val="clear" w:color="auto" w:fill="FFFFFF"/>
        </w:rPr>
        <w:t>(一)生产、经营、储存、使用危险物品的车间、商店、仓库与员工宿舍在同一座建筑内，或者与员工宿舍的距离不符合安全要求的;</w:t>
      </w:r>
    </w:p>
    <w:p>
      <w:pPr>
        <w:pStyle w:val="4"/>
        <w:widowControl/>
        <w:spacing w:line="560" w:lineRule="exact"/>
        <w:ind w:firstLine="560" w:firstLineChars="200"/>
        <w:rPr>
          <w:rFonts w:asciiTheme="minorEastAsia" w:hAnsiTheme="minorEastAsia" w:cstheme="minorEastAsia"/>
          <w:color w:val="000000"/>
          <w:sz w:val="28"/>
          <w:szCs w:val="28"/>
          <w:shd w:val="clear" w:color="auto" w:fill="FFFFFF"/>
        </w:rPr>
      </w:pPr>
      <w:r>
        <w:rPr>
          <w:rFonts w:hint="eastAsia" w:asciiTheme="minorEastAsia" w:hAnsiTheme="minorEastAsia" w:cstheme="minorEastAsia"/>
          <w:color w:val="000000"/>
          <w:sz w:val="28"/>
          <w:szCs w:val="28"/>
          <w:shd w:val="clear" w:color="auto" w:fill="FFFFFF"/>
        </w:rPr>
        <w:t>(二)生产经营场所和员工宿舍未设有符合紧急疏散需要、标志明显、保持畅通的出口，或者锁闭、封堵生产经营场所或者员工宿舍出口的。</w:t>
      </w:r>
    </w:p>
    <w:p>
      <w:pPr>
        <w:pStyle w:val="4"/>
        <w:widowControl/>
        <w:spacing w:line="560" w:lineRule="exact"/>
        <w:ind w:firstLine="422" w:firstLineChars="200"/>
        <w:rPr>
          <w:rFonts w:ascii="仿宋" w:hAnsi="仿宋" w:eastAsia="仿宋" w:cs="仿宋"/>
          <w:b/>
          <w:bCs/>
          <w:color w:val="000000"/>
          <w:sz w:val="21"/>
          <w:szCs w:val="21"/>
          <w:u w:val="single"/>
          <w:shd w:val="clear" w:color="auto" w:fill="FFFFFF"/>
        </w:rPr>
      </w:pPr>
      <w:r>
        <w:rPr>
          <w:rFonts w:hint="eastAsia" w:ascii="仿宋" w:hAnsi="仿宋" w:eastAsia="仿宋" w:cs="仿宋"/>
          <w:b/>
          <w:bCs/>
          <w:color w:val="000000"/>
          <w:sz w:val="21"/>
          <w:szCs w:val="21"/>
          <w:shd w:val="clear" w:color="auto" w:fill="FFFFFF"/>
        </w:rPr>
        <w:t>注：</w:t>
      </w:r>
      <w:r>
        <w:rPr>
          <w:rFonts w:hint="eastAsia" w:ascii="仿宋" w:hAnsi="仿宋" w:eastAsia="仿宋" w:cs="仿宋"/>
          <w:b/>
          <w:bCs/>
          <w:color w:val="000000"/>
          <w:sz w:val="21"/>
          <w:szCs w:val="21"/>
          <w:u w:val="single"/>
          <w:shd w:val="clear" w:color="auto" w:fill="FFFFFF"/>
        </w:rPr>
        <w:t>“二合一”场所是指生产、储存、经营、或公众聚集场所分别与居住场所设置在同一建筑内具备两种功能的场所。</w:t>
      </w:r>
    </w:p>
    <w:p>
      <w:pPr>
        <w:pStyle w:val="4"/>
        <w:widowControl/>
        <w:spacing w:line="560" w:lineRule="exact"/>
        <w:ind w:firstLine="562" w:firstLineChars="200"/>
        <w:rPr>
          <w:rFonts w:ascii="方正小标宋简体" w:hAnsi="方正小标宋简体" w:eastAsia="方正小标宋简体" w:cs="方正小标宋简体"/>
          <w:b/>
          <w:bCs/>
          <w:sz w:val="28"/>
          <w:szCs w:val="28"/>
          <w:lang w:bidi="ar"/>
        </w:rPr>
      </w:pPr>
      <w:r>
        <w:rPr>
          <w:rFonts w:hint="eastAsia" w:ascii="方正小标宋简体" w:hAnsi="方正小标宋简体" w:eastAsia="方正小标宋简体" w:cs="方正小标宋简体"/>
          <w:b/>
          <w:bCs/>
          <w:sz w:val="28"/>
          <w:szCs w:val="28"/>
          <w:lang w:bidi="ar"/>
        </w:rPr>
        <w:t>47、对订立免除或减轻责任协议的处罚。</w:t>
      </w:r>
    </w:p>
    <w:p>
      <w:pPr>
        <w:pStyle w:val="4"/>
        <w:widowControl/>
        <w:spacing w:line="560" w:lineRule="exact"/>
        <w:ind w:firstLine="281" w:firstLineChars="100"/>
        <w:rPr>
          <w:rFonts w:asciiTheme="minorEastAsia" w:hAnsiTheme="minorEastAsia" w:cstheme="minorEastAsia"/>
          <w:b/>
          <w:bCs/>
          <w:color w:val="000000"/>
          <w:sz w:val="28"/>
          <w:szCs w:val="28"/>
          <w:shd w:val="clear" w:color="auto" w:fill="FFFFFF"/>
        </w:rPr>
      </w:pPr>
      <w:r>
        <w:rPr>
          <w:rFonts w:hint="eastAsia" w:asciiTheme="minorEastAsia" w:hAnsiTheme="minorEastAsia" w:cstheme="minorEastAsia"/>
          <w:b/>
          <w:bCs/>
          <w:color w:val="000000"/>
          <w:sz w:val="28"/>
          <w:szCs w:val="28"/>
          <w:shd w:val="clear" w:color="auto" w:fill="FFFFFF"/>
        </w:rPr>
        <w:t>《中华人民共和国安全生产法》（2014年修改）</w:t>
      </w:r>
    </w:p>
    <w:p>
      <w:pPr>
        <w:pStyle w:val="4"/>
        <w:widowControl/>
        <w:spacing w:line="560" w:lineRule="exact"/>
        <w:ind w:firstLine="560" w:firstLineChars="200"/>
        <w:rPr>
          <w:rFonts w:asciiTheme="minorEastAsia" w:hAnsiTheme="minorEastAsia" w:cstheme="minorEastAsia"/>
          <w:b/>
          <w:bCs/>
          <w:color w:val="000000"/>
          <w:sz w:val="28"/>
          <w:szCs w:val="28"/>
          <w:shd w:val="clear" w:color="auto" w:fill="FFFFFF"/>
        </w:rPr>
      </w:pPr>
      <w:r>
        <w:rPr>
          <w:rFonts w:hint="eastAsia" w:asciiTheme="minorEastAsia" w:hAnsiTheme="minorEastAsia" w:cstheme="minorEastAsia"/>
          <w:color w:val="000000"/>
          <w:sz w:val="28"/>
          <w:szCs w:val="28"/>
          <w:shd w:val="clear" w:color="auto" w:fill="FFFFFF"/>
        </w:rPr>
        <w:t>第一百零三条 生产经营单位与从业人员订立协议，免除或者减轻其对从业人员因生产安全事故伤亡依法应承担的责任的，该协议无效;对生产经营单位的主要负责人、个人经营的投资人处二万元以上十万元以下的罚款。</w:t>
      </w:r>
    </w:p>
    <w:p>
      <w:pPr>
        <w:pStyle w:val="4"/>
        <w:widowControl/>
        <w:spacing w:line="560" w:lineRule="exact"/>
        <w:ind w:firstLine="562" w:firstLineChars="200"/>
        <w:rPr>
          <w:rFonts w:ascii="方正小标宋简体" w:hAnsi="方正小标宋简体" w:eastAsia="方正小标宋简体" w:cs="方正小标宋简体"/>
          <w:b/>
          <w:bCs/>
          <w:sz w:val="28"/>
          <w:szCs w:val="28"/>
          <w:lang w:bidi="ar"/>
        </w:rPr>
      </w:pPr>
      <w:r>
        <w:rPr>
          <w:rFonts w:hint="eastAsia" w:ascii="方正小标宋简体" w:hAnsi="方正小标宋简体" w:eastAsia="方正小标宋简体" w:cs="方正小标宋简体"/>
          <w:b/>
          <w:bCs/>
          <w:sz w:val="28"/>
          <w:szCs w:val="28"/>
          <w:lang w:bidi="ar"/>
        </w:rPr>
        <w:t>48、对生产经营单位未按照规定进行安全检查、风险因素辨识管控、事故隐患排查的；或者对发现的事故隐患和问题未制定整改方案计划的；或者未采取措施消除事故隐患的；微小企业未查找或者未消除作业岗位危险因素的处罚。</w:t>
      </w:r>
    </w:p>
    <w:p>
      <w:pPr>
        <w:pStyle w:val="4"/>
        <w:widowControl/>
        <w:spacing w:line="560" w:lineRule="exact"/>
        <w:ind w:firstLine="281" w:firstLineChars="100"/>
        <w:rPr>
          <w:rFonts w:asciiTheme="minorEastAsia" w:hAnsiTheme="minorEastAsia" w:cstheme="minorEastAsia"/>
          <w:b/>
          <w:bCs/>
          <w:color w:val="000000"/>
          <w:sz w:val="28"/>
          <w:szCs w:val="28"/>
          <w:shd w:val="clear" w:color="auto" w:fill="FFFFFF"/>
        </w:rPr>
      </w:pPr>
      <w:r>
        <w:rPr>
          <w:rFonts w:hint="eastAsia" w:asciiTheme="minorEastAsia" w:hAnsiTheme="minorEastAsia" w:cstheme="minorEastAsia"/>
          <w:b/>
          <w:bCs/>
          <w:color w:val="000000"/>
          <w:sz w:val="28"/>
          <w:szCs w:val="28"/>
          <w:shd w:val="clear" w:color="auto" w:fill="FFFFFF"/>
        </w:rPr>
        <w:t>《河北省安全生产条例》（2017年1月修订）</w:t>
      </w:r>
    </w:p>
    <w:p>
      <w:pPr>
        <w:pStyle w:val="4"/>
        <w:widowControl/>
        <w:spacing w:line="560" w:lineRule="exact"/>
        <w:ind w:firstLine="560" w:firstLineChars="200"/>
        <w:rPr>
          <w:rFonts w:asciiTheme="minorEastAsia" w:hAnsiTheme="minorEastAsia" w:cstheme="minorEastAsia"/>
          <w:color w:val="000000"/>
          <w:sz w:val="28"/>
          <w:szCs w:val="28"/>
          <w:shd w:val="clear" w:color="auto" w:fill="FFFFFF"/>
        </w:rPr>
      </w:pPr>
      <w:r>
        <w:rPr>
          <w:rFonts w:hint="eastAsia" w:asciiTheme="minorEastAsia" w:hAnsiTheme="minorEastAsia" w:cstheme="minorEastAsia"/>
          <w:color w:val="000000"/>
          <w:sz w:val="28"/>
          <w:szCs w:val="28"/>
          <w:shd w:val="clear" w:color="auto" w:fill="FFFFFF"/>
        </w:rPr>
        <w:t>第七十三条 违反本条例规定，生产经营单位未按照规定进行安全检查、风险因素辨识管控、事故隐患排查的，或者对发现的事故隐患和问题未制定整改方案计划的，责令限期改正，处二万元以上五万元以下的罚款。</w:t>
      </w:r>
    </w:p>
    <w:p>
      <w:pPr>
        <w:pStyle w:val="4"/>
        <w:widowControl/>
        <w:spacing w:line="560" w:lineRule="exact"/>
        <w:ind w:firstLine="560" w:firstLineChars="200"/>
        <w:rPr>
          <w:rFonts w:asciiTheme="minorEastAsia" w:hAnsiTheme="minorEastAsia" w:cstheme="minorEastAsia"/>
          <w:color w:val="000000"/>
          <w:sz w:val="28"/>
          <w:szCs w:val="28"/>
          <w:shd w:val="clear" w:color="auto" w:fill="FFFFFF"/>
        </w:rPr>
      </w:pPr>
      <w:r>
        <w:rPr>
          <w:rFonts w:hint="eastAsia" w:asciiTheme="minorEastAsia" w:hAnsiTheme="minorEastAsia" w:cstheme="minorEastAsia"/>
          <w:color w:val="000000"/>
          <w:sz w:val="28"/>
          <w:szCs w:val="28"/>
          <w:shd w:val="clear" w:color="auto" w:fill="FFFFFF"/>
        </w:rPr>
        <w:t>生产经营单位未采取措施消除事故隐患的，责令立即消除或者限期消除；生产经营单位拒不执行的，责令停产停业整顿，并处十万元以上三十万元以下的罚款；情节严重的，处三十万元以上五十万元以下的罚款。对其直接负责的主管人员和其他直接责任人员处二万元以上五万元以下的罚款。</w:t>
      </w:r>
    </w:p>
    <w:p>
      <w:pPr>
        <w:pStyle w:val="4"/>
        <w:widowControl/>
        <w:spacing w:line="560" w:lineRule="exact"/>
        <w:ind w:firstLine="560" w:firstLineChars="200"/>
        <w:rPr>
          <w:rFonts w:ascii="微软雅黑" w:hAnsi="微软雅黑" w:eastAsia="微软雅黑" w:cs="微软雅黑"/>
          <w:color w:val="222222"/>
          <w:sz w:val="27"/>
          <w:szCs w:val="27"/>
        </w:rPr>
      </w:pPr>
      <w:r>
        <w:rPr>
          <w:rFonts w:hint="eastAsia" w:asciiTheme="minorEastAsia" w:hAnsiTheme="minorEastAsia" w:cstheme="minorEastAsia"/>
          <w:color w:val="000000"/>
          <w:sz w:val="28"/>
          <w:szCs w:val="28"/>
          <w:shd w:val="clear" w:color="auto" w:fill="FFFFFF"/>
        </w:rPr>
        <w:t>微小企业未查找或者未消除作业岗位危险因素的，予以警告，责令改正，并处五百元以上一千元以下的罚款。</w:t>
      </w:r>
    </w:p>
    <w:p>
      <w:pPr>
        <w:pStyle w:val="4"/>
        <w:widowControl/>
        <w:spacing w:line="560" w:lineRule="exact"/>
        <w:ind w:firstLine="281" w:firstLineChars="100"/>
        <w:rPr>
          <w:rFonts w:asciiTheme="minorEastAsia" w:hAnsiTheme="minorEastAsia" w:cstheme="minorEastAsia"/>
          <w:b/>
          <w:bCs/>
          <w:color w:val="000000"/>
          <w:sz w:val="28"/>
          <w:szCs w:val="28"/>
          <w:shd w:val="clear" w:color="auto" w:fill="FFFFFF"/>
        </w:rPr>
      </w:pPr>
      <w:r>
        <w:rPr>
          <w:rFonts w:hint="eastAsia" w:asciiTheme="minorEastAsia" w:hAnsiTheme="minorEastAsia" w:cstheme="minorEastAsia"/>
          <w:b/>
          <w:bCs/>
          <w:color w:val="000000"/>
          <w:sz w:val="28"/>
          <w:szCs w:val="28"/>
          <w:shd w:val="clear" w:color="auto" w:fill="FFFFFF"/>
        </w:rPr>
        <w:t>《河北省安全生产风险管控与隐患治理规定》（省政府令（2018）第2号）</w:t>
      </w:r>
    </w:p>
    <w:p>
      <w:pPr>
        <w:pStyle w:val="4"/>
        <w:widowControl/>
        <w:spacing w:line="560" w:lineRule="exact"/>
        <w:ind w:firstLine="560" w:firstLineChars="200"/>
        <w:rPr>
          <w:rFonts w:asciiTheme="minorEastAsia" w:hAnsiTheme="minorEastAsia" w:cstheme="minorEastAsia"/>
          <w:color w:val="000000"/>
          <w:sz w:val="28"/>
          <w:szCs w:val="28"/>
          <w:shd w:val="clear" w:color="auto" w:fill="FFFFFF"/>
        </w:rPr>
      </w:pPr>
      <w:r>
        <w:rPr>
          <w:rFonts w:hint="eastAsia" w:asciiTheme="minorEastAsia" w:hAnsiTheme="minorEastAsia" w:cstheme="minorEastAsia"/>
          <w:color w:val="000000"/>
          <w:sz w:val="28"/>
          <w:szCs w:val="28"/>
          <w:shd w:val="clear" w:color="auto" w:fill="FFFFFF"/>
        </w:rPr>
        <w:t>第二十四条　生产经营单位违反本规定，有下列情形之一的，由县级以上人民政府负有安全生产监督管理职责的部门责令限期改正，处三万元以上五万元以下的罚款，对其主要负责人处一万元以上二万元以下的罚款：</w:t>
      </w:r>
    </w:p>
    <w:p>
      <w:pPr>
        <w:pStyle w:val="4"/>
        <w:widowControl/>
        <w:spacing w:line="560" w:lineRule="exact"/>
        <w:ind w:firstLine="280" w:firstLineChars="100"/>
        <w:rPr>
          <w:rFonts w:asciiTheme="minorEastAsia" w:hAnsiTheme="minorEastAsia" w:cstheme="minorEastAsia"/>
          <w:color w:val="000000"/>
          <w:sz w:val="28"/>
          <w:szCs w:val="28"/>
          <w:shd w:val="clear" w:color="auto" w:fill="FFFFFF"/>
        </w:rPr>
      </w:pPr>
      <w:r>
        <w:rPr>
          <w:rFonts w:hint="eastAsia" w:asciiTheme="minorEastAsia" w:hAnsiTheme="minorEastAsia" w:cstheme="minorEastAsia"/>
          <w:color w:val="000000"/>
          <w:sz w:val="28"/>
          <w:szCs w:val="28"/>
          <w:shd w:val="clear" w:color="auto" w:fill="FFFFFF"/>
        </w:rPr>
        <w:t> （一）未建立风险管控信息台账（清单）、隐患治理信息台账的；</w:t>
      </w:r>
    </w:p>
    <w:p>
      <w:pPr>
        <w:pStyle w:val="4"/>
        <w:widowControl/>
        <w:spacing w:line="560" w:lineRule="exact"/>
        <w:ind w:firstLine="280" w:firstLineChars="100"/>
        <w:rPr>
          <w:rFonts w:asciiTheme="minorEastAsia" w:hAnsiTheme="minorEastAsia" w:cstheme="minorEastAsia"/>
          <w:color w:val="000000"/>
          <w:sz w:val="28"/>
          <w:szCs w:val="28"/>
          <w:shd w:val="clear" w:color="auto" w:fill="FFFFFF"/>
        </w:rPr>
      </w:pPr>
      <w:r>
        <w:rPr>
          <w:rFonts w:hint="eastAsia" w:asciiTheme="minorEastAsia" w:hAnsiTheme="minorEastAsia" w:cstheme="minorEastAsia"/>
          <w:color w:val="000000"/>
          <w:sz w:val="28"/>
          <w:szCs w:val="28"/>
          <w:shd w:val="clear" w:color="auto" w:fill="FFFFFF"/>
        </w:rPr>
        <w:t> （二）未按规定开展全面辨识或者专项辨识的；</w:t>
      </w:r>
    </w:p>
    <w:p>
      <w:pPr>
        <w:pStyle w:val="4"/>
        <w:widowControl/>
        <w:spacing w:line="560" w:lineRule="exact"/>
        <w:ind w:firstLine="280" w:firstLineChars="100"/>
        <w:rPr>
          <w:rFonts w:asciiTheme="minorEastAsia" w:hAnsiTheme="minorEastAsia" w:cstheme="minorEastAsia"/>
          <w:color w:val="000000"/>
          <w:sz w:val="28"/>
          <w:szCs w:val="28"/>
          <w:shd w:val="clear" w:color="auto" w:fill="FFFFFF"/>
        </w:rPr>
      </w:pPr>
      <w:r>
        <w:rPr>
          <w:rFonts w:hint="eastAsia" w:asciiTheme="minorEastAsia" w:hAnsiTheme="minorEastAsia" w:cstheme="minorEastAsia"/>
          <w:color w:val="000000"/>
          <w:sz w:val="28"/>
          <w:szCs w:val="28"/>
          <w:shd w:val="clear" w:color="auto" w:fill="FFFFFF"/>
        </w:rPr>
        <w:t> （三）未按规定制定风险管控措施或者管控方案的；</w:t>
      </w:r>
    </w:p>
    <w:p>
      <w:pPr>
        <w:pStyle w:val="4"/>
        <w:widowControl/>
        <w:spacing w:line="560" w:lineRule="exact"/>
        <w:ind w:firstLine="280" w:firstLineChars="100"/>
        <w:rPr>
          <w:rFonts w:asciiTheme="minorEastAsia" w:hAnsiTheme="minorEastAsia" w:cstheme="minorEastAsia"/>
          <w:color w:val="000000"/>
          <w:sz w:val="28"/>
          <w:szCs w:val="28"/>
          <w:shd w:val="clear" w:color="auto" w:fill="FFFFFF"/>
        </w:rPr>
      </w:pPr>
      <w:r>
        <w:rPr>
          <w:rFonts w:hint="eastAsia" w:asciiTheme="minorEastAsia" w:hAnsiTheme="minorEastAsia" w:cstheme="minorEastAsia"/>
          <w:color w:val="000000"/>
          <w:sz w:val="28"/>
          <w:szCs w:val="28"/>
          <w:shd w:val="clear" w:color="auto" w:fill="FFFFFF"/>
        </w:rPr>
        <w:t> （四）未按规定开展风险管控动态评估的；</w:t>
      </w:r>
    </w:p>
    <w:p>
      <w:pPr>
        <w:pStyle w:val="4"/>
        <w:widowControl/>
        <w:spacing w:line="560" w:lineRule="exact"/>
        <w:ind w:firstLine="280" w:firstLineChars="100"/>
        <w:rPr>
          <w:rFonts w:asciiTheme="minorEastAsia" w:hAnsiTheme="minorEastAsia" w:cstheme="minorEastAsia"/>
          <w:color w:val="000000"/>
          <w:sz w:val="28"/>
          <w:szCs w:val="28"/>
          <w:shd w:val="clear" w:color="auto" w:fill="FFFFFF"/>
        </w:rPr>
      </w:pPr>
      <w:r>
        <w:rPr>
          <w:rFonts w:hint="eastAsia" w:asciiTheme="minorEastAsia" w:hAnsiTheme="minorEastAsia" w:cstheme="minorEastAsia"/>
          <w:color w:val="000000"/>
          <w:sz w:val="28"/>
          <w:szCs w:val="28"/>
          <w:shd w:val="clear" w:color="auto" w:fill="FFFFFF"/>
        </w:rPr>
        <w:t> （五）未按规定开展隐患排查、确定隐患等级的；</w:t>
      </w:r>
    </w:p>
    <w:p>
      <w:pPr>
        <w:pStyle w:val="4"/>
        <w:widowControl/>
        <w:spacing w:line="560" w:lineRule="exact"/>
        <w:ind w:firstLine="280" w:firstLineChars="100"/>
        <w:rPr>
          <w:rFonts w:asciiTheme="minorEastAsia" w:hAnsiTheme="minorEastAsia" w:cstheme="minorEastAsia"/>
          <w:color w:val="000000"/>
          <w:sz w:val="28"/>
          <w:szCs w:val="28"/>
          <w:shd w:val="clear" w:color="auto" w:fill="FFFFFF"/>
        </w:rPr>
      </w:pPr>
      <w:r>
        <w:rPr>
          <w:rFonts w:hint="eastAsia" w:asciiTheme="minorEastAsia" w:hAnsiTheme="minorEastAsia" w:cstheme="minorEastAsia"/>
          <w:color w:val="000000"/>
          <w:sz w:val="28"/>
          <w:szCs w:val="28"/>
          <w:shd w:val="clear" w:color="auto" w:fill="FFFFFF"/>
        </w:rPr>
        <w:t> （六）未按规定制定隐患整改方案或者未按方案组织整改的；</w:t>
      </w:r>
    </w:p>
    <w:p>
      <w:pPr>
        <w:pStyle w:val="4"/>
        <w:widowControl/>
        <w:spacing w:line="560" w:lineRule="exact"/>
        <w:ind w:firstLine="280" w:firstLineChars="100"/>
        <w:rPr>
          <w:rFonts w:asciiTheme="minorEastAsia" w:hAnsiTheme="minorEastAsia" w:cstheme="minorEastAsia"/>
          <w:color w:val="000000"/>
          <w:sz w:val="28"/>
          <w:szCs w:val="28"/>
          <w:shd w:val="clear" w:color="auto" w:fill="FFFFFF"/>
        </w:rPr>
      </w:pPr>
      <w:r>
        <w:rPr>
          <w:rFonts w:hint="eastAsia" w:asciiTheme="minorEastAsia" w:hAnsiTheme="minorEastAsia" w:cstheme="minorEastAsia"/>
          <w:color w:val="000000"/>
          <w:sz w:val="28"/>
          <w:szCs w:val="28"/>
          <w:shd w:val="clear" w:color="auto" w:fill="FFFFFF"/>
        </w:rPr>
        <w:t> （七）未按规定报告重大事故隐患的。</w:t>
      </w:r>
    </w:p>
    <w:p>
      <w:pPr>
        <w:pStyle w:val="4"/>
        <w:widowControl/>
        <w:spacing w:line="560" w:lineRule="exact"/>
        <w:ind w:firstLine="560" w:firstLineChars="200"/>
        <w:rPr>
          <w:rFonts w:asciiTheme="minorEastAsia" w:hAnsiTheme="minorEastAsia" w:cstheme="minorEastAsia"/>
          <w:color w:val="000000"/>
          <w:sz w:val="28"/>
          <w:szCs w:val="28"/>
          <w:shd w:val="clear" w:color="auto" w:fill="FFFFFF"/>
        </w:rPr>
      </w:pPr>
      <w:r>
        <w:rPr>
          <w:rFonts w:hint="eastAsia" w:asciiTheme="minorEastAsia" w:hAnsiTheme="minorEastAsia" w:cstheme="minorEastAsia"/>
          <w:color w:val="000000"/>
          <w:sz w:val="28"/>
          <w:szCs w:val="28"/>
          <w:shd w:val="clear" w:color="auto" w:fill="FFFFFF"/>
        </w:rPr>
        <w:t>第二十五条　生产经营单位违反本规定，拒不执行县级以上人民政府负有安全生产监督管理职责的部门的整改指令、消除隐患的，责令停产停业整顿，并处十万元以上三十万元以下的罚款；情节严重的，处三十万元以上五十万元以下的罚款。对其直接负责的主管人员和其他直接责任人员处二万元以上五万元以下的罚款。</w:t>
      </w:r>
    </w:p>
    <w:p>
      <w:pPr>
        <w:pStyle w:val="4"/>
        <w:widowControl/>
        <w:spacing w:line="560" w:lineRule="exact"/>
        <w:rPr>
          <w:rFonts w:asciiTheme="minorEastAsia" w:hAnsiTheme="minorEastAsia" w:cstheme="minorEastAsia"/>
          <w:color w:val="000000"/>
          <w:sz w:val="28"/>
          <w:szCs w:val="28"/>
          <w:shd w:val="clear" w:color="auto" w:fill="FFFFFF"/>
        </w:rPr>
      </w:pPr>
      <w:r>
        <w:rPr>
          <w:rFonts w:hint="eastAsia" w:asciiTheme="minorEastAsia" w:hAnsiTheme="minorEastAsia" w:cstheme="minorEastAsia"/>
          <w:color w:val="000000"/>
          <w:sz w:val="28"/>
          <w:szCs w:val="28"/>
          <w:shd w:val="clear" w:color="auto" w:fill="FFFFFF"/>
        </w:rPr>
        <w:t xml:space="preserve">   第二十六条　生产经营单位违反本规定，未设置警示标志、标识，未设立公示牌（板）的，责令限期改正，处一万元以上三万元以下的罚款，对其主要负责人处五千元以上一万元以下的罚款。</w:t>
      </w:r>
    </w:p>
    <w:p>
      <w:pPr>
        <w:pStyle w:val="4"/>
        <w:widowControl/>
        <w:spacing w:line="560" w:lineRule="exact"/>
        <w:ind w:firstLine="560" w:firstLineChars="200"/>
        <w:rPr>
          <w:rFonts w:ascii="宋体" w:hAnsi="宋体" w:eastAsia="宋体" w:cs="宋体"/>
          <w:color w:val="000000"/>
        </w:rPr>
      </w:pPr>
      <w:r>
        <w:rPr>
          <w:rFonts w:hint="eastAsia" w:asciiTheme="minorEastAsia" w:hAnsiTheme="minorEastAsia" w:cstheme="minorEastAsia"/>
          <w:color w:val="000000"/>
          <w:sz w:val="28"/>
          <w:szCs w:val="28"/>
          <w:shd w:val="clear" w:color="auto" w:fill="FFFFFF"/>
        </w:rPr>
        <w:t>第二十七条　生产经营单位主要负责人未按规定检查风险管控措施和管控方案落实情况、组织并参加事故隐患排查的，处二万元以上三万元以下的罚款。</w:t>
      </w:r>
    </w:p>
    <w:p>
      <w:pPr>
        <w:pStyle w:val="4"/>
        <w:widowControl/>
        <w:spacing w:line="560" w:lineRule="exact"/>
        <w:ind w:firstLine="562" w:firstLineChars="200"/>
        <w:rPr>
          <w:rFonts w:ascii="方正小标宋简体" w:hAnsi="方正小标宋简体" w:eastAsia="方正小标宋简体" w:cs="方正小标宋简体"/>
          <w:b/>
          <w:bCs/>
          <w:sz w:val="28"/>
          <w:szCs w:val="28"/>
          <w:lang w:bidi="ar"/>
        </w:rPr>
      </w:pPr>
      <w:r>
        <w:rPr>
          <w:rFonts w:hint="eastAsia" w:ascii="方正小标宋简体" w:hAnsi="方正小标宋简体" w:eastAsia="方正小标宋简体" w:cs="方正小标宋简体"/>
          <w:b/>
          <w:bCs/>
          <w:sz w:val="28"/>
          <w:szCs w:val="28"/>
          <w:lang w:bidi="ar"/>
        </w:rPr>
        <w:t>49、生产经营单位未采取措施消除事故隐患的处罚。</w:t>
      </w:r>
    </w:p>
    <w:p>
      <w:pPr>
        <w:pStyle w:val="4"/>
        <w:widowControl/>
        <w:spacing w:line="560" w:lineRule="exact"/>
        <w:ind w:firstLine="281" w:firstLineChars="100"/>
        <w:rPr>
          <w:rFonts w:asciiTheme="minorEastAsia" w:hAnsiTheme="minorEastAsia" w:cstheme="minorEastAsia"/>
          <w:b/>
          <w:bCs/>
          <w:color w:val="000000"/>
          <w:sz w:val="28"/>
          <w:szCs w:val="28"/>
          <w:shd w:val="clear" w:color="auto" w:fill="FFFFFF"/>
        </w:rPr>
      </w:pPr>
      <w:r>
        <w:rPr>
          <w:rFonts w:hint="eastAsia" w:asciiTheme="minorEastAsia" w:hAnsiTheme="minorEastAsia" w:cstheme="minorEastAsia"/>
          <w:b/>
          <w:bCs/>
          <w:color w:val="000000"/>
          <w:sz w:val="28"/>
          <w:szCs w:val="28"/>
          <w:shd w:val="clear" w:color="auto" w:fill="FFFFFF"/>
        </w:rPr>
        <w:t>《中华人民共和国安全生产法》（2014年修正）</w:t>
      </w:r>
    </w:p>
    <w:p>
      <w:pPr>
        <w:pStyle w:val="4"/>
        <w:widowControl/>
        <w:spacing w:line="560" w:lineRule="exact"/>
        <w:ind w:firstLine="560" w:firstLineChars="200"/>
        <w:rPr>
          <w:rFonts w:asciiTheme="minorEastAsia" w:hAnsiTheme="minorEastAsia" w:cstheme="minorEastAsia"/>
          <w:color w:val="000000"/>
          <w:sz w:val="28"/>
          <w:szCs w:val="28"/>
          <w:shd w:val="clear" w:color="auto" w:fill="FFFFFF"/>
        </w:rPr>
      </w:pPr>
      <w:r>
        <w:rPr>
          <w:rFonts w:hint="eastAsia" w:asciiTheme="minorEastAsia" w:hAnsiTheme="minorEastAsia" w:cstheme="minorEastAsia"/>
          <w:sz w:val="28"/>
          <w:szCs w:val="28"/>
          <w:shd w:val="clear" w:color="auto" w:fill="FFFFFF"/>
        </w:rPr>
        <w:t>第一百零五条</w:t>
      </w:r>
      <w:r>
        <w:rPr>
          <w:rFonts w:hint="eastAsia" w:asciiTheme="minorEastAsia" w:hAnsiTheme="minorEastAsia" w:cstheme="minorEastAsia"/>
          <w:color w:val="000000"/>
          <w:sz w:val="28"/>
          <w:szCs w:val="28"/>
          <w:shd w:val="clear" w:color="auto" w:fill="FFFFFF"/>
        </w:rPr>
        <w:t>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pStyle w:val="4"/>
        <w:widowControl/>
        <w:spacing w:line="560" w:lineRule="exact"/>
        <w:ind w:firstLine="562" w:firstLineChars="200"/>
        <w:rPr>
          <w:rFonts w:ascii="方正小标宋简体" w:hAnsi="方正小标宋简体" w:eastAsia="方正小标宋简体" w:cs="方正小标宋简体"/>
          <w:b/>
          <w:bCs/>
          <w:sz w:val="28"/>
          <w:szCs w:val="28"/>
          <w:lang w:bidi="ar"/>
        </w:rPr>
      </w:pPr>
      <w:r>
        <w:rPr>
          <w:rFonts w:hint="eastAsia" w:ascii="方正小标宋简体" w:hAnsi="方正小标宋简体" w:eastAsia="方正小标宋简体" w:cs="方正小标宋简体"/>
          <w:b/>
          <w:bCs/>
          <w:sz w:val="28"/>
          <w:szCs w:val="28"/>
          <w:lang w:bidi="ar"/>
        </w:rPr>
        <w:t>50、对生产经营单位违反规定，拒绝、阻碍负有安全生产监督管理职责的部门依法实施监督检查的处罚。</w:t>
      </w:r>
    </w:p>
    <w:p>
      <w:pPr>
        <w:pStyle w:val="4"/>
        <w:widowControl/>
        <w:spacing w:line="560" w:lineRule="exact"/>
        <w:ind w:firstLine="281" w:firstLineChars="100"/>
        <w:rPr>
          <w:rFonts w:asciiTheme="minorEastAsia" w:hAnsiTheme="minorEastAsia" w:cstheme="minorEastAsia"/>
          <w:b/>
          <w:bCs/>
          <w:color w:val="000000"/>
          <w:sz w:val="28"/>
          <w:szCs w:val="28"/>
          <w:shd w:val="clear" w:color="auto" w:fill="FFFFFF"/>
        </w:rPr>
      </w:pPr>
      <w:r>
        <w:rPr>
          <w:rFonts w:hint="eastAsia" w:asciiTheme="minorEastAsia" w:hAnsiTheme="minorEastAsia" w:cstheme="minorEastAsia"/>
          <w:b/>
          <w:bCs/>
          <w:color w:val="000000"/>
          <w:sz w:val="28"/>
          <w:szCs w:val="28"/>
          <w:shd w:val="clear" w:color="auto" w:fill="FFFFFF"/>
        </w:rPr>
        <w:t>《中华人民共和国国家安全生产法》（2014年修正）</w:t>
      </w:r>
    </w:p>
    <w:p>
      <w:pPr>
        <w:pStyle w:val="4"/>
        <w:widowControl/>
        <w:spacing w:line="560" w:lineRule="exact"/>
        <w:ind w:firstLine="560" w:firstLineChars="200"/>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第一百零五条</w:t>
      </w:r>
      <w:r>
        <w:rPr>
          <w:rFonts w:asciiTheme="minorEastAsia" w:hAnsiTheme="minorEastAsia" w:cstheme="minorEastAsia"/>
          <w:sz w:val="28"/>
          <w:szCs w:val="28"/>
          <w:shd w:val="clear" w:color="auto" w:fill="FFFFFF"/>
        </w:rPr>
        <w:t>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pStyle w:val="4"/>
        <w:widowControl/>
        <w:spacing w:line="560" w:lineRule="exact"/>
        <w:ind w:firstLine="562" w:firstLineChars="200"/>
        <w:rPr>
          <w:rFonts w:ascii="方正小标宋简体" w:hAnsi="方正小标宋简体" w:eastAsia="方正小标宋简体" w:cs="方正小标宋简体"/>
          <w:b/>
          <w:bCs/>
          <w:sz w:val="28"/>
          <w:szCs w:val="28"/>
          <w:lang w:bidi="ar"/>
        </w:rPr>
      </w:pPr>
      <w:r>
        <w:rPr>
          <w:rFonts w:hint="eastAsia" w:ascii="方正小标宋简体" w:hAnsi="方正小标宋简体" w:eastAsia="方正小标宋简体" w:cs="方正小标宋简体"/>
          <w:b/>
          <w:bCs/>
          <w:sz w:val="28"/>
          <w:szCs w:val="28"/>
          <w:lang w:bidi="ar"/>
        </w:rPr>
        <w:t>51、生产经营单位的主要负责人未履行法定的安全生产管理职责的处罚。</w:t>
      </w:r>
    </w:p>
    <w:p>
      <w:pPr>
        <w:pStyle w:val="4"/>
        <w:widowControl/>
        <w:spacing w:line="560" w:lineRule="exact"/>
        <w:ind w:firstLine="281" w:firstLineChars="100"/>
        <w:rPr>
          <w:rFonts w:asciiTheme="minorEastAsia" w:hAnsiTheme="minorEastAsia" w:cstheme="minorEastAsia"/>
          <w:b/>
          <w:bCs/>
          <w:color w:val="000000"/>
          <w:sz w:val="28"/>
          <w:szCs w:val="28"/>
          <w:shd w:val="clear" w:color="auto" w:fill="FFFFFF"/>
        </w:rPr>
      </w:pPr>
      <w:r>
        <w:rPr>
          <w:rFonts w:hint="eastAsia" w:asciiTheme="minorEastAsia" w:hAnsiTheme="minorEastAsia" w:cstheme="minorEastAsia"/>
          <w:b/>
          <w:bCs/>
          <w:color w:val="000000"/>
          <w:sz w:val="28"/>
          <w:szCs w:val="28"/>
          <w:shd w:val="clear" w:color="auto" w:fill="FFFFFF"/>
        </w:rPr>
        <w:t>《中华人民共和国国家安全生产法》（2014年修正）</w:t>
      </w:r>
    </w:p>
    <w:p>
      <w:pPr>
        <w:pStyle w:val="4"/>
        <w:widowControl/>
        <w:spacing w:line="560" w:lineRule="exact"/>
        <w:ind w:firstLine="560" w:firstLineChars="200"/>
        <w:rPr>
          <w:rFonts w:asciiTheme="minorEastAsia" w:hAnsiTheme="minorEastAsia" w:cstheme="minorEastAsia"/>
          <w:sz w:val="28"/>
          <w:szCs w:val="28"/>
          <w:shd w:val="clear" w:color="auto" w:fill="FFFFFF"/>
        </w:rPr>
      </w:pPr>
      <w:r>
        <w:rPr>
          <w:rFonts w:asciiTheme="minorEastAsia" w:hAnsiTheme="minorEastAsia" w:cstheme="minorEastAsia"/>
          <w:sz w:val="28"/>
          <w:szCs w:val="28"/>
          <w:shd w:val="clear" w:color="auto" w:fill="FFFFFF"/>
        </w:rPr>
        <w:t>第九十一条 生产经营单位的主要负责人未履行本法规定的安全生产管理职责的，责令限期改正;逾期未改正的，处二万元以上五万元以下的罚款，责令生产经营单位停产停业整顿。</w:t>
      </w:r>
    </w:p>
    <w:p>
      <w:pPr>
        <w:pStyle w:val="4"/>
        <w:widowControl/>
        <w:spacing w:line="560" w:lineRule="exact"/>
        <w:ind w:firstLine="560" w:firstLineChars="200"/>
        <w:rPr>
          <w:rFonts w:asciiTheme="minorEastAsia" w:hAnsiTheme="minorEastAsia" w:cstheme="minorEastAsia"/>
          <w:sz w:val="28"/>
          <w:szCs w:val="28"/>
          <w:shd w:val="clear" w:color="auto" w:fill="FFFFFF"/>
        </w:rPr>
      </w:pPr>
      <w:r>
        <w:rPr>
          <w:rFonts w:asciiTheme="minorEastAsia" w:hAnsiTheme="minorEastAsia" w:cstheme="minorEastAsia"/>
          <w:sz w:val="28"/>
          <w:szCs w:val="28"/>
          <w:shd w:val="clear" w:color="auto" w:fill="FFFFFF"/>
        </w:rPr>
        <w:t>生产经营单位的主要负责人有前款违法行为，导致发生生产安全事故的，给予撤职处分;构成犯罪的，依照刑法有关规定追究刑事责任。</w:t>
      </w:r>
    </w:p>
    <w:p>
      <w:pPr>
        <w:pStyle w:val="4"/>
        <w:widowControl/>
        <w:spacing w:line="560" w:lineRule="exact"/>
        <w:ind w:firstLine="560" w:firstLineChars="200"/>
        <w:rPr>
          <w:rFonts w:asciiTheme="minorEastAsia" w:hAnsiTheme="minorEastAsia" w:cstheme="minorEastAsia"/>
          <w:b/>
          <w:bCs/>
          <w:color w:val="000000"/>
          <w:sz w:val="28"/>
          <w:szCs w:val="28"/>
          <w:shd w:val="clear" w:color="auto" w:fill="FFFFFF"/>
        </w:rPr>
      </w:pPr>
      <w:r>
        <w:rPr>
          <w:rFonts w:asciiTheme="minorEastAsia" w:hAnsiTheme="minorEastAsia" w:cstheme="minorEastAsia"/>
          <w:sz w:val="28"/>
          <w:szCs w:val="28"/>
          <w:shd w:val="clear" w:color="auto" w:fill="FFFFFF"/>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pStyle w:val="4"/>
        <w:widowControl/>
        <w:spacing w:line="560" w:lineRule="exact"/>
        <w:ind w:firstLine="562" w:firstLineChars="200"/>
        <w:rPr>
          <w:rFonts w:ascii="方正小标宋简体" w:hAnsi="方正小标宋简体" w:eastAsia="方正小标宋简体" w:cs="方正小标宋简体"/>
          <w:b/>
          <w:bCs/>
          <w:sz w:val="28"/>
          <w:szCs w:val="28"/>
          <w:lang w:bidi="ar"/>
        </w:rPr>
      </w:pPr>
      <w:r>
        <w:rPr>
          <w:rFonts w:hint="eastAsia" w:ascii="方正小标宋简体" w:hAnsi="方正小标宋简体" w:eastAsia="方正小标宋简体" w:cs="方正小标宋简体"/>
          <w:b/>
          <w:bCs/>
          <w:sz w:val="28"/>
          <w:szCs w:val="28"/>
          <w:lang w:bidi="ar"/>
        </w:rPr>
        <w:t>52、对违反安全生产事故隐患排查治理规定行为的处罚。</w:t>
      </w:r>
    </w:p>
    <w:p>
      <w:pPr>
        <w:pStyle w:val="4"/>
        <w:widowControl/>
        <w:spacing w:line="560" w:lineRule="exact"/>
        <w:ind w:firstLine="281" w:firstLineChars="100"/>
        <w:rPr>
          <w:rFonts w:asciiTheme="minorEastAsia" w:hAnsiTheme="minorEastAsia" w:cstheme="minorEastAsia"/>
          <w:b/>
          <w:bCs/>
          <w:color w:val="000000"/>
          <w:sz w:val="28"/>
          <w:szCs w:val="28"/>
          <w:shd w:val="clear" w:color="auto" w:fill="FFFFFF"/>
        </w:rPr>
      </w:pPr>
      <w:r>
        <w:rPr>
          <w:rFonts w:hint="eastAsia" w:asciiTheme="minorEastAsia" w:hAnsiTheme="minorEastAsia" w:cstheme="minorEastAsia"/>
          <w:b/>
          <w:bCs/>
          <w:color w:val="000000"/>
          <w:sz w:val="28"/>
          <w:szCs w:val="28"/>
          <w:shd w:val="clear" w:color="auto" w:fill="FFFFFF"/>
        </w:rPr>
        <w:t>《安全生产事故隐患排查治理暂行规定》（2007年国家安全生产监督</w:t>
      </w:r>
      <w:r>
        <w:rPr>
          <w:rFonts w:hint="eastAsia" w:asciiTheme="minorEastAsia" w:hAnsiTheme="minorEastAsia" w:cstheme="minorEastAsia"/>
          <w:b/>
          <w:bCs/>
          <w:color w:val="000000"/>
          <w:sz w:val="28"/>
          <w:szCs w:val="28"/>
          <w:shd w:val="clear" w:color="auto" w:fill="FFFFFF"/>
          <w:lang w:val="en-US" w:eastAsia="zh-CN"/>
        </w:rPr>
        <w:t>管理</w:t>
      </w:r>
      <w:r>
        <w:rPr>
          <w:rFonts w:hint="eastAsia" w:asciiTheme="minorEastAsia" w:hAnsiTheme="minorEastAsia" w:cstheme="minorEastAsia"/>
          <w:b/>
          <w:bCs/>
          <w:color w:val="000000"/>
          <w:sz w:val="28"/>
          <w:szCs w:val="28"/>
          <w:shd w:val="clear" w:color="auto" w:fill="FFFFFF"/>
        </w:rPr>
        <w:t>总局令第16号）</w:t>
      </w:r>
    </w:p>
    <w:p>
      <w:pPr>
        <w:pStyle w:val="4"/>
        <w:widowControl/>
        <w:spacing w:line="560" w:lineRule="exact"/>
        <w:ind w:firstLine="560" w:firstLineChars="200"/>
        <w:rPr>
          <w:rFonts w:asciiTheme="minorEastAsia" w:hAnsiTheme="minorEastAsia" w:cstheme="minorEastAsia"/>
          <w:color w:val="000000"/>
          <w:sz w:val="28"/>
          <w:szCs w:val="28"/>
          <w:shd w:val="clear" w:color="auto" w:fill="FFFFFF"/>
        </w:rPr>
      </w:pPr>
      <w:r>
        <w:rPr>
          <w:rFonts w:hint="eastAsia" w:asciiTheme="minorEastAsia" w:hAnsiTheme="minorEastAsia" w:cstheme="minorEastAsia"/>
          <w:color w:val="333333"/>
          <w:sz w:val="28"/>
          <w:szCs w:val="28"/>
          <w:shd w:val="clear" w:color="auto" w:fill="FFFFFF"/>
        </w:rPr>
        <w:t>第十六条　生产经营单位在事故隐患治理过程中，应当采取相应的安全防范措施，防止事故发生。事故隐患排除前或者排除过程中无法保证安全的，应当从危险区域内撤出作业人员，并疏散可能危及的其他人员，设置警戒标志，暂时停产停业或者停止使用；对暂时难以停产或者停止使用的相关生产储存装置、设施、设备，应当加强维护和保养，防止事故发生。</w:t>
      </w:r>
    </w:p>
    <w:p>
      <w:pPr>
        <w:pStyle w:val="4"/>
        <w:widowControl/>
        <w:spacing w:line="560" w:lineRule="exact"/>
        <w:ind w:firstLine="562" w:firstLineChars="200"/>
        <w:rPr>
          <w:rFonts w:ascii="方正小标宋简体" w:hAnsi="方正小标宋简体" w:eastAsia="方正小标宋简体" w:cs="方正小标宋简体"/>
          <w:b/>
          <w:bCs/>
          <w:sz w:val="28"/>
          <w:szCs w:val="28"/>
          <w:lang w:bidi="ar"/>
        </w:rPr>
      </w:pPr>
      <w:r>
        <w:rPr>
          <w:rFonts w:hint="eastAsia" w:ascii="方正小标宋简体" w:hAnsi="方正小标宋简体" w:eastAsia="方正小标宋简体" w:cs="方正小标宋简体"/>
          <w:b/>
          <w:bCs/>
          <w:sz w:val="28"/>
          <w:szCs w:val="28"/>
          <w:lang w:bidi="ar"/>
        </w:rPr>
        <w:t>53、对生产经营单位未履行安全生产管理职责行为的处罚。</w:t>
      </w:r>
    </w:p>
    <w:p>
      <w:pPr>
        <w:pStyle w:val="4"/>
        <w:widowControl/>
        <w:spacing w:line="560" w:lineRule="exact"/>
        <w:ind w:firstLine="281" w:firstLineChars="100"/>
        <w:rPr>
          <w:rFonts w:asciiTheme="minorEastAsia" w:hAnsiTheme="minorEastAsia" w:cstheme="minorEastAsia"/>
          <w:b/>
          <w:bCs/>
          <w:color w:val="000000"/>
          <w:sz w:val="28"/>
          <w:szCs w:val="28"/>
        </w:rPr>
      </w:pPr>
      <w:r>
        <w:rPr>
          <w:rFonts w:hint="eastAsia" w:asciiTheme="minorEastAsia" w:hAnsiTheme="minorEastAsia" w:cstheme="minorEastAsia"/>
          <w:b/>
          <w:bCs/>
          <w:color w:val="000000"/>
          <w:sz w:val="28"/>
          <w:szCs w:val="28"/>
        </w:rPr>
        <w:t>《中华人民共和国安全生产法》（2014年修正）</w:t>
      </w:r>
    </w:p>
    <w:p>
      <w:pPr>
        <w:widowControl/>
        <w:shd w:val="clear" w:color="auto" w:fill="FFFFFF"/>
        <w:spacing w:line="560" w:lineRule="exact"/>
        <w:ind w:firstLine="450"/>
        <w:jc w:val="left"/>
        <w:rPr>
          <w:rFonts w:asciiTheme="minorEastAsia" w:hAnsiTheme="minorEastAsia" w:cstheme="minorEastAsia"/>
          <w:color w:val="000000"/>
          <w:sz w:val="28"/>
          <w:szCs w:val="28"/>
        </w:rPr>
      </w:pPr>
      <w:r>
        <w:rPr>
          <w:rFonts w:hint="eastAsia" w:asciiTheme="minorEastAsia" w:hAnsiTheme="minorEastAsia" w:cstheme="minorEastAsia"/>
          <w:kern w:val="0"/>
          <w:sz w:val="28"/>
          <w:szCs w:val="28"/>
          <w:shd w:val="clear" w:color="auto" w:fill="FFFFFF"/>
          <w:lang w:bidi="ar"/>
        </w:rPr>
        <w:t>第九十六条</w:t>
      </w:r>
      <w:r>
        <w:rPr>
          <w:rFonts w:hint="eastAsia" w:asciiTheme="minorEastAsia" w:hAnsiTheme="minorEastAsia" w:cstheme="minorEastAsia"/>
          <w:color w:val="000000"/>
          <w:kern w:val="0"/>
          <w:sz w:val="28"/>
          <w:szCs w:val="28"/>
          <w:shd w:val="clear" w:color="auto" w:fill="FFFFFF"/>
          <w:lang w:bidi="ar"/>
        </w:rPr>
        <w:t>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shd w:val="clear" w:color="auto" w:fill="FFFFFF"/>
        <w:spacing w:line="560" w:lineRule="exact"/>
        <w:ind w:firstLine="450"/>
        <w:jc w:val="left"/>
        <w:rPr>
          <w:rFonts w:asciiTheme="minorEastAsia" w:hAnsiTheme="minorEastAsia" w:cstheme="minorEastAsia"/>
          <w:color w:val="000000"/>
          <w:sz w:val="28"/>
          <w:szCs w:val="28"/>
        </w:rPr>
      </w:pPr>
      <w:r>
        <w:rPr>
          <w:rFonts w:hint="eastAsia" w:asciiTheme="minorEastAsia" w:hAnsiTheme="minorEastAsia" w:cstheme="minorEastAsia"/>
          <w:color w:val="000000"/>
          <w:kern w:val="0"/>
          <w:sz w:val="28"/>
          <w:szCs w:val="28"/>
          <w:shd w:val="clear" w:color="auto" w:fill="FFFFFF"/>
          <w:lang w:bidi="ar"/>
        </w:rPr>
        <w:t>(一)未在有较大危险因素的生产经营场所和有关设施、设备上设置明显的安全警示标志的;</w:t>
      </w:r>
    </w:p>
    <w:p>
      <w:pPr>
        <w:widowControl/>
        <w:shd w:val="clear" w:color="auto" w:fill="FFFFFF"/>
        <w:spacing w:line="560" w:lineRule="exact"/>
        <w:ind w:firstLine="450"/>
        <w:jc w:val="left"/>
        <w:rPr>
          <w:rFonts w:asciiTheme="minorEastAsia" w:hAnsiTheme="minorEastAsia" w:cstheme="minorEastAsia"/>
          <w:color w:val="000000"/>
          <w:sz w:val="28"/>
          <w:szCs w:val="28"/>
        </w:rPr>
      </w:pPr>
      <w:r>
        <w:rPr>
          <w:rFonts w:hint="eastAsia" w:asciiTheme="minorEastAsia" w:hAnsiTheme="minorEastAsia" w:cstheme="minorEastAsia"/>
          <w:color w:val="000000"/>
          <w:kern w:val="0"/>
          <w:sz w:val="28"/>
          <w:szCs w:val="28"/>
          <w:shd w:val="clear" w:color="auto" w:fill="FFFFFF"/>
          <w:lang w:bidi="ar"/>
        </w:rPr>
        <w:t>(二)安全设备的安装、使用、检测、改造和报废不符合国家标准或者行业标准的;</w:t>
      </w:r>
    </w:p>
    <w:p>
      <w:pPr>
        <w:widowControl/>
        <w:shd w:val="clear" w:color="auto" w:fill="FFFFFF"/>
        <w:spacing w:line="560" w:lineRule="exact"/>
        <w:ind w:firstLine="450"/>
        <w:jc w:val="left"/>
        <w:rPr>
          <w:rFonts w:asciiTheme="minorEastAsia" w:hAnsiTheme="minorEastAsia" w:cstheme="minorEastAsia"/>
          <w:color w:val="000000"/>
          <w:sz w:val="28"/>
          <w:szCs w:val="28"/>
        </w:rPr>
      </w:pPr>
      <w:r>
        <w:rPr>
          <w:rFonts w:hint="eastAsia" w:asciiTheme="minorEastAsia" w:hAnsiTheme="minorEastAsia" w:cstheme="minorEastAsia"/>
          <w:color w:val="000000"/>
          <w:kern w:val="0"/>
          <w:sz w:val="28"/>
          <w:szCs w:val="28"/>
          <w:shd w:val="clear" w:color="auto" w:fill="FFFFFF"/>
          <w:lang w:bidi="ar"/>
        </w:rPr>
        <w:t>(三)未对安全设备进行经常性维护、保养和定期检测的;</w:t>
      </w:r>
    </w:p>
    <w:p>
      <w:pPr>
        <w:widowControl/>
        <w:shd w:val="clear" w:color="auto" w:fill="FFFFFF"/>
        <w:spacing w:line="560" w:lineRule="exact"/>
        <w:ind w:firstLine="450"/>
        <w:jc w:val="left"/>
        <w:rPr>
          <w:rFonts w:asciiTheme="minorEastAsia" w:hAnsiTheme="minorEastAsia" w:cstheme="minorEastAsia"/>
          <w:color w:val="000000"/>
          <w:sz w:val="28"/>
          <w:szCs w:val="28"/>
        </w:rPr>
      </w:pPr>
      <w:r>
        <w:rPr>
          <w:rFonts w:hint="eastAsia" w:asciiTheme="minorEastAsia" w:hAnsiTheme="minorEastAsia" w:cstheme="minorEastAsia"/>
          <w:color w:val="000000"/>
          <w:kern w:val="0"/>
          <w:sz w:val="28"/>
          <w:szCs w:val="28"/>
          <w:shd w:val="clear" w:color="auto" w:fill="FFFFFF"/>
          <w:lang w:bidi="ar"/>
        </w:rPr>
        <w:t>(四)未为从业人员提供符合国家标准或者行业标准的劳动防护用品的;</w:t>
      </w:r>
    </w:p>
    <w:p>
      <w:pPr>
        <w:widowControl/>
        <w:shd w:val="clear" w:color="auto" w:fill="FFFFFF"/>
        <w:spacing w:line="560" w:lineRule="exact"/>
        <w:ind w:firstLine="450"/>
        <w:jc w:val="left"/>
        <w:rPr>
          <w:rFonts w:asciiTheme="minorEastAsia" w:hAnsiTheme="minorEastAsia" w:cstheme="minorEastAsia"/>
          <w:color w:val="000000"/>
          <w:sz w:val="28"/>
          <w:szCs w:val="28"/>
        </w:rPr>
      </w:pPr>
      <w:r>
        <w:rPr>
          <w:rFonts w:hint="eastAsia" w:asciiTheme="minorEastAsia" w:hAnsiTheme="minorEastAsia" w:cstheme="minorEastAsia"/>
          <w:color w:val="000000"/>
          <w:kern w:val="0"/>
          <w:sz w:val="28"/>
          <w:szCs w:val="28"/>
          <w:shd w:val="clear" w:color="auto" w:fill="FFFFFF"/>
          <w:lang w:bidi="ar"/>
        </w:rPr>
        <w:t>(五)危险物品的容器、运输工具，以及涉及人身安全、危险性较大的海洋石油开采特种设备和矿山井下特种设备未经具有专业资质的机构检测、检验合格，取得安全使用证或者安全标志，投入使用的;</w:t>
      </w:r>
    </w:p>
    <w:p>
      <w:pPr>
        <w:widowControl/>
        <w:shd w:val="clear" w:color="auto" w:fill="FFFFFF"/>
        <w:spacing w:line="560" w:lineRule="exact"/>
        <w:ind w:firstLine="450"/>
        <w:jc w:val="left"/>
        <w:rPr>
          <w:rFonts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color w:val="000000"/>
          <w:kern w:val="0"/>
          <w:sz w:val="28"/>
          <w:szCs w:val="28"/>
          <w:shd w:val="clear" w:color="auto" w:fill="FFFFFF"/>
          <w:lang w:bidi="ar"/>
        </w:rPr>
        <w:t>(六)使用应当淘汰的危及生产安全的工艺、设备的。</w:t>
      </w:r>
    </w:p>
    <w:p>
      <w:pPr>
        <w:widowControl/>
        <w:shd w:val="clear" w:color="auto" w:fill="FFFFFF"/>
        <w:spacing w:line="560" w:lineRule="exact"/>
        <w:ind w:firstLine="450"/>
        <w:jc w:val="left"/>
        <w:rPr>
          <w:rFonts w:ascii="方正小标宋简体" w:hAnsi="方正小标宋简体" w:eastAsia="方正小标宋简体" w:cs="方正小标宋简体"/>
          <w:b/>
          <w:bCs/>
          <w:kern w:val="0"/>
          <w:sz w:val="28"/>
          <w:szCs w:val="28"/>
          <w:lang w:bidi="ar"/>
        </w:rPr>
      </w:pPr>
      <w:r>
        <w:rPr>
          <w:rFonts w:hint="eastAsia" w:ascii="方正小标宋简体" w:hAnsi="方正小标宋简体" w:eastAsia="方正小标宋简体" w:cs="方正小标宋简体"/>
          <w:b/>
          <w:bCs/>
          <w:kern w:val="0"/>
          <w:sz w:val="28"/>
          <w:szCs w:val="28"/>
          <w:lang w:bidi="ar"/>
        </w:rPr>
        <w:t>54、对烟花爆竹经营单位出租、出借、转让买卖烟花爆竹经营许可证的处罚。</w:t>
      </w:r>
    </w:p>
    <w:p>
      <w:pPr>
        <w:widowControl/>
        <w:shd w:val="clear" w:color="auto" w:fill="FFFFFF"/>
        <w:spacing w:line="560" w:lineRule="exact"/>
        <w:ind w:firstLine="450"/>
        <w:jc w:val="left"/>
        <w:rPr>
          <w:rFonts w:asciiTheme="minorEastAsia" w:hAnsiTheme="minorEastAsia" w:cstheme="minorEastAsia"/>
          <w:b/>
          <w:bCs/>
          <w:color w:val="000000"/>
          <w:kern w:val="0"/>
          <w:sz w:val="28"/>
          <w:szCs w:val="28"/>
          <w:shd w:val="clear" w:color="auto" w:fill="FFFFFF"/>
          <w:lang w:bidi="ar"/>
        </w:rPr>
      </w:pPr>
      <w:r>
        <w:rPr>
          <w:rFonts w:hint="eastAsia" w:asciiTheme="minorEastAsia" w:hAnsiTheme="minorEastAsia" w:cstheme="minorEastAsia"/>
          <w:b/>
          <w:bCs/>
          <w:color w:val="000000"/>
          <w:kern w:val="0"/>
          <w:sz w:val="28"/>
          <w:szCs w:val="28"/>
          <w:shd w:val="clear" w:color="auto" w:fill="FFFFFF"/>
          <w:lang w:bidi="ar"/>
        </w:rPr>
        <w:t>《烟花爆竹经营许可实施办法》（2013年国家安全生产管理总局令第65号）</w:t>
      </w:r>
    </w:p>
    <w:p>
      <w:pPr>
        <w:pStyle w:val="4"/>
        <w:widowControl/>
        <w:spacing w:line="560" w:lineRule="exact"/>
        <w:ind w:firstLine="562" w:firstLineChars="200"/>
        <w:rPr>
          <w:rFonts w:asciiTheme="minorEastAsia" w:hAnsiTheme="minorEastAsia" w:cstheme="minorEastAsia"/>
          <w:color w:val="333333"/>
          <w:sz w:val="28"/>
          <w:szCs w:val="28"/>
          <w:shd w:val="clear" w:color="auto" w:fill="FFFFFF"/>
        </w:rPr>
      </w:pPr>
      <w:r>
        <w:rPr>
          <w:rStyle w:val="7"/>
          <w:rFonts w:hint="eastAsia" w:asciiTheme="minorEastAsia" w:hAnsiTheme="minorEastAsia" w:cstheme="minorEastAsia"/>
          <w:color w:val="333333"/>
          <w:sz w:val="28"/>
          <w:szCs w:val="28"/>
          <w:shd w:val="clear" w:color="auto" w:fill="FFFFFF"/>
        </w:rPr>
        <w:t>第三十六条</w:t>
      </w:r>
      <w:r>
        <w:rPr>
          <w:rFonts w:hint="eastAsia" w:asciiTheme="minorEastAsia" w:hAnsiTheme="minorEastAsia" w:cstheme="minorEastAsia"/>
          <w:color w:val="333333"/>
          <w:sz w:val="28"/>
          <w:szCs w:val="28"/>
          <w:shd w:val="clear" w:color="auto" w:fill="FFFFFF"/>
        </w:rPr>
        <w:t>　烟花爆竹经营单位出租、出借、转让、买卖烟花爆竹经营许可证的，责令其停止违法行为，处1万元以上3万元以下的罚款，并依法撤销烟花爆竹经营许可证。</w:t>
      </w:r>
      <w:r>
        <w:rPr>
          <w:rFonts w:hint="eastAsia" w:asciiTheme="minorEastAsia" w:hAnsiTheme="minorEastAsia" w:cstheme="minorEastAsia"/>
          <w:color w:val="333333"/>
          <w:sz w:val="28"/>
          <w:szCs w:val="28"/>
          <w:shd w:val="clear" w:color="auto" w:fill="FFFFFF"/>
        </w:rPr>
        <w:br w:type="textWrapping"/>
      </w:r>
      <w:r>
        <w:rPr>
          <w:rFonts w:hint="eastAsia" w:asciiTheme="minorEastAsia" w:hAnsiTheme="minorEastAsia" w:cstheme="minorEastAsia"/>
          <w:color w:val="333333"/>
          <w:sz w:val="28"/>
          <w:szCs w:val="28"/>
          <w:shd w:val="clear" w:color="auto" w:fill="FFFFFF"/>
        </w:rPr>
        <w:t>　　冒用或者使用伪造的烟花爆竹经营许可证的，依照本办法第三十一条的规定处罚。</w:t>
      </w:r>
    </w:p>
    <w:p>
      <w:pPr>
        <w:pStyle w:val="4"/>
        <w:widowControl/>
        <w:spacing w:line="560" w:lineRule="exact"/>
        <w:ind w:firstLine="562" w:firstLineChars="200"/>
        <w:rPr>
          <w:rFonts w:asciiTheme="minorEastAsia" w:hAnsiTheme="minorEastAsia" w:cstheme="minorEastAsia"/>
          <w:color w:val="333333"/>
          <w:sz w:val="28"/>
          <w:szCs w:val="28"/>
          <w:shd w:val="clear" w:color="auto" w:fill="FFFFFF"/>
        </w:rPr>
      </w:pPr>
      <w:r>
        <w:rPr>
          <w:rStyle w:val="7"/>
          <w:rFonts w:hint="eastAsia" w:asciiTheme="minorEastAsia" w:hAnsiTheme="minorEastAsia" w:cstheme="minorEastAsia"/>
          <w:color w:val="333333"/>
          <w:sz w:val="28"/>
          <w:szCs w:val="28"/>
          <w:shd w:val="clear" w:color="auto" w:fill="FFFFFF"/>
        </w:rPr>
        <w:t>第三十九条</w:t>
      </w:r>
      <w:r>
        <w:rPr>
          <w:rFonts w:hint="eastAsia" w:asciiTheme="minorEastAsia" w:hAnsiTheme="minorEastAsia" w:cstheme="minorEastAsia"/>
          <w:color w:val="333333"/>
          <w:sz w:val="28"/>
          <w:szCs w:val="28"/>
          <w:shd w:val="clear" w:color="auto" w:fill="FFFFFF"/>
        </w:rPr>
        <w:t>　本办法规定的行政处罚，由安全生产监督管理部门决定，暂扣、吊销经营许可证的行政处罚由发证机关决定。</w:t>
      </w:r>
    </w:p>
    <w:p>
      <w:pPr>
        <w:pStyle w:val="4"/>
        <w:widowControl/>
        <w:spacing w:line="560" w:lineRule="exact"/>
        <w:ind w:firstLine="562" w:firstLineChars="200"/>
        <w:rPr>
          <w:rFonts w:ascii="方正小标宋简体" w:hAnsi="方正小标宋简体" w:eastAsia="方正小标宋简体" w:cs="方正小标宋简体"/>
          <w:b/>
          <w:bCs/>
          <w:sz w:val="28"/>
          <w:szCs w:val="28"/>
          <w:lang w:bidi="ar"/>
        </w:rPr>
      </w:pPr>
      <w:r>
        <w:rPr>
          <w:rFonts w:hint="eastAsia" w:ascii="方正小标宋简体" w:hAnsi="方正小标宋简体" w:eastAsia="方正小标宋简体" w:cs="方正小标宋简体"/>
          <w:b/>
          <w:bCs/>
          <w:sz w:val="28"/>
          <w:szCs w:val="28"/>
          <w:lang w:bidi="ar"/>
        </w:rPr>
        <w:t>55、对烟花爆竹零售经营者变更零售点名称、主要负责人或者经营场所，未重新办理零售许可证；或者存放的烟花爆竹数量超过零售许可证载明范围的处罚。</w:t>
      </w:r>
    </w:p>
    <w:p>
      <w:pPr>
        <w:pStyle w:val="4"/>
        <w:widowControl/>
        <w:spacing w:line="560" w:lineRule="exact"/>
        <w:ind w:firstLine="281" w:firstLineChars="100"/>
        <w:rPr>
          <w:rFonts w:asciiTheme="minorEastAsia" w:hAnsiTheme="minorEastAsia" w:cstheme="minorEastAsia"/>
          <w:b/>
          <w:bCs/>
          <w:color w:val="333333"/>
          <w:sz w:val="28"/>
          <w:szCs w:val="28"/>
          <w:shd w:val="clear" w:color="auto" w:fill="FFFFFF"/>
        </w:rPr>
      </w:pPr>
      <w:r>
        <w:rPr>
          <w:rFonts w:hint="eastAsia" w:asciiTheme="minorEastAsia" w:hAnsiTheme="minorEastAsia" w:cstheme="minorEastAsia"/>
          <w:b/>
          <w:bCs/>
          <w:color w:val="333333"/>
          <w:sz w:val="28"/>
          <w:szCs w:val="28"/>
          <w:shd w:val="clear" w:color="auto" w:fill="FFFFFF"/>
        </w:rPr>
        <w:t>《烟花爆竹经营许可实施办法》（2013年国家安全生产管理总局令第65号）</w:t>
      </w:r>
    </w:p>
    <w:p>
      <w:pPr>
        <w:pStyle w:val="4"/>
        <w:widowControl/>
        <w:spacing w:line="560" w:lineRule="exact"/>
        <w:ind w:firstLine="420"/>
        <w:rPr>
          <w:rFonts w:asciiTheme="minorEastAsia" w:hAnsiTheme="minorEastAsia" w:cstheme="minorEastAsia"/>
          <w:color w:val="333333"/>
          <w:sz w:val="28"/>
          <w:szCs w:val="28"/>
          <w:shd w:val="clear" w:color="auto" w:fill="FFFFFF"/>
        </w:rPr>
      </w:pPr>
      <w:r>
        <w:rPr>
          <w:rStyle w:val="7"/>
          <w:rFonts w:hint="eastAsia" w:asciiTheme="minorEastAsia" w:hAnsiTheme="minorEastAsia" w:cstheme="minorEastAsia"/>
          <w:color w:val="333333"/>
          <w:sz w:val="28"/>
          <w:szCs w:val="28"/>
          <w:shd w:val="clear" w:color="auto" w:fill="FFFFFF"/>
        </w:rPr>
        <w:t>第三十五条</w:t>
      </w:r>
      <w:r>
        <w:rPr>
          <w:rFonts w:hint="eastAsia" w:asciiTheme="minorEastAsia" w:hAnsiTheme="minorEastAsia" w:cstheme="minorEastAsia"/>
          <w:color w:val="333333"/>
          <w:sz w:val="28"/>
          <w:szCs w:val="28"/>
          <w:shd w:val="clear" w:color="auto" w:fill="FFFFFF"/>
        </w:rPr>
        <w:t>　零售经营者有下列行为之一的，责令其限期改正，处1000元以上5000元以下的罚款；情节严重的，处5000元以上3万元以下的罚款：</w:t>
      </w:r>
      <w:r>
        <w:rPr>
          <w:rFonts w:hint="eastAsia" w:asciiTheme="minorEastAsia" w:hAnsiTheme="minorEastAsia" w:cstheme="minorEastAsia"/>
          <w:color w:val="333333"/>
          <w:sz w:val="28"/>
          <w:szCs w:val="28"/>
          <w:shd w:val="clear" w:color="auto" w:fill="FFFFFF"/>
        </w:rPr>
        <w:br w:type="textWrapping"/>
      </w:r>
      <w:r>
        <w:rPr>
          <w:rFonts w:hint="eastAsia" w:asciiTheme="minorEastAsia" w:hAnsiTheme="minorEastAsia" w:cstheme="minorEastAsia"/>
          <w:color w:val="333333"/>
          <w:sz w:val="28"/>
          <w:szCs w:val="28"/>
          <w:shd w:val="clear" w:color="auto" w:fill="FFFFFF"/>
        </w:rPr>
        <w:t>　　（一）变更零售点名称、主要负责人或者经营场所，未重新办理零售许可证的；</w:t>
      </w:r>
      <w:r>
        <w:rPr>
          <w:rFonts w:hint="eastAsia" w:asciiTheme="minorEastAsia" w:hAnsiTheme="minorEastAsia" w:cstheme="minorEastAsia"/>
          <w:color w:val="333333"/>
          <w:sz w:val="28"/>
          <w:szCs w:val="28"/>
          <w:shd w:val="clear" w:color="auto" w:fill="FFFFFF"/>
        </w:rPr>
        <w:br w:type="textWrapping"/>
      </w:r>
      <w:r>
        <w:rPr>
          <w:rFonts w:hint="eastAsia" w:asciiTheme="minorEastAsia" w:hAnsiTheme="minorEastAsia" w:cstheme="minorEastAsia"/>
          <w:color w:val="333333"/>
          <w:sz w:val="28"/>
          <w:szCs w:val="28"/>
          <w:shd w:val="clear" w:color="auto" w:fill="FFFFFF"/>
        </w:rPr>
        <w:t>　　（二）存放的烟花爆竹数量超过零售许可证载明范围的。</w:t>
      </w:r>
    </w:p>
    <w:p>
      <w:pPr>
        <w:pStyle w:val="4"/>
        <w:widowControl/>
        <w:spacing w:line="560" w:lineRule="exact"/>
        <w:ind w:firstLine="562" w:firstLineChars="200"/>
        <w:rPr>
          <w:rFonts w:ascii="方正小标宋简体" w:hAnsi="方正小标宋简体" w:eastAsia="方正小标宋简体" w:cs="方正小标宋简体"/>
          <w:b/>
          <w:bCs/>
          <w:sz w:val="28"/>
          <w:szCs w:val="28"/>
          <w:lang w:bidi="ar"/>
        </w:rPr>
      </w:pPr>
    </w:p>
    <w:p>
      <w:pPr>
        <w:pStyle w:val="4"/>
        <w:widowControl/>
        <w:spacing w:line="560" w:lineRule="exact"/>
        <w:ind w:firstLine="562" w:firstLineChars="200"/>
        <w:rPr>
          <w:rFonts w:ascii="方正小标宋简体" w:hAnsi="方正小标宋简体" w:eastAsia="方正小标宋简体" w:cs="方正小标宋简体"/>
          <w:b/>
          <w:bCs/>
          <w:sz w:val="28"/>
          <w:szCs w:val="28"/>
          <w:lang w:bidi="ar"/>
        </w:rPr>
      </w:pPr>
      <w:r>
        <w:rPr>
          <w:rFonts w:hint="eastAsia" w:ascii="方正小标宋简体" w:hAnsi="方正小标宋简体" w:eastAsia="方正小标宋简体" w:cs="方正小标宋简体"/>
          <w:b/>
          <w:bCs/>
          <w:sz w:val="28"/>
          <w:szCs w:val="28"/>
          <w:lang w:bidi="ar"/>
        </w:rPr>
        <w:t>56、对烟花爆竹零售经营者销售非法生产、经营的烟花爆竹的处罚。</w:t>
      </w:r>
    </w:p>
    <w:p>
      <w:pPr>
        <w:pStyle w:val="4"/>
        <w:widowControl/>
        <w:spacing w:line="560" w:lineRule="exact"/>
        <w:ind w:firstLine="420"/>
        <w:rPr>
          <w:rFonts w:asciiTheme="minorEastAsia" w:hAnsiTheme="minorEastAsia" w:cstheme="minorEastAsia"/>
          <w:b/>
          <w:bCs/>
          <w:color w:val="333333"/>
          <w:sz w:val="28"/>
          <w:szCs w:val="28"/>
          <w:shd w:val="clear" w:color="auto" w:fill="FFFFFF"/>
        </w:rPr>
      </w:pPr>
      <w:r>
        <w:rPr>
          <w:rFonts w:hint="eastAsia" w:asciiTheme="minorEastAsia" w:hAnsiTheme="minorEastAsia" w:cstheme="minorEastAsia"/>
          <w:b/>
          <w:bCs/>
          <w:color w:val="333333"/>
          <w:sz w:val="28"/>
          <w:szCs w:val="28"/>
          <w:shd w:val="clear" w:color="auto" w:fill="FFFFFF"/>
        </w:rPr>
        <w:t>《烟花爆竹安全管理条例》（2016年修改）</w:t>
      </w:r>
    </w:p>
    <w:p>
      <w:pPr>
        <w:pStyle w:val="4"/>
        <w:widowControl/>
        <w:shd w:val="clear" w:color="auto" w:fill="FFFFFF"/>
        <w:spacing w:line="56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shd w:val="clear" w:color="auto" w:fill="FFFFFF"/>
        </w:rPr>
        <w:t>第三十八条　从事烟花爆竹批发的企业向从事烟花爆竹零售的经营者供应非法生产、经营的烟花爆竹，或者供应按照国家标准规定应由专业燃放人员燃放的烟花爆竹的，由安全生产监督管理部门责令停止违法行为，处2万元以上10万元以下的罚款，并没收非法经营的物品及违法所得;情节严重的，吊销烟花爆竹经营许可证。</w:t>
      </w:r>
    </w:p>
    <w:p>
      <w:pPr>
        <w:pStyle w:val="4"/>
        <w:widowControl/>
        <w:shd w:val="clear" w:color="auto" w:fill="FFFFFF"/>
        <w:spacing w:line="560" w:lineRule="exact"/>
        <w:ind w:firstLine="560"/>
        <w:rPr>
          <w:rFonts w:asciiTheme="minorEastAsia" w:hAnsiTheme="minorEastAsia" w:cstheme="minorEastAsia"/>
          <w:color w:val="000000"/>
          <w:sz w:val="28"/>
          <w:szCs w:val="28"/>
          <w:shd w:val="clear" w:color="auto" w:fill="FFFFFF"/>
        </w:rPr>
      </w:pPr>
      <w:r>
        <w:rPr>
          <w:rFonts w:hint="eastAsia" w:asciiTheme="minorEastAsia" w:hAnsiTheme="minorEastAsia" w:cstheme="minorEastAsia"/>
          <w:color w:val="000000"/>
          <w:sz w:val="28"/>
          <w:szCs w:val="28"/>
          <w:shd w:val="clear" w:color="auto" w:fill="FFFFFF"/>
        </w:rPr>
        <w:t>从事烟花爆竹零售的经营者销售非法生产、经营的烟花爆竹，或者销售按照国家标准规定应由专业燃放人员燃放的烟花爆竹的，由安全生产监督管理部门责令停止违法行为，处1000元以上5000元以下的罚款，并没收非法经营的物品及违法所得;情节严重的，吊销烟花爆竹经营许可证。</w:t>
      </w:r>
    </w:p>
    <w:p>
      <w:pPr>
        <w:pStyle w:val="4"/>
        <w:widowControl/>
        <w:shd w:val="clear" w:color="auto" w:fill="FFFFFF"/>
        <w:spacing w:line="560" w:lineRule="exact"/>
        <w:ind w:firstLine="560"/>
        <w:rPr>
          <w:rFonts w:asciiTheme="minorEastAsia" w:hAnsiTheme="minorEastAsia" w:cstheme="minorEastAsia"/>
          <w:b/>
          <w:bCs/>
          <w:color w:val="000000"/>
          <w:sz w:val="28"/>
          <w:szCs w:val="28"/>
          <w:shd w:val="clear" w:color="auto" w:fill="FFFFFF"/>
          <w:lang w:bidi="ar"/>
        </w:rPr>
      </w:pPr>
      <w:r>
        <w:rPr>
          <w:rFonts w:hint="eastAsia" w:asciiTheme="minorEastAsia" w:hAnsiTheme="minorEastAsia" w:cstheme="minorEastAsia"/>
          <w:b/>
          <w:bCs/>
          <w:color w:val="000000"/>
          <w:sz w:val="28"/>
          <w:szCs w:val="28"/>
          <w:shd w:val="clear" w:color="auto" w:fill="FFFFFF"/>
          <w:lang w:bidi="ar"/>
        </w:rPr>
        <w:t>《烟花爆竹经营许可实施办法》（2013年国家安全生产管理总局令第65号）</w:t>
      </w:r>
    </w:p>
    <w:p>
      <w:pPr>
        <w:pStyle w:val="4"/>
        <w:widowControl/>
        <w:shd w:val="clear" w:color="auto" w:fill="FFFFFF"/>
        <w:spacing w:line="560" w:lineRule="exact"/>
        <w:ind w:firstLine="562" w:firstLineChars="200"/>
        <w:rPr>
          <w:rFonts w:asciiTheme="minorEastAsia" w:hAnsiTheme="minorEastAsia" w:cstheme="minorEastAsia"/>
          <w:color w:val="333333"/>
          <w:sz w:val="28"/>
          <w:szCs w:val="28"/>
          <w:shd w:val="clear" w:color="auto" w:fill="FFFFFF"/>
        </w:rPr>
      </w:pPr>
      <w:r>
        <w:rPr>
          <w:rStyle w:val="7"/>
          <w:rFonts w:hint="eastAsia" w:asciiTheme="minorEastAsia" w:hAnsiTheme="minorEastAsia" w:cstheme="minorEastAsia"/>
          <w:color w:val="333333"/>
          <w:sz w:val="28"/>
          <w:szCs w:val="28"/>
          <w:shd w:val="clear" w:color="auto" w:fill="FFFFFF"/>
        </w:rPr>
        <w:t>第三十四条</w:t>
      </w:r>
      <w:r>
        <w:rPr>
          <w:rFonts w:hint="eastAsia" w:asciiTheme="minorEastAsia" w:hAnsiTheme="minorEastAsia" w:cstheme="minorEastAsia"/>
          <w:color w:val="333333"/>
          <w:sz w:val="28"/>
          <w:szCs w:val="28"/>
          <w:shd w:val="clear" w:color="auto" w:fill="FFFFFF"/>
        </w:rPr>
        <w:t>　零售经营者有下列行为之一的，责令其停止违法行为，处1000元以上5000元以下的罚款，并没收非法经营的物品及违法所得；情节严重的，依法吊销零售许可证：</w:t>
      </w:r>
      <w:r>
        <w:rPr>
          <w:rFonts w:hint="eastAsia" w:asciiTheme="minorEastAsia" w:hAnsiTheme="minorEastAsia" w:cstheme="minorEastAsia"/>
          <w:color w:val="333333"/>
          <w:sz w:val="28"/>
          <w:szCs w:val="28"/>
          <w:shd w:val="clear" w:color="auto" w:fill="FFFFFF"/>
        </w:rPr>
        <w:br w:type="textWrapping"/>
      </w:r>
      <w:r>
        <w:rPr>
          <w:rFonts w:hint="eastAsia" w:asciiTheme="minorEastAsia" w:hAnsiTheme="minorEastAsia" w:cstheme="minorEastAsia"/>
          <w:color w:val="333333"/>
          <w:sz w:val="28"/>
          <w:szCs w:val="28"/>
          <w:shd w:val="clear" w:color="auto" w:fill="FFFFFF"/>
        </w:rPr>
        <w:t>　　（一）销售非法生产、经营的烟花爆竹的；</w:t>
      </w:r>
      <w:r>
        <w:rPr>
          <w:rFonts w:hint="eastAsia" w:asciiTheme="minorEastAsia" w:hAnsiTheme="minorEastAsia" w:cstheme="minorEastAsia"/>
          <w:color w:val="333333"/>
          <w:sz w:val="28"/>
          <w:szCs w:val="28"/>
          <w:shd w:val="clear" w:color="auto" w:fill="FFFFFF"/>
        </w:rPr>
        <w:br w:type="textWrapping"/>
      </w:r>
      <w:r>
        <w:rPr>
          <w:rFonts w:hint="eastAsia" w:asciiTheme="minorEastAsia" w:hAnsiTheme="minorEastAsia" w:cstheme="minorEastAsia"/>
          <w:color w:val="333333"/>
          <w:sz w:val="28"/>
          <w:szCs w:val="28"/>
          <w:shd w:val="clear" w:color="auto" w:fill="FFFFFF"/>
        </w:rPr>
        <w:t>　　（二）销售礼花弹等按照国家标准规定应当由专业人员燃放的烟花爆竹的。</w:t>
      </w:r>
    </w:p>
    <w:p>
      <w:pPr>
        <w:pStyle w:val="4"/>
        <w:widowControl/>
        <w:spacing w:line="560" w:lineRule="exact"/>
        <w:ind w:firstLine="562" w:firstLineChars="200"/>
        <w:jc w:val="both"/>
        <w:rPr>
          <w:rFonts w:asciiTheme="minorEastAsia" w:hAnsiTheme="minorEastAsia" w:cstheme="minorEastAsia"/>
          <w:color w:val="333333"/>
          <w:sz w:val="28"/>
          <w:szCs w:val="28"/>
          <w:shd w:val="clear" w:color="auto" w:fill="FFFFFF"/>
        </w:rPr>
      </w:pPr>
      <w:r>
        <w:rPr>
          <w:rStyle w:val="7"/>
          <w:rFonts w:hint="eastAsia" w:asciiTheme="minorEastAsia" w:hAnsiTheme="minorEastAsia" w:cstheme="minorEastAsia"/>
          <w:color w:val="333333"/>
          <w:sz w:val="28"/>
          <w:szCs w:val="28"/>
          <w:shd w:val="clear" w:color="auto" w:fill="FFFFFF"/>
        </w:rPr>
        <w:t>第三十九条</w:t>
      </w:r>
      <w:r>
        <w:rPr>
          <w:rFonts w:hint="eastAsia" w:asciiTheme="minorEastAsia" w:hAnsiTheme="minorEastAsia" w:cstheme="minorEastAsia"/>
          <w:color w:val="333333"/>
          <w:sz w:val="28"/>
          <w:szCs w:val="28"/>
          <w:shd w:val="clear" w:color="auto" w:fill="FFFFFF"/>
        </w:rPr>
        <w:t>　本办法规定的行政处罚，由安全生产监督管理部门决定，暂扣、吊销经营许可证的行政处罚由发证机关决定。</w:t>
      </w:r>
    </w:p>
    <w:p>
      <w:pPr>
        <w:pStyle w:val="4"/>
        <w:widowControl/>
        <w:spacing w:line="560" w:lineRule="exact"/>
        <w:ind w:firstLine="281" w:firstLineChars="100"/>
        <w:jc w:val="both"/>
        <w:rPr>
          <w:rFonts w:ascii="方正小标宋简体" w:hAnsi="方正小标宋简体" w:eastAsia="方正小标宋简体" w:cs="方正小标宋简体"/>
          <w:b/>
          <w:bCs/>
          <w:sz w:val="28"/>
          <w:szCs w:val="28"/>
          <w:lang w:bidi="ar"/>
        </w:rPr>
      </w:pPr>
      <w:r>
        <w:rPr>
          <w:rFonts w:hint="eastAsia" w:ascii="方正小标宋简体" w:hAnsi="方正小标宋简体" w:eastAsia="方正小标宋简体" w:cs="方正小标宋简体"/>
          <w:b/>
          <w:bCs/>
          <w:sz w:val="28"/>
          <w:szCs w:val="28"/>
          <w:lang w:bidi="ar"/>
        </w:rPr>
        <w:t>57、对未按照要求生产、经营清真食品的处罚。</w:t>
      </w:r>
    </w:p>
    <w:p>
      <w:pPr>
        <w:pStyle w:val="4"/>
        <w:widowControl/>
        <w:spacing w:line="560" w:lineRule="exact"/>
        <w:ind w:firstLine="562" w:firstLineChars="200"/>
        <w:jc w:val="both"/>
        <w:rPr>
          <w:rFonts w:asciiTheme="minorEastAsia" w:hAnsiTheme="minorEastAsia" w:cstheme="minorEastAsia"/>
          <w:b/>
          <w:bCs/>
          <w:color w:val="333333"/>
          <w:sz w:val="28"/>
          <w:szCs w:val="28"/>
          <w:shd w:val="clear" w:color="auto" w:fill="FFFFFF"/>
        </w:rPr>
      </w:pPr>
      <w:r>
        <w:rPr>
          <w:rFonts w:hint="eastAsia" w:asciiTheme="minorEastAsia" w:hAnsiTheme="minorEastAsia" w:cstheme="minorEastAsia"/>
          <w:b/>
          <w:bCs/>
          <w:color w:val="333333"/>
          <w:sz w:val="28"/>
          <w:szCs w:val="28"/>
          <w:shd w:val="clear" w:color="auto" w:fill="FFFFFF"/>
        </w:rPr>
        <w:t>《河北省清真食品管理条例》（1999年）</w:t>
      </w:r>
    </w:p>
    <w:p>
      <w:pPr>
        <w:pStyle w:val="4"/>
        <w:widowControl/>
        <w:spacing w:line="560" w:lineRule="exact"/>
        <w:ind w:firstLine="560" w:firstLineChars="200"/>
        <w:jc w:val="both"/>
        <w:rPr>
          <w:rFonts w:asciiTheme="minorEastAsia" w:hAnsiTheme="minorEastAsia" w:cstheme="minorEastAsia"/>
          <w:color w:val="464445"/>
          <w:sz w:val="28"/>
          <w:szCs w:val="28"/>
          <w:shd w:val="clear" w:color="auto" w:fill="FFFFFF"/>
        </w:rPr>
      </w:pPr>
      <w:r>
        <w:rPr>
          <w:rFonts w:asciiTheme="minorEastAsia" w:hAnsiTheme="minorEastAsia" w:cstheme="minorEastAsia"/>
          <w:color w:val="464445"/>
          <w:sz w:val="28"/>
          <w:szCs w:val="28"/>
          <w:shd w:val="clear" w:color="auto" w:fill="FFFFFF"/>
        </w:rPr>
        <w:t>第十七条 违反本条例规定的，由县级以上人民政府民族事务行政主管部门按下列规定给予行政处罚。造成严重影响的，由其所在单位或有关部门给予主要当事人行政处分;构成犯罪的，依法追究刑事责任。</w:t>
      </w:r>
    </w:p>
    <w:p>
      <w:pPr>
        <w:pStyle w:val="4"/>
        <w:widowControl/>
        <w:spacing w:line="560" w:lineRule="exact"/>
        <w:ind w:firstLine="560" w:firstLineChars="200"/>
        <w:jc w:val="both"/>
        <w:rPr>
          <w:rFonts w:asciiTheme="minorEastAsia" w:hAnsiTheme="minorEastAsia" w:cstheme="minorEastAsia"/>
          <w:color w:val="464445"/>
          <w:sz w:val="28"/>
          <w:szCs w:val="28"/>
          <w:shd w:val="clear" w:color="auto" w:fill="FFFFFF"/>
        </w:rPr>
      </w:pPr>
      <w:r>
        <w:rPr>
          <w:rFonts w:asciiTheme="minorEastAsia" w:hAnsiTheme="minorEastAsia" w:cstheme="minorEastAsia"/>
          <w:color w:val="464445"/>
          <w:sz w:val="28"/>
          <w:szCs w:val="28"/>
          <w:shd w:val="clear" w:color="auto" w:fill="FFFFFF"/>
        </w:rPr>
        <w:t>(一)违反本条例第六条规定的，责令限期改正;逾期不改的，吊销清真食品准营证，收回清真标识牌。</w:t>
      </w:r>
    </w:p>
    <w:p>
      <w:pPr>
        <w:pStyle w:val="4"/>
        <w:widowControl/>
        <w:spacing w:line="560" w:lineRule="exact"/>
        <w:ind w:firstLine="560" w:firstLineChars="200"/>
        <w:jc w:val="both"/>
        <w:rPr>
          <w:rFonts w:asciiTheme="minorEastAsia" w:hAnsiTheme="minorEastAsia" w:cstheme="minorEastAsia"/>
          <w:color w:val="464445"/>
          <w:sz w:val="28"/>
          <w:szCs w:val="28"/>
          <w:shd w:val="clear" w:color="auto" w:fill="FFFFFF"/>
        </w:rPr>
      </w:pPr>
      <w:r>
        <w:rPr>
          <w:rFonts w:asciiTheme="minorEastAsia" w:hAnsiTheme="minorEastAsia" w:cstheme="minorEastAsia"/>
          <w:color w:val="464445"/>
          <w:sz w:val="28"/>
          <w:szCs w:val="28"/>
          <w:shd w:val="clear" w:color="auto" w:fill="FFFFFF"/>
        </w:rPr>
        <w:t>(二)违反本条例第七条规定的，责令停业，吊销清真食品准营证，收回清真标识牌并处以三千元以上五千元以下罚款。</w:t>
      </w:r>
    </w:p>
    <w:p>
      <w:pPr>
        <w:pStyle w:val="4"/>
        <w:widowControl/>
        <w:spacing w:line="560" w:lineRule="exact"/>
        <w:ind w:firstLine="560" w:firstLineChars="200"/>
        <w:jc w:val="both"/>
        <w:rPr>
          <w:rFonts w:asciiTheme="minorEastAsia" w:hAnsiTheme="minorEastAsia" w:cstheme="minorEastAsia"/>
          <w:color w:val="464445"/>
          <w:sz w:val="28"/>
          <w:szCs w:val="28"/>
          <w:shd w:val="clear" w:color="auto" w:fill="FFFFFF"/>
        </w:rPr>
      </w:pPr>
      <w:r>
        <w:rPr>
          <w:rFonts w:asciiTheme="minorEastAsia" w:hAnsiTheme="minorEastAsia" w:cstheme="minorEastAsia"/>
          <w:color w:val="464445"/>
          <w:sz w:val="28"/>
          <w:szCs w:val="28"/>
          <w:shd w:val="clear" w:color="auto" w:fill="FFFFFF"/>
        </w:rPr>
        <w:t>(三)违反本条例第十条、第十二条、第十四条第一款规定的，责令限期改正;逾期不改的，处以五十元以上二百元以下罚款。</w:t>
      </w:r>
    </w:p>
    <w:p>
      <w:pPr>
        <w:pStyle w:val="4"/>
        <w:widowControl/>
        <w:spacing w:line="560" w:lineRule="exact"/>
        <w:ind w:firstLine="560" w:firstLineChars="200"/>
        <w:jc w:val="both"/>
        <w:rPr>
          <w:rFonts w:asciiTheme="minorEastAsia" w:hAnsiTheme="minorEastAsia" w:cstheme="minorEastAsia"/>
          <w:color w:val="464445"/>
          <w:sz w:val="28"/>
          <w:szCs w:val="28"/>
          <w:shd w:val="clear" w:color="auto" w:fill="FFFFFF"/>
        </w:rPr>
      </w:pPr>
      <w:r>
        <w:rPr>
          <w:rFonts w:asciiTheme="minorEastAsia" w:hAnsiTheme="minorEastAsia" w:cstheme="minorEastAsia"/>
          <w:color w:val="464445"/>
          <w:sz w:val="28"/>
          <w:szCs w:val="28"/>
          <w:shd w:val="clear" w:color="auto" w:fill="FFFFFF"/>
        </w:rPr>
        <w:t>(四)违反本条例第九条第二款、第十四条第二款规定的，没收非法所得，情节较轻的，处以一千元以上三千元以下罚款;情节严重的处三千元以上一万元以下罚款。</w:t>
      </w:r>
    </w:p>
    <w:p>
      <w:pPr>
        <w:pStyle w:val="4"/>
        <w:widowControl/>
        <w:spacing w:line="560" w:lineRule="exact"/>
        <w:ind w:firstLine="560" w:firstLineChars="200"/>
        <w:jc w:val="both"/>
        <w:rPr>
          <w:rFonts w:asciiTheme="minorEastAsia" w:hAnsiTheme="minorEastAsia" w:cstheme="minorEastAsia"/>
          <w:color w:val="464445"/>
          <w:sz w:val="28"/>
          <w:szCs w:val="28"/>
          <w:shd w:val="clear" w:color="auto" w:fill="FFFFFF"/>
        </w:rPr>
      </w:pPr>
      <w:r>
        <w:rPr>
          <w:rFonts w:asciiTheme="minorEastAsia" w:hAnsiTheme="minorEastAsia" w:cstheme="minorEastAsia"/>
          <w:color w:val="464445"/>
          <w:sz w:val="28"/>
          <w:szCs w:val="28"/>
          <w:shd w:val="clear" w:color="auto" w:fill="FFFFFF"/>
        </w:rPr>
        <w:t>(五)违反本条例第八条第二款规定，未取得清真食品准营证而生产经营清真食品的，责令限期改正，并处以二千元以上五千元以下罚款。</w:t>
      </w:r>
    </w:p>
    <w:p>
      <w:pPr>
        <w:pStyle w:val="4"/>
        <w:widowControl/>
        <w:spacing w:line="560" w:lineRule="exact"/>
        <w:ind w:firstLine="560" w:firstLineChars="200"/>
        <w:jc w:val="both"/>
        <w:rPr>
          <w:rFonts w:asciiTheme="minorEastAsia" w:hAnsiTheme="minorEastAsia" w:cstheme="minorEastAsia"/>
          <w:color w:val="464445"/>
          <w:sz w:val="28"/>
          <w:szCs w:val="28"/>
          <w:shd w:val="clear" w:color="auto" w:fill="FFFFFF"/>
        </w:rPr>
      </w:pPr>
      <w:r>
        <w:rPr>
          <w:rFonts w:asciiTheme="minorEastAsia" w:hAnsiTheme="minorEastAsia" w:cstheme="minorEastAsia"/>
          <w:color w:val="464445"/>
          <w:sz w:val="28"/>
          <w:szCs w:val="28"/>
          <w:shd w:val="clear" w:color="auto" w:fill="FFFFFF"/>
        </w:rPr>
        <w:t>(六)违反本条例第十一条规定的，责令限期停业整顿，并处以五千元以上一万元以下罚款;逾期不改的，吊销清真食品准营证，收回清真标识牌。</w:t>
      </w:r>
    </w:p>
    <w:p>
      <w:pPr>
        <w:pStyle w:val="4"/>
        <w:widowControl/>
        <w:spacing w:line="560" w:lineRule="exact"/>
        <w:ind w:firstLine="560" w:firstLineChars="200"/>
        <w:jc w:val="both"/>
        <w:rPr>
          <w:rFonts w:asciiTheme="minorEastAsia" w:hAnsiTheme="minorEastAsia" w:cstheme="minorEastAsia"/>
          <w:color w:val="464445"/>
          <w:sz w:val="28"/>
          <w:szCs w:val="28"/>
          <w:shd w:val="clear" w:color="auto" w:fill="FFFFFF"/>
        </w:rPr>
      </w:pPr>
      <w:r>
        <w:rPr>
          <w:rFonts w:asciiTheme="minorEastAsia" w:hAnsiTheme="minorEastAsia" w:cstheme="minorEastAsia"/>
          <w:color w:val="464445"/>
          <w:sz w:val="28"/>
          <w:szCs w:val="28"/>
          <w:shd w:val="clear" w:color="auto" w:fill="FFFFFF"/>
        </w:rPr>
        <w:t>(七)违反本条例第十五条规定的，责令限期改正;逾期不改的，处以五百元以上一千元以下罚款。</w:t>
      </w:r>
    </w:p>
    <w:p>
      <w:pPr>
        <w:pStyle w:val="4"/>
        <w:widowControl/>
        <w:spacing w:line="560" w:lineRule="exact"/>
        <w:ind w:firstLine="560" w:firstLineChars="200"/>
        <w:jc w:val="both"/>
        <w:rPr>
          <w:rFonts w:asciiTheme="minorEastAsia" w:hAnsiTheme="minorEastAsia" w:cstheme="minorEastAsia"/>
          <w:b/>
          <w:bCs/>
          <w:color w:val="333333"/>
          <w:sz w:val="28"/>
          <w:szCs w:val="28"/>
          <w:shd w:val="clear" w:color="auto" w:fill="FFFFFF"/>
        </w:rPr>
      </w:pPr>
      <w:r>
        <w:rPr>
          <w:rFonts w:asciiTheme="minorEastAsia" w:hAnsiTheme="minorEastAsia" w:cstheme="minorEastAsia"/>
          <w:color w:val="464445"/>
          <w:sz w:val="28"/>
          <w:szCs w:val="28"/>
          <w:shd w:val="clear" w:color="auto" w:fill="FFFFFF"/>
        </w:rPr>
        <w:t>(八)生产经营清真食品的单位和个人未按有清真饮食习惯少数民族的风俗屠宰加工清真牛羊肉、禽肉的，责令限期停业整顿，没收非法所得，并处以一千元以上五千元以下罚款;逾期不改的，吊销清真食品准营证，收回清真标识牌。</w:t>
      </w:r>
    </w:p>
    <w:p>
      <w:pPr>
        <w:pStyle w:val="4"/>
        <w:widowControl/>
        <w:spacing w:line="560" w:lineRule="exact"/>
        <w:ind w:firstLine="281" w:firstLineChars="100"/>
        <w:jc w:val="both"/>
        <w:rPr>
          <w:rFonts w:ascii="方正小标宋简体" w:hAnsi="方正小标宋简体" w:eastAsia="方正小标宋简体" w:cs="方正小标宋简体"/>
          <w:b/>
          <w:bCs/>
          <w:sz w:val="28"/>
          <w:szCs w:val="28"/>
          <w:lang w:bidi="ar"/>
        </w:rPr>
      </w:pPr>
      <w:r>
        <w:rPr>
          <w:rFonts w:hint="eastAsia" w:ascii="方正小标宋简体" w:hAnsi="方正小标宋简体" w:eastAsia="方正小标宋简体" w:cs="方正小标宋简体"/>
          <w:b/>
          <w:bCs/>
          <w:sz w:val="28"/>
          <w:szCs w:val="28"/>
          <w:lang w:bidi="ar"/>
        </w:rPr>
        <w:t>58、对农业经营主体因未妥善采取综合利用措施，对农产品采收后的秸秆及树叶、荒草予以处理，致使露天焚烧的处罚。</w:t>
      </w:r>
    </w:p>
    <w:p>
      <w:pPr>
        <w:pStyle w:val="4"/>
        <w:widowControl/>
        <w:spacing w:line="560" w:lineRule="exact"/>
        <w:ind w:firstLine="281" w:firstLineChars="100"/>
        <w:jc w:val="both"/>
        <w:rPr>
          <w:rFonts w:asciiTheme="minorEastAsia" w:hAnsiTheme="minorEastAsia" w:cstheme="minorEastAsia"/>
          <w:color w:val="333333"/>
          <w:sz w:val="28"/>
          <w:szCs w:val="28"/>
          <w:shd w:val="clear" w:color="auto" w:fill="FFFFFF"/>
        </w:rPr>
      </w:pPr>
      <w:r>
        <w:rPr>
          <w:rFonts w:hint="eastAsia" w:asciiTheme="minorEastAsia" w:hAnsiTheme="minorEastAsia" w:cstheme="minorEastAsia"/>
          <w:b/>
          <w:bCs/>
          <w:color w:val="333333"/>
          <w:sz w:val="28"/>
          <w:szCs w:val="28"/>
          <w:shd w:val="clear" w:color="auto" w:fill="FFFFFF"/>
        </w:rPr>
        <w:t>《河北省人民代表大会常务委员会关于促进农作物秸秆综合利用和禁止露天禁烧的决定》（2018年7月27日）</w:t>
      </w:r>
    </w:p>
    <w:p>
      <w:pPr>
        <w:pStyle w:val="4"/>
        <w:widowControl/>
        <w:spacing w:line="560" w:lineRule="exact"/>
        <w:ind w:firstLine="560" w:firstLineChars="200"/>
        <w:jc w:val="both"/>
        <w:rPr>
          <w:rFonts w:asciiTheme="minorEastAsia" w:hAnsiTheme="minorEastAsia" w:cstheme="minorEastAsia"/>
          <w:color w:val="464445"/>
          <w:sz w:val="28"/>
          <w:szCs w:val="28"/>
          <w:shd w:val="clear" w:color="auto" w:fill="FFFFFF"/>
        </w:rPr>
      </w:pPr>
      <w:r>
        <w:rPr>
          <w:rFonts w:hint="eastAsia" w:asciiTheme="minorEastAsia" w:hAnsiTheme="minorEastAsia" w:cstheme="minorEastAsia"/>
          <w:color w:val="464445"/>
          <w:sz w:val="28"/>
          <w:szCs w:val="28"/>
          <w:shd w:val="clear" w:color="auto" w:fill="FFFFFF"/>
        </w:rPr>
        <w:t>第二十五条 违反本决定有关规定，农业经营主体因未妥善采取综合利用措施，对农产品采收后的秸秆及树叶、荒草予以处理，致使露天焚烧的，由所在地县级人民政府环境保护行政主管部门给予批评教育，可以处五百元以上一千元以下罚款。但已按照第二十四条规定实施处罚的除外。</w:t>
      </w:r>
    </w:p>
    <w:p>
      <w:pPr>
        <w:pStyle w:val="4"/>
        <w:widowControl/>
        <w:spacing w:line="560" w:lineRule="exact"/>
        <w:ind w:firstLine="281" w:firstLineChars="100"/>
        <w:jc w:val="both"/>
        <w:rPr>
          <w:rFonts w:ascii="方正小标宋简体" w:hAnsi="方正小标宋简体" w:eastAsia="方正小标宋简体" w:cs="方正小标宋简体"/>
          <w:b/>
          <w:bCs/>
          <w:sz w:val="28"/>
          <w:szCs w:val="28"/>
          <w:lang w:bidi="ar"/>
        </w:rPr>
      </w:pPr>
      <w:r>
        <w:rPr>
          <w:rFonts w:hint="eastAsia" w:ascii="方正小标宋简体" w:hAnsi="方正小标宋简体" w:eastAsia="方正小标宋简体" w:cs="方正小标宋简体"/>
          <w:b/>
          <w:bCs/>
          <w:sz w:val="28"/>
          <w:szCs w:val="28"/>
          <w:lang w:bidi="ar"/>
        </w:rPr>
        <w:t>59、对未经许可擅自进行涉路施工活动的处罚。</w:t>
      </w:r>
    </w:p>
    <w:p>
      <w:pPr>
        <w:pStyle w:val="4"/>
        <w:widowControl/>
        <w:spacing w:line="560" w:lineRule="exact"/>
        <w:ind w:firstLine="562" w:firstLineChars="200"/>
        <w:jc w:val="both"/>
        <w:rPr>
          <w:rFonts w:asciiTheme="minorEastAsia" w:hAnsiTheme="minorEastAsia" w:cstheme="minorEastAsia"/>
          <w:b/>
          <w:bCs/>
          <w:color w:val="464445"/>
          <w:sz w:val="28"/>
          <w:szCs w:val="28"/>
          <w:shd w:val="clear" w:color="auto" w:fill="FFFFFF"/>
        </w:rPr>
      </w:pPr>
      <w:r>
        <w:rPr>
          <w:rFonts w:hint="eastAsia" w:asciiTheme="minorEastAsia" w:hAnsiTheme="minorEastAsia" w:cstheme="minorEastAsia"/>
          <w:b/>
          <w:bCs/>
          <w:color w:val="464445"/>
          <w:sz w:val="28"/>
          <w:szCs w:val="28"/>
          <w:shd w:val="clear" w:color="auto" w:fill="FFFFFF"/>
        </w:rPr>
        <w:t>《公路安全保护条例》（2011年国务院令第593号）</w:t>
      </w:r>
    </w:p>
    <w:p>
      <w:pPr>
        <w:pStyle w:val="4"/>
        <w:widowControl/>
        <w:spacing w:line="560" w:lineRule="exact"/>
        <w:ind w:firstLine="562" w:firstLineChars="200"/>
        <w:jc w:val="both"/>
        <w:rPr>
          <w:rStyle w:val="7"/>
          <w:rFonts w:asciiTheme="minorEastAsia" w:hAnsiTheme="minorEastAsia" w:cstheme="minorEastAsia"/>
          <w:color w:val="000000"/>
          <w:sz w:val="28"/>
          <w:szCs w:val="28"/>
        </w:rPr>
      </w:pPr>
      <w:r>
        <w:rPr>
          <w:rStyle w:val="7"/>
          <w:rFonts w:hint="eastAsia" w:asciiTheme="minorEastAsia" w:hAnsiTheme="minorEastAsia" w:cstheme="minorEastAsia"/>
          <w:color w:val="000000"/>
          <w:sz w:val="28"/>
          <w:szCs w:val="28"/>
        </w:rPr>
        <w:t>第二十七条</w:t>
      </w:r>
      <w:r>
        <w:rPr>
          <w:rFonts w:hint="eastAsia" w:asciiTheme="minorEastAsia" w:hAnsiTheme="minorEastAsia" w:cstheme="minorEastAsia"/>
          <w:color w:val="000000"/>
          <w:sz w:val="28"/>
          <w:szCs w:val="28"/>
        </w:rPr>
        <w:t>　进行下列涉路施工活动，建设单位应当向公路管理机构提出申请：</w:t>
      </w:r>
      <w:r>
        <w:rPr>
          <w:rFonts w:hint="eastAsia" w:asciiTheme="minorEastAsia" w:hAnsiTheme="minorEastAsia" w:cstheme="minorEastAsia"/>
          <w:color w:val="000000"/>
          <w:sz w:val="28"/>
          <w:szCs w:val="28"/>
        </w:rPr>
        <w:br w:type="textWrapping"/>
      </w:r>
      <w:r>
        <w:rPr>
          <w:rFonts w:hint="eastAsia" w:asciiTheme="minorEastAsia" w:hAnsiTheme="minorEastAsia" w:cstheme="minorEastAsia"/>
          <w:color w:val="000000"/>
          <w:sz w:val="28"/>
          <w:szCs w:val="28"/>
        </w:rPr>
        <w:t>　　（一）因修建铁路、机场、供电、水利、通信等建设工程需要占用、挖掘公路、公路用地或者使公路改线；</w:t>
      </w:r>
      <w:r>
        <w:rPr>
          <w:rFonts w:hint="eastAsia" w:asciiTheme="minorEastAsia" w:hAnsiTheme="minorEastAsia" w:cstheme="minorEastAsia"/>
          <w:color w:val="000000"/>
          <w:sz w:val="28"/>
          <w:szCs w:val="28"/>
        </w:rPr>
        <w:br w:type="textWrapping"/>
      </w:r>
      <w:r>
        <w:rPr>
          <w:rFonts w:hint="eastAsia" w:asciiTheme="minorEastAsia" w:hAnsiTheme="minorEastAsia" w:cstheme="minorEastAsia"/>
          <w:color w:val="000000"/>
          <w:sz w:val="28"/>
          <w:szCs w:val="28"/>
        </w:rPr>
        <w:t>　　（二）跨越、穿越公路修建桥梁、渡槽或者架设、埋设管道、电缆等设施；</w:t>
      </w:r>
      <w:r>
        <w:rPr>
          <w:rFonts w:hint="eastAsia" w:asciiTheme="minorEastAsia" w:hAnsiTheme="minorEastAsia" w:cstheme="minorEastAsia"/>
          <w:color w:val="000000"/>
          <w:sz w:val="28"/>
          <w:szCs w:val="28"/>
        </w:rPr>
        <w:br w:type="textWrapping"/>
      </w:r>
      <w:r>
        <w:rPr>
          <w:rFonts w:hint="eastAsia" w:asciiTheme="minorEastAsia" w:hAnsiTheme="minorEastAsia" w:cstheme="minorEastAsia"/>
          <w:color w:val="000000"/>
          <w:sz w:val="28"/>
          <w:szCs w:val="28"/>
        </w:rPr>
        <w:t>　　（三）在公路用地范围内架设、埋设管道、电缆等设施；</w:t>
      </w:r>
      <w:r>
        <w:rPr>
          <w:rFonts w:hint="eastAsia" w:asciiTheme="minorEastAsia" w:hAnsiTheme="minorEastAsia" w:cstheme="minorEastAsia"/>
          <w:color w:val="000000"/>
          <w:sz w:val="28"/>
          <w:szCs w:val="28"/>
        </w:rPr>
        <w:br w:type="textWrapping"/>
      </w:r>
      <w:r>
        <w:rPr>
          <w:rFonts w:hint="eastAsia" w:asciiTheme="minorEastAsia" w:hAnsiTheme="minorEastAsia" w:cstheme="minorEastAsia"/>
          <w:color w:val="000000"/>
          <w:sz w:val="28"/>
          <w:szCs w:val="28"/>
        </w:rPr>
        <w:t>　　（四）利用公路桥梁、公路隧道、涵洞铺设电缆等设施；</w:t>
      </w:r>
      <w:r>
        <w:rPr>
          <w:rFonts w:hint="eastAsia" w:asciiTheme="minorEastAsia" w:hAnsiTheme="minorEastAsia" w:cstheme="minorEastAsia"/>
          <w:color w:val="000000"/>
          <w:sz w:val="28"/>
          <w:szCs w:val="28"/>
        </w:rPr>
        <w:br w:type="textWrapping"/>
      </w:r>
      <w:r>
        <w:rPr>
          <w:rFonts w:hint="eastAsia" w:asciiTheme="minorEastAsia" w:hAnsiTheme="minorEastAsia" w:cstheme="minorEastAsia"/>
          <w:color w:val="000000"/>
          <w:sz w:val="28"/>
          <w:szCs w:val="28"/>
        </w:rPr>
        <w:t>　　（五）利用跨越公路的设施悬挂非公路标志；</w:t>
      </w:r>
      <w:r>
        <w:rPr>
          <w:rFonts w:hint="eastAsia" w:asciiTheme="minorEastAsia" w:hAnsiTheme="minorEastAsia" w:cstheme="minorEastAsia"/>
          <w:color w:val="000000"/>
          <w:sz w:val="28"/>
          <w:szCs w:val="28"/>
        </w:rPr>
        <w:br w:type="textWrapping"/>
      </w:r>
      <w:r>
        <w:rPr>
          <w:rFonts w:hint="eastAsia" w:asciiTheme="minorEastAsia" w:hAnsiTheme="minorEastAsia" w:cstheme="minorEastAsia"/>
          <w:color w:val="000000"/>
          <w:sz w:val="28"/>
          <w:szCs w:val="28"/>
        </w:rPr>
        <w:t>　　（六）在公路上增设或者改造平面交叉道口；</w:t>
      </w:r>
      <w:r>
        <w:rPr>
          <w:rFonts w:hint="eastAsia" w:asciiTheme="minorEastAsia" w:hAnsiTheme="minorEastAsia" w:cstheme="minorEastAsia"/>
          <w:color w:val="000000"/>
          <w:sz w:val="28"/>
          <w:szCs w:val="28"/>
        </w:rPr>
        <w:br w:type="textWrapping"/>
      </w:r>
      <w:r>
        <w:rPr>
          <w:rFonts w:hint="eastAsia" w:asciiTheme="minorEastAsia" w:hAnsiTheme="minorEastAsia" w:cstheme="minorEastAsia"/>
          <w:color w:val="000000"/>
          <w:sz w:val="28"/>
          <w:szCs w:val="28"/>
        </w:rPr>
        <w:t>　　（七）在公路建筑控制区内埋设管道、电缆等设施。</w:t>
      </w:r>
    </w:p>
    <w:p>
      <w:pPr>
        <w:pStyle w:val="4"/>
        <w:widowControl/>
        <w:spacing w:line="560" w:lineRule="exact"/>
        <w:jc w:val="both"/>
        <w:rPr>
          <w:rFonts w:asciiTheme="minorEastAsia" w:hAnsiTheme="minorEastAsia" w:cstheme="minorEastAsia"/>
          <w:color w:val="000000"/>
          <w:sz w:val="28"/>
          <w:szCs w:val="28"/>
        </w:rPr>
      </w:pPr>
      <w:r>
        <w:rPr>
          <w:rStyle w:val="7"/>
          <w:rFonts w:hint="eastAsia" w:asciiTheme="minorEastAsia" w:hAnsiTheme="minorEastAsia" w:cstheme="minorEastAsia"/>
          <w:color w:val="000000"/>
          <w:sz w:val="28"/>
          <w:szCs w:val="28"/>
        </w:rPr>
        <w:t>第六十二条</w:t>
      </w:r>
      <w:r>
        <w:rPr>
          <w:rFonts w:hint="eastAsia" w:asciiTheme="minorEastAsia" w:hAnsiTheme="minorEastAsia" w:cstheme="minorEastAsia"/>
          <w:color w:val="000000"/>
          <w:sz w:val="28"/>
          <w:szCs w:val="28"/>
        </w:rPr>
        <w:t>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p>
      <w:pPr>
        <w:pStyle w:val="4"/>
        <w:widowControl/>
        <w:spacing w:line="560" w:lineRule="exact"/>
        <w:ind w:firstLine="562" w:firstLineChars="200"/>
        <w:jc w:val="both"/>
        <w:rPr>
          <w:rFonts w:ascii="方正小标宋简体" w:hAnsi="方正小标宋简体" w:eastAsia="方正小标宋简体" w:cs="方正小标宋简体"/>
          <w:b/>
          <w:bCs/>
          <w:sz w:val="28"/>
          <w:szCs w:val="28"/>
          <w:lang w:bidi="ar"/>
        </w:rPr>
      </w:pPr>
      <w:r>
        <w:rPr>
          <w:rFonts w:hint="eastAsia" w:ascii="方正小标宋简体" w:hAnsi="方正小标宋简体" w:eastAsia="方正小标宋简体" w:cs="方正小标宋简体"/>
          <w:b/>
          <w:bCs/>
          <w:sz w:val="28"/>
          <w:szCs w:val="28"/>
          <w:lang w:bidi="ar"/>
        </w:rPr>
        <w:t>60、对违反规定实施危及或者可能危及公路安全行为的处罚。</w:t>
      </w:r>
    </w:p>
    <w:p>
      <w:pPr>
        <w:pStyle w:val="4"/>
        <w:widowControl/>
        <w:spacing w:line="560" w:lineRule="exact"/>
        <w:ind w:firstLine="562" w:firstLineChars="200"/>
        <w:jc w:val="both"/>
        <w:rPr>
          <w:rFonts w:asciiTheme="minorEastAsia" w:hAnsiTheme="minorEastAsia" w:cstheme="minorEastAsia"/>
          <w:color w:val="000000"/>
          <w:sz w:val="28"/>
          <w:szCs w:val="28"/>
        </w:rPr>
      </w:pPr>
      <w:r>
        <w:rPr>
          <w:rFonts w:hint="eastAsia" w:asciiTheme="minorEastAsia" w:hAnsiTheme="minorEastAsia" w:cstheme="minorEastAsia"/>
          <w:b/>
          <w:bCs/>
          <w:color w:val="000000"/>
          <w:sz w:val="28"/>
          <w:szCs w:val="28"/>
        </w:rPr>
        <w:t>《中华人民共和国公路法》（2017年修正）</w:t>
      </w:r>
    </w:p>
    <w:p>
      <w:pPr>
        <w:pStyle w:val="4"/>
        <w:widowControl/>
        <w:spacing w:line="560" w:lineRule="exact"/>
        <w:ind w:firstLine="840" w:firstLineChars="300"/>
        <w:jc w:val="both"/>
        <w:rPr>
          <w:rFonts w:asciiTheme="minorEastAsia" w:hAnsiTheme="minorEastAsia" w:cstheme="minorEastAsia"/>
          <w:color w:val="464445"/>
          <w:sz w:val="28"/>
          <w:szCs w:val="28"/>
          <w:shd w:val="clear" w:color="auto" w:fill="FFFFFF"/>
        </w:rPr>
      </w:pPr>
      <w:r>
        <w:rPr>
          <w:rFonts w:hint="eastAsia" w:asciiTheme="minorEastAsia" w:hAnsiTheme="minorEastAsia" w:cstheme="minorEastAsia"/>
          <w:color w:val="464445"/>
          <w:sz w:val="28"/>
          <w:szCs w:val="28"/>
          <w:shd w:val="clear" w:color="auto" w:fill="FFFFFF"/>
        </w:rPr>
        <w:t>第七十六条</w:t>
      </w:r>
    </w:p>
    <w:p>
      <w:pPr>
        <w:pStyle w:val="4"/>
        <w:widowControl/>
        <w:spacing w:line="560" w:lineRule="exact"/>
        <w:ind w:firstLine="560" w:firstLineChars="200"/>
        <w:jc w:val="both"/>
        <w:rPr>
          <w:rFonts w:asciiTheme="minorEastAsia" w:hAnsiTheme="minorEastAsia" w:cstheme="minorEastAsia"/>
          <w:color w:val="464445"/>
          <w:sz w:val="28"/>
          <w:szCs w:val="28"/>
          <w:shd w:val="clear" w:color="auto" w:fill="FFFFFF"/>
        </w:rPr>
      </w:pPr>
      <w:r>
        <w:rPr>
          <w:rFonts w:hint="eastAsia" w:asciiTheme="minorEastAsia" w:hAnsiTheme="minorEastAsia" w:cstheme="minorEastAsia"/>
          <w:color w:val="464445"/>
          <w:sz w:val="28"/>
          <w:szCs w:val="28"/>
          <w:shd w:val="clear" w:color="auto" w:fill="FFFFFF"/>
        </w:rPr>
        <w:t>有下列违法行为之一的，由交通主管部门责令停止违法行为，可以处三万元以下的罚款:</w:t>
      </w:r>
    </w:p>
    <w:p>
      <w:pPr>
        <w:pStyle w:val="4"/>
        <w:widowControl/>
        <w:spacing w:line="560" w:lineRule="exact"/>
        <w:ind w:firstLine="560" w:firstLineChars="200"/>
        <w:jc w:val="both"/>
        <w:rPr>
          <w:rFonts w:asciiTheme="minorEastAsia" w:hAnsiTheme="minorEastAsia" w:cstheme="minorEastAsia"/>
          <w:color w:val="464445"/>
          <w:sz w:val="28"/>
          <w:szCs w:val="28"/>
          <w:shd w:val="clear" w:color="auto" w:fill="FFFFFF"/>
        </w:rPr>
      </w:pPr>
      <w:r>
        <w:rPr>
          <w:rFonts w:hint="eastAsia" w:asciiTheme="minorEastAsia" w:hAnsiTheme="minorEastAsia" w:cstheme="minorEastAsia"/>
          <w:color w:val="464445"/>
          <w:sz w:val="28"/>
          <w:szCs w:val="28"/>
          <w:shd w:val="clear" w:color="auto" w:fill="FFFFFF"/>
        </w:rPr>
        <w:t>(一)违反本法第四十四条第一款规定，擅自占用、挖掘公路的;</w:t>
      </w:r>
    </w:p>
    <w:p>
      <w:pPr>
        <w:pStyle w:val="4"/>
        <w:widowControl/>
        <w:spacing w:line="560" w:lineRule="exact"/>
        <w:ind w:firstLine="560" w:firstLineChars="200"/>
        <w:jc w:val="both"/>
        <w:rPr>
          <w:rFonts w:asciiTheme="minorEastAsia" w:hAnsiTheme="minorEastAsia" w:cstheme="minorEastAsia"/>
          <w:color w:val="464445"/>
          <w:sz w:val="28"/>
          <w:szCs w:val="28"/>
          <w:shd w:val="clear" w:color="auto" w:fill="FFFFFF"/>
        </w:rPr>
      </w:pPr>
      <w:r>
        <w:rPr>
          <w:rFonts w:hint="eastAsia" w:asciiTheme="minorEastAsia" w:hAnsiTheme="minorEastAsia" w:cstheme="minorEastAsia"/>
          <w:color w:val="464445"/>
          <w:sz w:val="28"/>
          <w:szCs w:val="28"/>
          <w:shd w:val="clear" w:color="auto" w:fill="FFFFFF"/>
        </w:rPr>
        <w:t>(二)违反本法第四十五条规定，未经同意或者未按照公路工程技术标准的要求修建桥梁、渡槽或者架设、埋设管线、电缆等设施的;</w:t>
      </w:r>
    </w:p>
    <w:p>
      <w:pPr>
        <w:pStyle w:val="4"/>
        <w:widowControl/>
        <w:spacing w:line="560" w:lineRule="exact"/>
        <w:ind w:firstLine="560" w:firstLineChars="200"/>
        <w:jc w:val="both"/>
        <w:rPr>
          <w:rFonts w:asciiTheme="minorEastAsia" w:hAnsiTheme="minorEastAsia" w:cstheme="minorEastAsia"/>
          <w:color w:val="464445"/>
          <w:sz w:val="28"/>
          <w:szCs w:val="28"/>
          <w:shd w:val="clear" w:color="auto" w:fill="FFFFFF"/>
        </w:rPr>
      </w:pPr>
      <w:r>
        <w:rPr>
          <w:rFonts w:hint="eastAsia" w:asciiTheme="minorEastAsia" w:hAnsiTheme="minorEastAsia" w:cstheme="minorEastAsia"/>
          <w:color w:val="464445"/>
          <w:sz w:val="28"/>
          <w:szCs w:val="28"/>
          <w:shd w:val="clear" w:color="auto" w:fill="FFFFFF"/>
        </w:rPr>
        <w:t>(三)违反本法第四十七条规定，从事危及公路安全的作业的;</w:t>
      </w:r>
    </w:p>
    <w:p>
      <w:pPr>
        <w:pStyle w:val="4"/>
        <w:widowControl/>
        <w:spacing w:line="560" w:lineRule="exact"/>
        <w:ind w:firstLine="560" w:firstLineChars="200"/>
        <w:jc w:val="both"/>
        <w:rPr>
          <w:rFonts w:asciiTheme="minorEastAsia" w:hAnsiTheme="minorEastAsia" w:cstheme="minorEastAsia"/>
          <w:color w:val="464445"/>
          <w:sz w:val="28"/>
          <w:szCs w:val="28"/>
          <w:shd w:val="clear" w:color="auto" w:fill="FFFFFF"/>
        </w:rPr>
      </w:pPr>
      <w:r>
        <w:rPr>
          <w:rFonts w:hint="eastAsia" w:asciiTheme="minorEastAsia" w:hAnsiTheme="minorEastAsia" w:cstheme="minorEastAsia"/>
          <w:color w:val="464445"/>
          <w:sz w:val="28"/>
          <w:szCs w:val="28"/>
          <w:shd w:val="clear" w:color="auto" w:fill="FFFFFF"/>
        </w:rPr>
        <w:t>(四)违反本法第四十八条规定，铁轮车、履带车和其他可能损害路面的机具擅自在公路上行驶的;</w:t>
      </w:r>
    </w:p>
    <w:p>
      <w:pPr>
        <w:pStyle w:val="4"/>
        <w:widowControl/>
        <w:spacing w:line="560" w:lineRule="exact"/>
        <w:ind w:firstLine="560" w:firstLineChars="200"/>
        <w:jc w:val="both"/>
        <w:rPr>
          <w:rFonts w:asciiTheme="minorEastAsia" w:hAnsiTheme="minorEastAsia" w:cstheme="minorEastAsia"/>
          <w:color w:val="464445"/>
          <w:sz w:val="28"/>
          <w:szCs w:val="28"/>
          <w:shd w:val="clear" w:color="auto" w:fill="FFFFFF"/>
        </w:rPr>
      </w:pPr>
      <w:r>
        <w:rPr>
          <w:rFonts w:hint="eastAsia" w:asciiTheme="minorEastAsia" w:hAnsiTheme="minorEastAsia" w:cstheme="minorEastAsia"/>
          <w:color w:val="464445"/>
          <w:sz w:val="28"/>
          <w:szCs w:val="28"/>
          <w:shd w:val="clear" w:color="auto" w:fill="FFFFFF"/>
        </w:rPr>
        <w:t>(五)违反本法第五十条规定，车辆超限使用汽车渡船或者在公路上擅自超限行驶的;</w:t>
      </w:r>
    </w:p>
    <w:p>
      <w:pPr>
        <w:pStyle w:val="4"/>
        <w:widowControl/>
        <w:spacing w:line="560" w:lineRule="exact"/>
        <w:ind w:firstLine="560" w:firstLineChars="200"/>
        <w:jc w:val="both"/>
        <w:rPr>
          <w:rFonts w:asciiTheme="minorEastAsia" w:hAnsiTheme="minorEastAsia" w:cstheme="minorEastAsia"/>
          <w:color w:val="000000"/>
          <w:sz w:val="28"/>
          <w:szCs w:val="28"/>
        </w:rPr>
      </w:pPr>
      <w:r>
        <w:rPr>
          <w:rFonts w:hint="eastAsia" w:asciiTheme="minorEastAsia" w:hAnsiTheme="minorEastAsia" w:cstheme="minorEastAsia"/>
          <w:color w:val="464445"/>
          <w:sz w:val="28"/>
          <w:szCs w:val="28"/>
          <w:shd w:val="clear" w:color="auto" w:fill="FFFFFF"/>
        </w:rPr>
        <w:t>(六)违反本法第五十二条、第五十六条规定，损坏、移动、涂改公路附属设施或者损坏、挪动建筑控制区的标桩、界桩，可能危及公路安全的。</w:t>
      </w:r>
    </w:p>
    <w:p>
      <w:pPr>
        <w:pStyle w:val="4"/>
        <w:widowControl/>
        <w:spacing w:line="560" w:lineRule="exact"/>
        <w:ind w:firstLine="562" w:firstLineChars="200"/>
        <w:jc w:val="both"/>
        <w:rPr>
          <w:rFonts w:ascii="方正小标宋简体" w:hAnsi="方正小标宋简体" w:eastAsia="方正小标宋简体" w:cs="方正小标宋简体"/>
          <w:b/>
          <w:bCs/>
          <w:sz w:val="28"/>
          <w:szCs w:val="28"/>
          <w:lang w:bidi="ar"/>
        </w:rPr>
      </w:pPr>
    </w:p>
    <w:p>
      <w:pPr>
        <w:pStyle w:val="4"/>
        <w:widowControl/>
        <w:spacing w:line="560" w:lineRule="exact"/>
        <w:ind w:firstLine="562" w:firstLineChars="200"/>
        <w:jc w:val="both"/>
        <w:rPr>
          <w:rFonts w:ascii="方正小标宋简体" w:hAnsi="方正小标宋简体" w:eastAsia="方正小标宋简体" w:cs="方正小标宋简体"/>
          <w:b/>
          <w:bCs/>
          <w:sz w:val="28"/>
          <w:szCs w:val="28"/>
          <w:lang w:bidi="ar"/>
        </w:rPr>
      </w:pPr>
      <w:r>
        <w:rPr>
          <w:rFonts w:hint="eastAsia" w:ascii="方正小标宋简体" w:hAnsi="方正小标宋简体" w:eastAsia="方正小标宋简体" w:cs="方正小标宋简体"/>
          <w:b/>
          <w:bCs/>
          <w:sz w:val="28"/>
          <w:szCs w:val="28"/>
          <w:lang w:bidi="ar"/>
        </w:rPr>
        <w:t>61、对损坏、污染公路路面及影响公路畅通，或者将公路作为试车场地的违法行为的处罚。</w:t>
      </w:r>
    </w:p>
    <w:p>
      <w:pPr>
        <w:pStyle w:val="4"/>
        <w:widowControl/>
        <w:spacing w:line="560" w:lineRule="exact"/>
        <w:ind w:firstLine="562" w:firstLineChars="200"/>
        <w:jc w:val="both"/>
        <w:rPr>
          <w:rFonts w:asciiTheme="minorEastAsia" w:hAnsiTheme="minorEastAsia" w:cstheme="minorEastAsia"/>
          <w:color w:val="000000"/>
          <w:sz w:val="28"/>
          <w:szCs w:val="28"/>
        </w:rPr>
      </w:pPr>
      <w:r>
        <w:rPr>
          <w:rFonts w:hint="eastAsia" w:asciiTheme="minorEastAsia" w:hAnsiTheme="minorEastAsia" w:cstheme="minorEastAsia"/>
          <w:b/>
          <w:bCs/>
          <w:color w:val="000000"/>
          <w:sz w:val="28"/>
          <w:szCs w:val="28"/>
        </w:rPr>
        <w:t>《中华人民共和国公路法》（2017年修正）</w:t>
      </w:r>
    </w:p>
    <w:p>
      <w:pPr>
        <w:pStyle w:val="4"/>
        <w:widowControl/>
        <w:spacing w:line="560" w:lineRule="exact"/>
        <w:ind w:firstLine="560" w:firstLineChars="200"/>
        <w:jc w:val="both"/>
        <w:rPr>
          <w:rFonts w:asciiTheme="minorEastAsia" w:hAnsiTheme="minorEastAsia" w:cstheme="minorEastAsia"/>
          <w:color w:val="333333"/>
          <w:sz w:val="28"/>
          <w:szCs w:val="28"/>
        </w:rPr>
      </w:pPr>
      <w:r>
        <w:rPr>
          <w:rFonts w:hint="eastAsia" w:asciiTheme="minorEastAsia" w:hAnsiTheme="minorEastAsia" w:cstheme="minorEastAsia"/>
          <w:color w:val="333333"/>
          <w:sz w:val="28"/>
          <w:szCs w:val="28"/>
        </w:rPr>
        <w:t>第四十六条任何单位和个人不得在公路上及公路用地范围内摆摊设点、堆放物品、倾倒垃圾、设置障碍、挖沟引水、利用公路边沟排放污物或者进行其他损坏、污染公路和影响公路畅通的活动。</w:t>
      </w:r>
    </w:p>
    <w:p>
      <w:pPr>
        <w:pStyle w:val="4"/>
        <w:widowControl/>
        <w:spacing w:line="560" w:lineRule="exact"/>
        <w:jc w:val="both"/>
        <w:rPr>
          <w:rFonts w:asciiTheme="minorEastAsia" w:hAnsiTheme="minorEastAsia" w:cstheme="minorEastAsia"/>
          <w:color w:val="333333"/>
          <w:sz w:val="28"/>
          <w:szCs w:val="28"/>
        </w:rPr>
      </w:pPr>
      <w:r>
        <w:rPr>
          <w:rFonts w:hint="eastAsia" w:asciiTheme="minorEastAsia" w:hAnsiTheme="minorEastAsia" w:cstheme="minorEastAsia"/>
          <w:color w:val="333333"/>
          <w:sz w:val="28"/>
          <w:szCs w:val="28"/>
        </w:rPr>
        <w:t>第五十一条机动车制造厂和其他单位不得将公路作为检验机动车制动性能的试车场地。</w:t>
      </w:r>
    </w:p>
    <w:p>
      <w:pPr>
        <w:pStyle w:val="4"/>
        <w:widowControl/>
        <w:spacing w:line="560" w:lineRule="exact"/>
        <w:ind w:firstLine="560" w:firstLineChars="200"/>
        <w:jc w:val="both"/>
        <w:rPr>
          <w:rFonts w:asciiTheme="minorEastAsia" w:hAnsiTheme="minorEastAsia" w:cstheme="minorEastAsia"/>
          <w:color w:val="333333"/>
          <w:sz w:val="28"/>
          <w:szCs w:val="28"/>
        </w:rPr>
      </w:pPr>
      <w:r>
        <w:rPr>
          <w:rFonts w:hint="eastAsia" w:asciiTheme="minorEastAsia" w:hAnsiTheme="minorEastAsia" w:cstheme="minorEastAsia"/>
          <w:color w:val="333333"/>
          <w:sz w:val="28"/>
          <w:szCs w:val="28"/>
        </w:rPr>
        <w:t>第七十七条违反本法第四十六条的规定，造成公路路面损坏、污染或者影响公路畅通的，或者违反本法第五十一条规定，将公路作为试车场地的，由交通主管部门责令停止违法行为，可以处五千元以下的罚款。</w:t>
      </w:r>
    </w:p>
    <w:p>
      <w:pPr>
        <w:pStyle w:val="4"/>
        <w:widowControl/>
        <w:spacing w:line="560" w:lineRule="exact"/>
        <w:ind w:firstLine="562" w:firstLineChars="200"/>
        <w:jc w:val="both"/>
        <w:rPr>
          <w:rFonts w:ascii="方正小标宋简体" w:hAnsi="方正小标宋简体" w:eastAsia="方正小标宋简体" w:cs="方正小标宋简体"/>
          <w:b/>
          <w:bCs/>
          <w:sz w:val="28"/>
          <w:szCs w:val="28"/>
          <w:lang w:bidi="ar"/>
        </w:rPr>
      </w:pPr>
      <w:r>
        <w:rPr>
          <w:rFonts w:hint="eastAsia" w:ascii="方正小标宋简体" w:hAnsi="方正小标宋简体" w:eastAsia="方正小标宋简体" w:cs="方正小标宋简体"/>
          <w:b/>
          <w:bCs/>
          <w:sz w:val="28"/>
          <w:szCs w:val="28"/>
          <w:lang w:bidi="ar"/>
        </w:rPr>
        <w:t>62、对在公路用地范围内设置公路标志以外的其他标志的处罚。</w:t>
      </w:r>
    </w:p>
    <w:p>
      <w:pPr>
        <w:pStyle w:val="4"/>
        <w:widowControl/>
        <w:spacing w:line="560" w:lineRule="exact"/>
        <w:ind w:firstLine="562" w:firstLineChars="200"/>
        <w:jc w:val="both"/>
        <w:rPr>
          <w:rFonts w:asciiTheme="minorEastAsia" w:hAnsiTheme="minorEastAsia" w:cstheme="minorEastAsia"/>
          <w:b/>
          <w:bCs/>
          <w:color w:val="000000"/>
          <w:sz w:val="28"/>
          <w:szCs w:val="28"/>
        </w:rPr>
      </w:pPr>
      <w:r>
        <w:rPr>
          <w:rFonts w:hint="eastAsia" w:asciiTheme="minorEastAsia" w:hAnsiTheme="minorEastAsia" w:cstheme="minorEastAsia"/>
          <w:b/>
          <w:bCs/>
          <w:color w:val="000000"/>
          <w:sz w:val="28"/>
          <w:szCs w:val="28"/>
        </w:rPr>
        <w:t>《中华人民共和国公路法》（2017年修正）</w:t>
      </w:r>
    </w:p>
    <w:p>
      <w:pPr>
        <w:pStyle w:val="4"/>
        <w:widowControl/>
        <w:spacing w:line="560" w:lineRule="exact"/>
        <w:ind w:firstLine="560" w:firstLineChars="200"/>
        <w:jc w:val="both"/>
        <w:rPr>
          <w:rFonts w:asciiTheme="minorEastAsia" w:hAnsiTheme="minorEastAsia" w:cstheme="minorEastAsia"/>
          <w:color w:val="333333"/>
          <w:sz w:val="28"/>
          <w:szCs w:val="28"/>
        </w:rPr>
      </w:pPr>
      <w:r>
        <w:rPr>
          <w:rFonts w:hint="eastAsia" w:asciiTheme="minorEastAsia" w:hAnsiTheme="minorEastAsia" w:cstheme="minorEastAsia"/>
          <w:color w:val="333333"/>
          <w:sz w:val="28"/>
          <w:szCs w:val="28"/>
        </w:rPr>
        <w:t>第五十四条任何单位和个人未经县级以上地方人民政府交通主管部门批准，不得在公路用地范围内设置公路标志以外的其他标志。</w:t>
      </w:r>
    </w:p>
    <w:p>
      <w:pPr>
        <w:pStyle w:val="4"/>
        <w:widowControl/>
        <w:spacing w:line="560" w:lineRule="exact"/>
        <w:ind w:firstLine="560" w:firstLineChars="200"/>
        <w:jc w:val="both"/>
        <w:rPr>
          <w:rFonts w:ascii="方正小标宋简体" w:hAnsi="方正小标宋简体" w:eastAsia="方正小标宋简体" w:cs="方正小标宋简体"/>
          <w:b/>
          <w:bCs/>
          <w:sz w:val="28"/>
          <w:szCs w:val="28"/>
          <w:lang w:bidi="ar"/>
        </w:rPr>
      </w:pPr>
      <w:r>
        <w:rPr>
          <w:rFonts w:hint="eastAsia" w:asciiTheme="minorEastAsia" w:hAnsiTheme="minorEastAsia" w:cstheme="minorEastAsia"/>
          <w:color w:val="333333"/>
          <w:sz w:val="28"/>
          <w:szCs w:val="28"/>
        </w:rPr>
        <w:t>第七十九条违反本法第五十四条规定，在公路用地范围内设置公路标志以外的其他标志的，由交通主管部门责令限期拆除，可以处二万元以下的罚款；逾期不拆除的，由交通主管部门拆除，有关费用由设置者负担。</w:t>
      </w:r>
    </w:p>
    <w:p>
      <w:pPr>
        <w:pStyle w:val="4"/>
        <w:widowControl/>
        <w:spacing w:line="560" w:lineRule="exact"/>
        <w:ind w:firstLine="562" w:firstLineChars="200"/>
        <w:jc w:val="both"/>
        <w:rPr>
          <w:rFonts w:ascii="方正小标宋简体" w:hAnsi="方正小标宋简体" w:eastAsia="方正小标宋简体" w:cs="方正小标宋简体"/>
          <w:b/>
          <w:bCs/>
          <w:sz w:val="28"/>
          <w:szCs w:val="28"/>
          <w:lang w:bidi="ar"/>
        </w:rPr>
      </w:pPr>
      <w:r>
        <w:rPr>
          <w:rFonts w:hint="eastAsia" w:ascii="方正小标宋简体" w:hAnsi="方正小标宋简体" w:eastAsia="方正小标宋简体" w:cs="方正小标宋简体"/>
          <w:b/>
          <w:bCs/>
          <w:sz w:val="28"/>
          <w:szCs w:val="28"/>
          <w:lang w:bidi="ar"/>
        </w:rPr>
        <w:t>63、对在公路建筑控制区内违反规定行为的处罚。</w:t>
      </w:r>
    </w:p>
    <w:p>
      <w:pPr>
        <w:pStyle w:val="4"/>
        <w:widowControl/>
        <w:spacing w:line="560" w:lineRule="exact"/>
        <w:ind w:firstLine="281" w:firstLineChars="100"/>
        <w:jc w:val="both"/>
        <w:rPr>
          <w:rFonts w:asciiTheme="minorEastAsia" w:hAnsiTheme="minorEastAsia" w:cstheme="minorEastAsia"/>
          <w:b/>
          <w:bCs/>
          <w:color w:val="333333"/>
          <w:sz w:val="28"/>
          <w:szCs w:val="28"/>
        </w:rPr>
      </w:pPr>
      <w:r>
        <w:rPr>
          <w:rFonts w:hint="eastAsia" w:asciiTheme="minorEastAsia" w:hAnsiTheme="minorEastAsia" w:cstheme="minorEastAsia"/>
          <w:b/>
          <w:bCs/>
          <w:color w:val="333333"/>
          <w:sz w:val="28"/>
          <w:szCs w:val="28"/>
        </w:rPr>
        <w:t>《公路安全保护条例》（2011年国务院令第593号）</w:t>
      </w:r>
    </w:p>
    <w:p>
      <w:pPr>
        <w:pStyle w:val="4"/>
        <w:widowControl/>
        <w:spacing w:line="560" w:lineRule="exact"/>
        <w:jc w:val="both"/>
        <w:rPr>
          <w:rFonts w:asciiTheme="minorEastAsia" w:hAnsiTheme="minorEastAsia" w:cstheme="minorEastAsia"/>
          <w:color w:val="333333"/>
          <w:sz w:val="28"/>
          <w:szCs w:val="28"/>
        </w:rPr>
      </w:pPr>
      <w:r>
        <w:rPr>
          <w:rFonts w:hint="eastAsia" w:asciiTheme="minorEastAsia" w:hAnsiTheme="minorEastAsia" w:cstheme="minorEastAsia"/>
          <w:color w:val="000000"/>
          <w:sz w:val="28"/>
          <w:szCs w:val="28"/>
        </w:rPr>
        <w:t xml:space="preserve">　 </w:t>
      </w:r>
      <w:r>
        <w:rPr>
          <w:rStyle w:val="7"/>
          <w:rFonts w:hint="eastAsia" w:asciiTheme="minorEastAsia" w:hAnsiTheme="minorEastAsia" w:cstheme="minorEastAsia"/>
          <w:color w:val="000000"/>
          <w:sz w:val="28"/>
          <w:szCs w:val="28"/>
        </w:rPr>
        <w:t>第五十六条</w:t>
      </w:r>
      <w:r>
        <w:rPr>
          <w:rFonts w:hint="eastAsia" w:asciiTheme="minorEastAsia" w:hAnsiTheme="minorEastAsia" w:cstheme="minorEastAsia"/>
          <w:color w:val="000000"/>
          <w:sz w:val="28"/>
          <w:szCs w:val="28"/>
        </w:rPr>
        <w:t>　违反本条例的规定，有下列情形之一的，由公路管理机构责令限期拆除，可以处5万元以下的罚款。逾期不拆除的，由公路管理机构拆除，有关费用由违法行为人承担：</w:t>
      </w:r>
      <w:r>
        <w:rPr>
          <w:rFonts w:hint="eastAsia" w:asciiTheme="minorEastAsia" w:hAnsiTheme="minorEastAsia" w:cstheme="minorEastAsia"/>
          <w:color w:val="000000"/>
          <w:sz w:val="28"/>
          <w:szCs w:val="28"/>
        </w:rPr>
        <w:br w:type="textWrapping"/>
      </w:r>
      <w:r>
        <w:rPr>
          <w:rFonts w:hint="eastAsia" w:asciiTheme="minorEastAsia" w:hAnsiTheme="minorEastAsia" w:cstheme="minorEastAsia"/>
          <w:color w:val="000000"/>
          <w:sz w:val="28"/>
          <w:szCs w:val="28"/>
        </w:rPr>
        <w:t>　　（一）在公路建筑控制区内修建、扩建建筑物、地面构筑物或者未经许可埋设管道、电缆等设施的；</w:t>
      </w:r>
      <w:r>
        <w:rPr>
          <w:rFonts w:hint="eastAsia" w:asciiTheme="minorEastAsia" w:hAnsiTheme="minorEastAsia" w:cstheme="minorEastAsia"/>
          <w:color w:val="000000"/>
          <w:sz w:val="28"/>
          <w:szCs w:val="28"/>
        </w:rPr>
        <w:br w:type="textWrapping"/>
      </w:r>
      <w:r>
        <w:rPr>
          <w:rFonts w:hint="eastAsia" w:asciiTheme="minorEastAsia" w:hAnsiTheme="minorEastAsia" w:cstheme="minorEastAsia"/>
          <w:color w:val="000000"/>
          <w:sz w:val="28"/>
          <w:szCs w:val="28"/>
        </w:rPr>
        <w:t>　　（二）在公路建筑控制区外修建的建筑物、地面构筑物以及其他设施遮挡公路标志或者妨碍安全视距的。</w:t>
      </w:r>
    </w:p>
    <w:p>
      <w:pPr>
        <w:pStyle w:val="4"/>
        <w:widowControl/>
        <w:spacing w:line="560" w:lineRule="exact"/>
        <w:ind w:firstLine="562" w:firstLineChars="200"/>
        <w:jc w:val="both"/>
        <w:rPr>
          <w:rFonts w:ascii="方正小标宋简体" w:hAnsi="方正小标宋简体" w:eastAsia="方正小标宋简体" w:cs="方正小标宋简体"/>
          <w:b/>
          <w:bCs/>
          <w:sz w:val="28"/>
          <w:szCs w:val="28"/>
          <w:lang w:bidi="ar"/>
        </w:rPr>
      </w:pPr>
      <w:r>
        <w:rPr>
          <w:rFonts w:hint="eastAsia" w:ascii="方正小标宋简体" w:hAnsi="方正小标宋简体" w:eastAsia="方正小标宋简体" w:cs="方正小标宋简体"/>
          <w:b/>
          <w:bCs/>
          <w:sz w:val="28"/>
          <w:szCs w:val="28"/>
          <w:lang w:bidi="ar"/>
        </w:rPr>
        <w:t>64、对车辆装载物触地拖行、掉落、遗洒或者飘散，造成公路路面损坏、污染的处罚。</w:t>
      </w:r>
    </w:p>
    <w:p>
      <w:pPr>
        <w:pStyle w:val="4"/>
        <w:widowControl/>
        <w:spacing w:line="560" w:lineRule="exact"/>
        <w:ind w:firstLine="562" w:firstLineChars="200"/>
        <w:jc w:val="both"/>
        <w:rPr>
          <w:rFonts w:asciiTheme="minorEastAsia" w:hAnsiTheme="minorEastAsia" w:cstheme="minorEastAsia"/>
          <w:color w:val="333333"/>
          <w:sz w:val="28"/>
          <w:szCs w:val="28"/>
        </w:rPr>
      </w:pPr>
      <w:r>
        <w:rPr>
          <w:rFonts w:hint="eastAsia" w:asciiTheme="minorEastAsia" w:hAnsiTheme="minorEastAsia" w:cstheme="minorEastAsia"/>
          <w:b/>
          <w:bCs/>
          <w:color w:val="333333"/>
          <w:sz w:val="28"/>
          <w:szCs w:val="28"/>
        </w:rPr>
        <w:t>《公路安全保护条例》（2011年国务院令第593号）</w:t>
      </w:r>
    </w:p>
    <w:p>
      <w:pPr>
        <w:pStyle w:val="4"/>
        <w:widowControl/>
        <w:spacing w:line="560" w:lineRule="exact"/>
        <w:ind w:firstLine="562" w:firstLineChars="200"/>
        <w:jc w:val="both"/>
        <w:rPr>
          <w:rFonts w:asciiTheme="minorEastAsia" w:hAnsiTheme="minorEastAsia" w:cstheme="minorEastAsia"/>
          <w:color w:val="000000"/>
          <w:sz w:val="28"/>
          <w:szCs w:val="28"/>
        </w:rPr>
      </w:pPr>
      <w:r>
        <w:rPr>
          <w:rStyle w:val="7"/>
          <w:rFonts w:hint="eastAsia" w:asciiTheme="minorEastAsia" w:hAnsiTheme="minorEastAsia" w:cstheme="minorEastAsia"/>
          <w:color w:val="000000"/>
          <w:sz w:val="28"/>
          <w:szCs w:val="28"/>
        </w:rPr>
        <w:t>第六十九条</w:t>
      </w:r>
      <w:r>
        <w:rPr>
          <w:rFonts w:hint="eastAsia" w:asciiTheme="minorEastAsia" w:hAnsiTheme="minorEastAsia" w:cstheme="minorEastAsia"/>
          <w:color w:val="000000"/>
          <w:sz w:val="28"/>
          <w:szCs w:val="28"/>
        </w:rPr>
        <w:t>　车辆装载物触地拖行、掉落、遗洒或者飘散，造成公路路面损坏、污染的，由公路管理机构责令改正，处5000元以下的罚款。</w:t>
      </w:r>
    </w:p>
    <w:p>
      <w:pPr>
        <w:pStyle w:val="4"/>
        <w:widowControl/>
        <w:spacing w:line="560" w:lineRule="exact"/>
        <w:ind w:firstLine="562" w:firstLineChars="200"/>
        <w:jc w:val="both"/>
        <w:rPr>
          <w:rFonts w:ascii="方正小标宋简体" w:hAnsi="方正小标宋简体" w:eastAsia="方正小标宋简体" w:cs="方正小标宋简体"/>
          <w:b/>
          <w:bCs/>
          <w:sz w:val="28"/>
          <w:szCs w:val="28"/>
          <w:lang w:bidi="ar"/>
        </w:rPr>
      </w:pPr>
      <w:r>
        <w:rPr>
          <w:rFonts w:hint="eastAsia" w:ascii="方正小标宋简体" w:hAnsi="方正小标宋简体" w:eastAsia="方正小标宋简体" w:cs="方正小标宋简体"/>
          <w:b/>
          <w:bCs/>
          <w:sz w:val="28"/>
          <w:szCs w:val="28"/>
          <w:lang w:bidi="ar"/>
        </w:rPr>
        <w:t>65、对未经许可，擅自经营劳务派遣业务以及劳务派遣单位、用工单位违反有关劳务派遣规定的处罚。</w:t>
      </w:r>
    </w:p>
    <w:p>
      <w:pPr>
        <w:pStyle w:val="4"/>
        <w:widowControl/>
        <w:spacing w:line="560" w:lineRule="exact"/>
        <w:ind w:firstLine="562" w:firstLineChars="200"/>
        <w:jc w:val="both"/>
        <w:rPr>
          <w:rFonts w:asciiTheme="minorEastAsia" w:hAnsiTheme="minorEastAsia" w:cstheme="minorEastAsia"/>
          <w:b/>
          <w:bCs/>
          <w:color w:val="000000"/>
          <w:sz w:val="28"/>
          <w:szCs w:val="28"/>
        </w:rPr>
      </w:pPr>
      <w:r>
        <w:rPr>
          <w:rFonts w:hint="eastAsia" w:asciiTheme="minorEastAsia" w:hAnsiTheme="minorEastAsia" w:cstheme="minorEastAsia"/>
          <w:b/>
          <w:bCs/>
          <w:color w:val="000000"/>
          <w:sz w:val="28"/>
          <w:szCs w:val="28"/>
        </w:rPr>
        <w:t>《中华人民共和国劳动合同法》 （2012年修改）</w:t>
      </w:r>
    </w:p>
    <w:p>
      <w:pPr>
        <w:pStyle w:val="4"/>
        <w:widowControl/>
        <w:shd w:val="clear" w:color="auto" w:fill="FFFFFF"/>
        <w:spacing w:line="560" w:lineRule="exact"/>
        <w:ind w:firstLine="560" w:firstLineChars="200"/>
        <w:textAlignment w:val="baseline"/>
        <w:rPr>
          <w:rFonts w:asciiTheme="minorEastAsia" w:hAnsiTheme="minorEastAsia" w:cstheme="minorEastAsia"/>
          <w:color w:val="333333"/>
          <w:sz w:val="28"/>
          <w:szCs w:val="28"/>
        </w:rPr>
      </w:pPr>
      <w:r>
        <w:rPr>
          <w:rFonts w:hint="eastAsia" w:asciiTheme="minorEastAsia" w:hAnsiTheme="minorEastAsia" w:cstheme="minorEastAsia"/>
          <w:color w:val="333333"/>
          <w:sz w:val="28"/>
          <w:szCs w:val="28"/>
          <w:shd w:val="clear" w:color="auto" w:fill="FFFFFF"/>
        </w:rPr>
        <w:t>第九十二条　违反本法规定，未经许可，擅自经营劳务派遣业务的，由劳动行政部门责令停止违法行为，没收违法所得，并处违法所得一倍以上五倍以下的罚款；没有违法所得的，可以处五万元以下的罚款。</w:t>
      </w:r>
    </w:p>
    <w:p>
      <w:pPr>
        <w:pStyle w:val="4"/>
        <w:widowControl/>
        <w:shd w:val="clear" w:color="auto" w:fill="FFFFFF"/>
        <w:spacing w:line="560" w:lineRule="exact"/>
        <w:textAlignment w:val="baseline"/>
        <w:rPr>
          <w:rFonts w:asciiTheme="minorEastAsia" w:hAnsiTheme="minorEastAsia" w:cstheme="minorEastAsia"/>
          <w:color w:val="333333"/>
          <w:sz w:val="28"/>
          <w:szCs w:val="28"/>
        </w:rPr>
      </w:pPr>
      <w:r>
        <w:rPr>
          <w:rFonts w:hint="eastAsia" w:asciiTheme="minorEastAsia" w:hAnsiTheme="minorEastAsia" w:cstheme="minorEastAsia"/>
          <w:color w:val="333333"/>
          <w:sz w:val="28"/>
          <w:szCs w:val="28"/>
          <w:shd w:val="clear" w:color="auto" w:fill="FFFFFF"/>
        </w:rPr>
        <w:t>　　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p>
      <w:pPr>
        <w:pStyle w:val="4"/>
        <w:widowControl/>
        <w:spacing w:line="560" w:lineRule="exact"/>
        <w:ind w:firstLine="562" w:firstLineChars="200"/>
        <w:jc w:val="both"/>
        <w:rPr>
          <w:rFonts w:ascii="方正小标宋简体" w:hAnsi="方正小标宋简体" w:eastAsia="方正小标宋简体" w:cs="方正小标宋简体"/>
          <w:b/>
          <w:bCs/>
          <w:sz w:val="28"/>
          <w:szCs w:val="28"/>
          <w:lang w:bidi="ar"/>
        </w:rPr>
      </w:pPr>
      <w:r>
        <w:rPr>
          <w:rFonts w:hint="eastAsia" w:ascii="方正小标宋简体" w:hAnsi="方正小标宋简体" w:eastAsia="方正小标宋简体" w:cs="方正小标宋简体"/>
          <w:b/>
          <w:bCs/>
          <w:sz w:val="28"/>
          <w:szCs w:val="28"/>
          <w:lang w:bidi="ar"/>
        </w:rPr>
        <w:t>66、对未经许可和登记，擅自从事职业中介活动的；职业中介机构违反法律规定行为的罚正。</w:t>
      </w:r>
    </w:p>
    <w:p>
      <w:pPr>
        <w:pStyle w:val="4"/>
        <w:widowControl/>
        <w:spacing w:line="560" w:lineRule="exact"/>
        <w:ind w:firstLine="562" w:firstLineChars="200"/>
        <w:jc w:val="both"/>
        <w:rPr>
          <w:rFonts w:asciiTheme="minorEastAsia" w:hAnsiTheme="minorEastAsia" w:cstheme="minorEastAsia"/>
          <w:b/>
          <w:bCs/>
          <w:color w:val="000000"/>
          <w:sz w:val="28"/>
          <w:szCs w:val="28"/>
        </w:rPr>
      </w:pPr>
      <w:r>
        <w:rPr>
          <w:rFonts w:hint="eastAsia" w:asciiTheme="minorEastAsia" w:hAnsiTheme="minorEastAsia" w:cstheme="minorEastAsia"/>
          <w:b/>
          <w:bCs/>
          <w:color w:val="000000"/>
          <w:sz w:val="28"/>
          <w:szCs w:val="28"/>
        </w:rPr>
        <w:t>《中华人民共和国就业促进法》（2015年修处）</w:t>
      </w:r>
    </w:p>
    <w:p>
      <w:pPr>
        <w:pStyle w:val="4"/>
        <w:widowControl/>
        <w:shd w:val="clear" w:color="auto" w:fill="FFFFFF"/>
        <w:spacing w:line="560" w:lineRule="exact"/>
        <w:ind w:firstLine="420"/>
        <w:jc w:val="both"/>
        <w:rPr>
          <w:rFonts w:asciiTheme="minorEastAsia" w:hAnsiTheme="minorEastAsia" w:cstheme="minorEastAsia"/>
          <w:color w:val="333333"/>
          <w:sz w:val="28"/>
          <w:szCs w:val="28"/>
        </w:rPr>
      </w:pPr>
      <w:r>
        <w:rPr>
          <w:rFonts w:hint="eastAsia" w:asciiTheme="minorEastAsia" w:hAnsiTheme="minorEastAsia" w:cstheme="minorEastAsia"/>
          <w:color w:val="333333"/>
          <w:sz w:val="28"/>
          <w:szCs w:val="28"/>
          <w:shd w:val="clear" w:color="auto" w:fill="FFFFFF"/>
        </w:rPr>
        <w:t>第六十四条　违反本法规定，未经许可和登记，擅自从事职业中介活动的，由劳动行政部门或者其他主管部门依法予以关闭；有违法所得的，没收违法所得，并处一万元以上五万元以下的罚款。</w:t>
      </w:r>
    </w:p>
    <w:p>
      <w:pPr>
        <w:pStyle w:val="4"/>
        <w:widowControl/>
        <w:shd w:val="clear" w:color="auto" w:fill="FFFFFF"/>
        <w:spacing w:line="560" w:lineRule="exact"/>
        <w:ind w:firstLine="420"/>
        <w:jc w:val="both"/>
        <w:rPr>
          <w:rFonts w:asciiTheme="minorEastAsia" w:hAnsiTheme="minorEastAsia" w:cstheme="minorEastAsia"/>
          <w:color w:val="333333"/>
          <w:sz w:val="28"/>
          <w:szCs w:val="28"/>
        </w:rPr>
      </w:pPr>
      <w:r>
        <w:rPr>
          <w:rFonts w:hint="eastAsia" w:asciiTheme="minorEastAsia" w:hAnsiTheme="minorEastAsia" w:cstheme="minorEastAsia"/>
          <w:color w:val="333333"/>
          <w:sz w:val="28"/>
          <w:szCs w:val="28"/>
          <w:shd w:val="clear" w:color="auto" w:fill="FFFFFF"/>
        </w:rPr>
        <w:t>第六十五条　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p>
      <w:pPr>
        <w:pStyle w:val="4"/>
        <w:widowControl/>
        <w:shd w:val="clear" w:color="auto" w:fill="FFFFFF"/>
        <w:spacing w:line="560" w:lineRule="exact"/>
        <w:ind w:firstLine="420"/>
        <w:jc w:val="both"/>
        <w:rPr>
          <w:rFonts w:asciiTheme="minorEastAsia" w:hAnsiTheme="minorEastAsia" w:cstheme="minorEastAsia"/>
          <w:color w:val="333333"/>
          <w:sz w:val="28"/>
          <w:szCs w:val="28"/>
        </w:rPr>
      </w:pPr>
      <w:r>
        <w:rPr>
          <w:rFonts w:hint="eastAsia" w:asciiTheme="minorEastAsia" w:hAnsiTheme="minorEastAsia" w:cstheme="minorEastAsia"/>
          <w:color w:val="333333"/>
          <w:sz w:val="28"/>
          <w:szCs w:val="28"/>
          <w:shd w:val="clear" w:color="auto" w:fill="FFFFFF"/>
        </w:rPr>
        <w:t>第六十六条　违反本法规定，职业中介机构扣押劳动者居民身份证等证件的，由劳动行政部门责令限期退还劳动者，并依照有关法律规定给予处罚。</w:t>
      </w:r>
    </w:p>
    <w:p>
      <w:pPr>
        <w:pStyle w:val="4"/>
        <w:widowControl/>
        <w:shd w:val="clear" w:color="auto" w:fill="FFFFFF"/>
        <w:spacing w:line="560" w:lineRule="exact"/>
        <w:ind w:firstLine="420"/>
        <w:jc w:val="both"/>
        <w:rPr>
          <w:rFonts w:asciiTheme="minorEastAsia" w:hAnsiTheme="minorEastAsia" w:cstheme="minorEastAsia"/>
          <w:color w:val="333333"/>
          <w:sz w:val="28"/>
          <w:szCs w:val="28"/>
        </w:rPr>
      </w:pPr>
      <w:r>
        <w:rPr>
          <w:rFonts w:hint="eastAsia" w:asciiTheme="minorEastAsia" w:hAnsiTheme="minorEastAsia" w:cstheme="minorEastAsia"/>
          <w:color w:val="333333"/>
          <w:sz w:val="28"/>
          <w:szCs w:val="28"/>
          <w:shd w:val="clear" w:color="auto" w:fill="FFFFFF"/>
        </w:rPr>
        <w:t>违反本法规定，职业中介机构向劳动者收取押金的，由劳动行政部门责令限期退还劳动者，并以每人五百元以上二千元以下的标准处以罚款。</w:t>
      </w:r>
    </w:p>
    <w:p>
      <w:pPr>
        <w:pStyle w:val="4"/>
        <w:widowControl/>
        <w:spacing w:line="560" w:lineRule="exact"/>
        <w:ind w:firstLine="562" w:firstLineChars="200"/>
        <w:jc w:val="both"/>
        <w:rPr>
          <w:rFonts w:ascii="方正小标宋简体" w:hAnsi="方正小标宋简体" w:eastAsia="方正小标宋简体" w:cs="方正小标宋简体"/>
          <w:b/>
          <w:bCs/>
          <w:sz w:val="28"/>
          <w:szCs w:val="28"/>
          <w:lang w:bidi="ar"/>
        </w:rPr>
      </w:pPr>
      <w:r>
        <w:rPr>
          <w:rFonts w:hint="eastAsia" w:ascii="方正小标宋简体" w:hAnsi="方正小标宋简体" w:eastAsia="方正小标宋简体" w:cs="方正小标宋简体"/>
          <w:b/>
          <w:bCs/>
          <w:sz w:val="28"/>
          <w:szCs w:val="28"/>
          <w:lang w:bidi="ar"/>
        </w:rPr>
        <w:t>67、对用人单位未按规定与劳动者订立书面劳动合同或违反规定条件解除劳动合同的处罚。</w:t>
      </w:r>
    </w:p>
    <w:p>
      <w:pPr>
        <w:pStyle w:val="4"/>
        <w:widowControl/>
        <w:spacing w:line="560" w:lineRule="exact"/>
        <w:ind w:firstLine="562" w:firstLineChars="200"/>
        <w:jc w:val="both"/>
        <w:rPr>
          <w:rFonts w:asciiTheme="minorEastAsia" w:hAnsiTheme="minorEastAsia" w:cstheme="minorEastAsia"/>
          <w:b/>
          <w:bCs/>
          <w:color w:val="000000"/>
          <w:sz w:val="28"/>
          <w:szCs w:val="28"/>
        </w:rPr>
      </w:pPr>
      <w:r>
        <w:rPr>
          <w:rFonts w:hint="eastAsia" w:asciiTheme="minorEastAsia" w:hAnsiTheme="minorEastAsia" w:cstheme="minorEastAsia"/>
          <w:b/>
          <w:bCs/>
          <w:color w:val="000000"/>
          <w:sz w:val="28"/>
          <w:szCs w:val="28"/>
        </w:rPr>
        <w:t>《河北省劳动和社会保障监察条例》（2010年修正）</w:t>
      </w:r>
    </w:p>
    <w:p>
      <w:pPr>
        <w:pStyle w:val="4"/>
        <w:widowControl/>
        <w:shd w:val="clear" w:color="auto" w:fill="FFFFFF"/>
        <w:spacing w:line="560" w:lineRule="exact"/>
        <w:ind w:firstLine="420"/>
        <w:rPr>
          <w:rFonts w:asciiTheme="minorEastAsia" w:hAnsiTheme="minorEastAsia" w:cstheme="minorEastAsia"/>
          <w:color w:val="333333"/>
          <w:sz w:val="28"/>
          <w:szCs w:val="28"/>
        </w:rPr>
      </w:pPr>
      <w:r>
        <w:rPr>
          <w:rFonts w:hint="eastAsia" w:asciiTheme="minorEastAsia" w:hAnsiTheme="minorEastAsia" w:cstheme="minorEastAsia"/>
          <w:color w:val="333333"/>
          <w:sz w:val="28"/>
          <w:szCs w:val="28"/>
          <w:shd w:val="clear" w:color="auto" w:fill="FFFFFF"/>
        </w:rPr>
        <w:t>第二十三条 用人单位未按规定与劳动者订立书面劳动合同或者违反规定条件解除劳动合同的，由县级以上人民政府劳动和社会保障行政部门责令限期改正，逾期不改正的，按照每涉及一人处以五百元以上一千元以下罚款;对劳动者造成损害的，依法承担赔偿责任。</w:t>
      </w:r>
    </w:p>
    <w:p>
      <w:pPr>
        <w:pStyle w:val="4"/>
        <w:widowControl/>
        <w:shd w:val="clear" w:color="auto" w:fill="FFFFFF"/>
        <w:spacing w:line="560" w:lineRule="exact"/>
        <w:ind w:firstLine="420"/>
        <w:rPr>
          <w:rFonts w:asciiTheme="minorEastAsia" w:hAnsiTheme="minorEastAsia" w:cstheme="minorEastAsia"/>
          <w:color w:val="333333"/>
          <w:sz w:val="28"/>
          <w:szCs w:val="28"/>
        </w:rPr>
      </w:pPr>
      <w:r>
        <w:rPr>
          <w:rFonts w:hint="eastAsia" w:asciiTheme="minorEastAsia" w:hAnsiTheme="minorEastAsia" w:cstheme="minorEastAsia"/>
          <w:color w:val="333333"/>
          <w:sz w:val="28"/>
          <w:szCs w:val="28"/>
          <w:shd w:val="clear" w:color="auto" w:fill="FFFFFF"/>
        </w:rPr>
        <w:t>劳动者违反规定条件解除劳动合同或者违反合同中约定的保密事项，给用人单位造成经济损失的，依法承担赔偿责任。</w:t>
      </w:r>
    </w:p>
    <w:p>
      <w:pPr>
        <w:pStyle w:val="4"/>
        <w:widowControl/>
        <w:spacing w:line="560" w:lineRule="exact"/>
        <w:ind w:firstLine="562" w:firstLineChars="200"/>
        <w:jc w:val="both"/>
        <w:rPr>
          <w:rFonts w:ascii="方正小标宋简体" w:hAnsi="方正小标宋简体" w:eastAsia="方正小标宋简体" w:cs="方正小标宋简体"/>
          <w:b/>
          <w:bCs/>
          <w:sz w:val="28"/>
          <w:szCs w:val="28"/>
          <w:lang w:bidi="ar"/>
        </w:rPr>
      </w:pPr>
      <w:r>
        <w:rPr>
          <w:rFonts w:hint="eastAsia" w:ascii="方正小标宋简体" w:hAnsi="方正小标宋简体" w:eastAsia="方正小标宋简体" w:cs="方正小标宋简体"/>
          <w:b/>
          <w:bCs/>
          <w:sz w:val="28"/>
          <w:szCs w:val="28"/>
          <w:lang w:bidi="ar"/>
        </w:rPr>
        <w:t>68、对用人单位违反规定使用童工；中介机构介绍不满16周岁的未成</w:t>
      </w:r>
      <w:r>
        <w:rPr>
          <w:rFonts w:hint="eastAsia" w:ascii="方正小标宋简体" w:hAnsi="方正小标宋简体" w:eastAsia="方正小标宋简体" w:cs="方正小标宋简体"/>
          <w:b/>
          <w:bCs/>
          <w:sz w:val="28"/>
          <w:szCs w:val="28"/>
          <w:lang w:val="en-US" w:eastAsia="zh-CN" w:bidi="ar"/>
        </w:rPr>
        <w:t>年</w:t>
      </w:r>
      <w:r>
        <w:rPr>
          <w:rFonts w:hint="eastAsia" w:ascii="方正小标宋简体" w:hAnsi="方正小标宋简体" w:eastAsia="方正小标宋简体" w:cs="方正小标宋简体"/>
          <w:b/>
          <w:bCs/>
          <w:sz w:val="28"/>
          <w:szCs w:val="28"/>
          <w:lang w:bidi="ar"/>
        </w:rPr>
        <w:t>人就业；用人单位未按规定保存录用登记材料，或者伪造录用登记材料的处罚。</w:t>
      </w:r>
    </w:p>
    <w:p>
      <w:pPr>
        <w:pStyle w:val="4"/>
        <w:widowControl/>
        <w:spacing w:line="560" w:lineRule="exact"/>
        <w:ind w:firstLine="562" w:firstLineChars="200"/>
        <w:jc w:val="both"/>
        <w:rPr>
          <w:rFonts w:asciiTheme="minorEastAsia" w:hAnsiTheme="minorEastAsia" w:cstheme="minorEastAsia"/>
          <w:b/>
          <w:bCs/>
          <w:color w:val="000000"/>
          <w:sz w:val="28"/>
          <w:szCs w:val="28"/>
        </w:rPr>
      </w:pPr>
      <w:r>
        <w:rPr>
          <w:rFonts w:hint="eastAsia" w:asciiTheme="minorEastAsia" w:hAnsiTheme="minorEastAsia" w:cstheme="minorEastAsia"/>
          <w:b/>
          <w:bCs/>
          <w:color w:val="000000"/>
          <w:sz w:val="28"/>
          <w:szCs w:val="28"/>
        </w:rPr>
        <w:t>《禁止使用童工规定》（2002年国务院令第364号）</w:t>
      </w:r>
    </w:p>
    <w:p>
      <w:pPr>
        <w:pStyle w:val="4"/>
        <w:widowControl/>
        <w:shd w:val="clear" w:color="auto" w:fill="FFFFFF"/>
        <w:spacing w:line="560" w:lineRule="exact"/>
        <w:ind w:firstLine="843" w:firstLineChars="300"/>
        <w:jc w:val="both"/>
        <w:rPr>
          <w:rFonts w:asciiTheme="minorEastAsia" w:hAnsiTheme="minorEastAsia" w:cstheme="minorEastAsia"/>
          <w:color w:val="333333"/>
          <w:sz w:val="28"/>
          <w:szCs w:val="28"/>
        </w:rPr>
      </w:pPr>
      <w:r>
        <w:rPr>
          <w:rStyle w:val="7"/>
          <w:rFonts w:hint="eastAsia" w:asciiTheme="minorEastAsia" w:hAnsiTheme="minorEastAsia" w:cstheme="minorEastAsia"/>
          <w:color w:val="333333"/>
          <w:sz w:val="28"/>
          <w:szCs w:val="28"/>
          <w:shd w:val="clear" w:color="auto" w:fill="FFFFFF"/>
        </w:rPr>
        <w:t>第六条　</w:t>
      </w:r>
      <w:r>
        <w:rPr>
          <w:rFonts w:hint="eastAsia" w:asciiTheme="minorEastAsia" w:hAnsiTheme="minorEastAsia" w:cstheme="minorEastAsia"/>
          <w:color w:val="333333"/>
          <w:sz w:val="28"/>
          <w:szCs w:val="28"/>
          <w:shd w:val="clear" w:color="auto" w:fill="FFFFFF"/>
        </w:rPr>
        <w:t>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w:t>
      </w:r>
    </w:p>
    <w:p>
      <w:pPr>
        <w:pStyle w:val="4"/>
        <w:widowControl/>
        <w:shd w:val="clear" w:color="auto" w:fill="FFFFFF"/>
        <w:spacing w:line="560" w:lineRule="exact"/>
        <w:ind w:firstLine="840" w:firstLineChars="300"/>
        <w:jc w:val="both"/>
        <w:rPr>
          <w:rFonts w:asciiTheme="minorEastAsia" w:hAnsiTheme="minorEastAsia" w:cstheme="minorEastAsia"/>
          <w:color w:val="333333"/>
          <w:sz w:val="28"/>
          <w:szCs w:val="28"/>
        </w:rPr>
      </w:pPr>
      <w:r>
        <w:rPr>
          <w:rFonts w:hint="eastAsia" w:asciiTheme="minorEastAsia" w:hAnsiTheme="minorEastAsia" w:cstheme="minorEastAsia"/>
          <w:color w:val="333333"/>
          <w:sz w:val="28"/>
          <w:szCs w:val="28"/>
          <w:shd w:val="clear" w:color="auto" w:fill="FFFFFF"/>
        </w:rPr>
        <w:t>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p>
      <w:pPr>
        <w:pStyle w:val="4"/>
        <w:widowControl/>
        <w:shd w:val="clear" w:color="auto" w:fill="FFFFFF"/>
        <w:spacing w:line="560" w:lineRule="exact"/>
        <w:ind w:firstLine="843" w:firstLineChars="300"/>
        <w:jc w:val="both"/>
        <w:rPr>
          <w:rFonts w:asciiTheme="minorEastAsia" w:hAnsiTheme="minorEastAsia" w:cstheme="minorEastAsia"/>
          <w:color w:val="333333"/>
          <w:sz w:val="28"/>
          <w:szCs w:val="28"/>
        </w:rPr>
      </w:pPr>
      <w:r>
        <w:rPr>
          <w:rStyle w:val="7"/>
          <w:rFonts w:hint="eastAsia" w:asciiTheme="minorEastAsia" w:hAnsiTheme="minorEastAsia" w:cstheme="minorEastAsia"/>
          <w:color w:val="333333"/>
          <w:sz w:val="28"/>
          <w:szCs w:val="28"/>
          <w:shd w:val="clear" w:color="auto" w:fill="FFFFFF"/>
        </w:rPr>
        <w:t>第七条　</w:t>
      </w:r>
      <w:r>
        <w:rPr>
          <w:rFonts w:hint="eastAsia" w:asciiTheme="minorEastAsia" w:hAnsiTheme="minorEastAsia" w:cstheme="minorEastAsia"/>
          <w:color w:val="333333"/>
          <w:sz w:val="28"/>
          <w:szCs w:val="28"/>
          <w:shd w:val="clear" w:color="auto" w:fill="FFFFFF"/>
        </w:rPr>
        <w:t>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p>
      <w:pPr>
        <w:pStyle w:val="4"/>
        <w:widowControl/>
        <w:shd w:val="clear" w:color="auto" w:fill="FFFFFF"/>
        <w:spacing w:line="560" w:lineRule="exact"/>
        <w:ind w:firstLine="843" w:firstLineChars="300"/>
        <w:jc w:val="both"/>
        <w:rPr>
          <w:rFonts w:asciiTheme="minorEastAsia" w:hAnsiTheme="minorEastAsia" w:cstheme="minorEastAsia"/>
          <w:color w:val="333333"/>
          <w:sz w:val="28"/>
          <w:szCs w:val="28"/>
        </w:rPr>
      </w:pPr>
      <w:r>
        <w:rPr>
          <w:rStyle w:val="7"/>
          <w:rFonts w:hint="eastAsia" w:asciiTheme="minorEastAsia" w:hAnsiTheme="minorEastAsia" w:cstheme="minorEastAsia"/>
          <w:color w:val="333333"/>
          <w:sz w:val="28"/>
          <w:szCs w:val="28"/>
          <w:shd w:val="clear" w:color="auto" w:fill="FFFFFF"/>
        </w:rPr>
        <w:t>第八条　</w:t>
      </w:r>
      <w:r>
        <w:rPr>
          <w:rFonts w:hint="eastAsia" w:asciiTheme="minorEastAsia" w:hAnsiTheme="minorEastAsia" w:cstheme="minorEastAsia"/>
          <w:color w:val="333333"/>
          <w:sz w:val="28"/>
          <w:szCs w:val="28"/>
          <w:shd w:val="clear" w:color="auto" w:fill="FFFFFF"/>
        </w:rPr>
        <w:t>用人单位未按照本规定第四条的规定保存录用登记材料，或者伪造录用登记材料的，由劳动保障行政部门处1万元的罚款。</w:t>
      </w:r>
    </w:p>
    <w:p>
      <w:pPr>
        <w:pStyle w:val="4"/>
        <w:widowControl/>
        <w:spacing w:line="560" w:lineRule="exact"/>
        <w:ind w:firstLine="562" w:firstLineChars="200"/>
        <w:jc w:val="both"/>
        <w:rPr>
          <w:rFonts w:ascii="方正小标宋简体" w:hAnsi="方正小标宋简体" w:eastAsia="方正小标宋简体" w:cs="方正小标宋简体"/>
          <w:b/>
          <w:bCs/>
          <w:sz w:val="28"/>
          <w:szCs w:val="28"/>
          <w:lang w:bidi="ar"/>
        </w:rPr>
      </w:pPr>
      <w:r>
        <w:rPr>
          <w:rFonts w:hint="eastAsia" w:ascii="方正小标宋简体" w:hAnsi="方正小标宋简体" w:eastAsia="方正小标宋简体" w:cs="方正小标宋简体"/>
          <w:b/>
          <w:bCs/>
          <w:sz w:val="28"/>
          <w:szCs w:val="28"/>
          <w:lang w:bidi="ar"/>
        </w:rPr>
        <w:t>69、对用人单位非法延长劳动者工作时间的处罚。</w:t>
      </w:r>
    </w:p>
    <w:p>
      <w:pPr>
        <w:pStyle w:val="4"/>
        <w:widowControl/>
        <w:spacing w:line="560" w:lineRule="exact"/>
        <w:ind w:firstLine="420"/>
        <w:rPr>
          <w:rFonts w:asciiTheme="minorEastAsia" w:hAnsiTheme="minorEastAsia" w:cstheme="minorEastAsia"/>
          <w:b/>
          <w:bCs/>
          <w:color w:val="666666"/>
          <w:sz w:val="28"/>
          <w:szCs w:val="28"/>
        </w:rPr>
      </w:pPr>
      <w:r>
        <w:rPr>
          <w:rFonts w:hint="eastAsia" w:asciiTheme="minorEastAsia" w:hAnsiTheme="minorEastAsia" w:cstheme="minorEastAsia"/>
          <w:b/>
          <w:bCs/>
          <w:color w:val="666666"/>
          <w:sz w:val="28"/>
          <w:szCs w:val="28"/>
        </w:rPr>
        <w:t>《中华人民共和国劳动法（2018年修改）》</w:t>
      </w:r>
    </w:p>
    <w:p>
      <w:pPr>
        <w:pStyle w:val="4"/>
        <w:widowControl/>
        <w:shd w:val="clear" w:color="auto" w:fill="FFFFFF"/>
        <w:spacing w:line="560" w:lineRule="exact"/>
        <w:ind w:firstLine="594" w:firstLineChars="200"/>
        <w:rPr>
          <w:rFonts w:asciiTheme="minorEastAsia" w:hAnsiTheme="minorEastAsia" w:cstheme="minorEastAsia"/>
          <w:color w:val="333333"/>
          <w:spacing w:val="8"/>
          <w:sz w:val="28"/>
          <w:szCs w:val="28"/>
        </w:rPr>
      </w:pPr>
      <w:r>
        <w:rPr>
          <w:rFonts w:hint="eastAsia" w:asciiTheme="minorEastAsia" w:hAnsiTheme="minorEastAsia" w:cstheme="minorEastAsia"/>
          <w:b/>
          <w:color w:val="333333"/>
          <w:spacing w:val="8"/>
          <w:sz w:val="28"/>
          <w:szCs w:val="28"/>
          <w:shd w:val="clear" w:color="auto" w:fill="FFFFFF"/>
        </w:rPr>
        <w:t>第九十条</w:t>
      </w:r>
    </w:p>
    <w:p>
      <w:pPr>
        <w:pStyle w:val="4"/>
        <w:widowControl/>
        <w:shd w:val="clear" w:color="auto" w:fill="FFFFFF"/>
        <w:spacing w:line="560" w:lineRule="exact"/>
        <w:ind w:firstLine="592" w:firstLineChars="200"/>
        <w:rPr>
          <w:rFonts w:asciiTheme="minorEastAsia" w:hAnsiTheme="minorEastAsia" w:cstheme="minorEastAsia"/>
          <w:color w:val="333333"/>
          <w:spacing w:val="8"/>
          <w:sz w:val="28"/>
          <w:szCs w:val="28"/>
        </w:rPr>
      </w:pPr>
      <w:r>
        <w:rPr>
          <w:rFonts w:hint="eastAsia" w:asciiTheme="minorEastAsia" w:hAnsiTheme="minorEastAsia" w:cstheme="minorEastAsia"/>
          <w:color w:val="333333"/>
          <w:spacing w:val="8"/>
          <w:sz w:val="28"/>
          <w:szCs w:val="28"/>
          <w:shd w:val="clear" w:color="auto" w:fill="FFFFFF"/>
        </w:rPr>
        <w:t>【违法延长工时处罚】用人单位违反本法规定，延长劳动者工作时间的，由劳动行政部门给予警告，责令改正，并可以处以罚款。</w:t>
      </w:r>
    </w:p>
    <w:p>
      <w:pPr>
        <w:pStyle w:val="4"/>
        <w:widowControl/>
        <w:spacing w:line="560" w:lineRule="exact"/>
        <w:ind w:firstLine="562" w:firstLineChars="200"/>
        <w:rPr>
          <w:rFonts w:asciiTheme="minorEastAsia" w:hAnsiTheme="minorEastAsia" w:cstheme="minorEastAsia"/>
          <w:b/>
          <w:bCs/>
          <w:color w:val="666666"/>
          <w:sz w:val="28"/>
          <w:szCs w:val="28"/>
        </w:rPr>
      </w:pPr>
      <w:r>
        <w:rPr>
          <w:rFonts w:hint="eastAsia" w:asciiTheme="minorEastAsia" w:hAnsiTheme="minorEastAsia" w:cstheme="minorEastAsia"/>
          <w:b/>
          <w:bCs/>
          <w:color w:val="666666"/>
          <w:sz w:val="28"/>
          <w:szCs w:val="28"/>
        </w:rPr>
        <w:t>《劳动保障监察条例》（2004年国务院令第423号）</w:t>
      </w:r>
    </w:p>
    <w:p>
      <w:pPr>
        <w:pStyle w:val="4"/>
        <w:widowControl/>
        <w:spacing w:line="560" w:lineRule="exact"/>
        <w:ind w:firstLine="562" w:firstLineChars="200"/>
        <w:rPr>
          <w:rFonts w:asciiTheme="minorEastAsia" w:hAnsiTheme="minorEastAsia" w:cstheme="minorEastAsia"/>
          <w:color w:val="333333"/>
          <w:sz w:val="28"/>
          <w:szCs w:val="28"/>
          <w:shd w:val="clear" w:color="auto" w:fill="FFFFFF"/>
        </w:rPr>
      </w:pPr>
      <w:r>
        <w:rPr>
          <w:rStyle w:val="7"/>
          <w:rFonts w:hint="eastAsia" w:asciiTheme="minorEastAsia" w:hAnsiTheme="minorEastAsia" w:cstheme="minorEastAsia"/>
          <w:color w:val="333333"/>
          <w:sz w:val="28"/>
          <w:szCs w:val="28"/>
          <w:shd w:val="clear" w:color="auto" w:fill="FFFFFF"/>
        </w:rPr>
        <w:t>第二十五条　</w:t>
      </w:r>
      <w:r>
        <w:rPr>
          <w:rFonts w:hint="eastAsia" w:asciiTheme="minorEastAsia" w:hAnsiTheme="minorEastAsia" w:cstheme="minorEastAsia"/>
          <w:color w:val="333333"/>
          <w:sz w:val="28"/>
          <w:szCs w:val="28"/>
          <w:shd w:val="clear" w:color="auto" w:fill="FFFFFF"/>
        </w:rPr>
        <w:t>用人单位违反劳动保障法律、法规或者规章延长劳动者工作时间的，由劳动保障行政部门给予警告，责令限期改正，并可以按照受侵害的劳动者每人100元以上500元以下的标准计算，处以罚款。</w:t>
      </w:r>
    </w:p>
    <w:p>
      <w:pPr>
        <w:pStyle w:val="4"/>
        <w:widowControl/>
        <w:spacing w:line="560" w:lineRule="exact"/>
        <w:ind w:firstLine="562" w:firstLineChars="200"/>
        <w:jc w:val="both"/>
        <w:rPr>
          <w:rFonts w:ascii="方正小标宋简体" w:hAnsi="方正小标宋简体" w:eastAsia="方正小标宋简体" w:cs="方正小标宋简体"/>
          <w:b/>
          <w:bCs/>
          <w:sz w:val="28"/>
          <w:szCs w:val="28"/>
          <w:lang w:bidi="ar"/>
        </w:rPr>
      </w:pPr>
      <w:r>
        <w:rPr>
          <w:rFonts w:hint="eastAsia" w:ascii="方正小标宋简体" w:hAnsi="方正小标宋简体" w:eastAsia="方正小标宋简体" w:cs="方正小标宋简体"/>
          <w:b/>
          <w:bCs/>
          <w:sz w:val="28"/>
          <w:szCs w:val="28"/>
          <w:lang w:bidi="ar"/>
        </w:rPr>
        <w:t>70、用人单位无理抗拒、阻扰实施劳动保障监察的处罚。</w:t>
      </w:r>
    </w:p>
    <w:p>
      <w:pPr>
        <w:pStyle w:val="4"/>
        <w:widowControl/>
        <w:spacing w:line="560" w:lineRule="exact"/>
        <w:ind w:firstLine="281" w:firstLineChars="100"/>
        <w:rPr>
          <w:rFonts w:asciiTheme="minorEastAsia" w:hAnsiTheme="minorEastAsia" w:cstheme="minorEastAsia"/>
          <w:b/>
          <w:bCs/>
          <w:color w:val="333333"/>
          <w:sz w:val="28"/>
          <w:szCs w:val="28"/>
          <w:shd w:val="clear" w:color="auto" w:fill="FFFFFF"/>
        </w:rPr>
      </w:pPr>
      <w:r>
        <w:rPr>
          <w:rFonts w:hint="eastAsia" w:asciiTheme="minorEastAsia" w:hAnsiTheme="minorEastAsia" w:cstheme="minorEastAsia"/>
          <w:b/>
          <w:bCs/>
          <w:color w:val="333333"/>
          <w:sz w:val="28"/>
          <w:szCs w:val="28"/>
          <w:shd w:val="clear" w:color="auto" w:fill="FFFFFF"/>
        </w:rPr>
        <w:t>《中华人民共和国劳动法》（2018年修改）</w:t>
      </w:r>
    </w:p>
    <w:p>
      <w:pPr>
        <w:pStyle w:val="27"/>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窗体底端</w:t>
      </w:r>
    </w:p>
    <w:p>
      <w:pPr>
        <w:pStyle w:val="4"/>
        <w:widowControl/>
        <w:shd w:val="clear" w:color="auto" w:fill="FFFFFF"/>
        <w:spacing w:line="560" w:lineRule="exact"/>
        <w:ind w:firstLine="594" w:firstLineChars="200"/>
        <w:rPr>
          <w:rFonts w:asciiTheme="minorEastAsia" w:hAnsiTheme="minorEastAsia" w:cstheme="minorEastAsia"/>
          <w:color w:val="333333"/>
          <w:spacing w:val="8"/>
          <w:sz w:val="28"/>
          <w:szCs w:val="28"/>
        </w:rPr>
      </w:pPr>
      <w:r>
        <w:rPr>
          <w:rFonts w:hint="eastAsia" w:asciiTheme="minorEastAsia" w:hAnsiTheme="minorEastAsia" w:cstheme="minorEastAsia"/>
          <w:b/>
          <w:color w:val="333333"/>
          <w:spacing w:val="8"/>
          <w:sz w:val="28"/>
          <w:szCs w:val="28"/>
          <w:shd w:val="clear" w:color="auto" w:fill="FFFFFF"/>
        </w:rPr>
        <w:t>第一百〇一条</w:t>
      </w:r>
    </w:p>
    <w:p>
      <w:pPr>
        <w:pStyle w:val="4"/>
        <w:widowControl/>
        <w:shd w:val="clear" w:color="auto" w:fill="FFFFFF"/>
        <w:spacing w:line="560" w:lineRule="exact"/>
        <w:ind w:firstLine="592" w:firstLineChars="200"/>
        <w:rPr>
          <w:rFonts w:asciiTheme="minorEastAsia" w:hAnsiTheme="minorEastAsia" w:cstheme="minorEastAsia"/>
          <w:color w:val="333333"/>
          <w:spacing w:val="8"/>
          <w:sz w:val="28"/>
          <w:szCs w:val="28"/>
        </w:rPr>
      </w:pPr>
      <w:r>
        <w:rPr>
          <w:rFonts w:hint="eastAsia" w:asciiTheme="minorEastAsia" w:hAnsiTheme="minorEastAsia" w:cstheme="minorEastAsia"/>
          <w:color w:val="333333"/>
          <w:spacing w:val="8"/>
          <w:sz w:val="28"/>
          <w:szCs w:val="28"/>
          <w:shd w:val="clear" w:color="auto" w:fill="FFFFFF"/>
        </w:rPr>
        <w:t>【妨碍检查公务处罚】用人单位无理阻挠劳动行政部门、有关部门及其工作人员行使监督检查权，打击报复举报人员的，由劳动行政部门或者有关部门处以罚款;构成犯罪的，对责任人员依法追究刑事责任。</w:t>
      </w:r>
    </w:p>
    <w:p>
      <w:pPr>
        <w:pStyle w:val="4"/>
        <w:widowControl/>
        <w:spacing w:line="560" w:lineRule="exact"/>
        <w:ind w:firstLine="281" w:firstLineChars="100"/>
        <w:rPr>
          <w:rFonts w:asciiTheme="minorEastAsia" w:hAnsiTheme="minorEastAsia" w:cstheme="minorEastAsia"/>
          <w:b/>
          <w:bCs/>
          <w:color w:val="666666"/>
          <w:sz w:val="28"/>
          <w:szCs w:val="28"/>
        </w:rPr>
      </w:pPr>
      <w:r>
        <w:rPr>
          <w:rFonts w:hint="eastAsia" w:asciiTheme="minorEastAsia" w:hAnsiTheme="minorEastAsia" w:cstheme="minorEastAsia"/>
          <w:b/>
          <w:bCs/>
          <w:color w:val="666666"/>
          <w:sz w:val="28"/>
          <w:szCs w:val="28"/>
        </w:rPr>
        <w:t>《劳动保障监察条例》（2004年国务院令第423号）</w:t>
      </w:r>
    </w:p>
    <w:p>
      <w:pPr>
        <w:pStyle w:val="4"/>
        <w:widowControl/>
        <w:shd w:val="clear" w:color="auto" w:fill="FFFFFF"/>
        <w:spacing w:line="560" w:lineRule="exact"/>
        <w:ind w:firstLine="420"/>
        <w:jc w:val="both"/>
        <w:rPr>
          <w:rFonts w:asciiTheme="minorEastAsia" w:hAnsiTheme="minorEastAsia" w:cstheme="minorEastAsia"/>
          <w:color w:val="333333"/>
          <w:sz w:val="28"/>
          <w:szCs w:val="28"/>
        </w:rPr>
      </w:pPr>
      <w:r>
        <w:rPr>
          <w:rStyle w:val="7"/>
          <w:rFonts w:hint="eastAsia" w:asciiTheme="minorEastAsia" w:hAnsiTheme="minorEastAsia" w:cstheme="minorEastAsia"/>
          <w:color w:val="333333"/>
          <w:sz w:val="28"/>
          <w:szCs w:val="28"/>
          <w:shd w:val="clear" w:color="auto" w:fill="FFFFFF"/>
        </w:rPr>
        <w:t>第三十条　</w:t>
      </w:r>
      <w:r>
        <w:rPr>
          <w:rFonts w:hint="eastAsia" w:asciiTheme="minorEastAsia" w:hAnsiTheme="minorEastAsia" w:cstheme="minorEastAsia"/>
          <w:color w:val="333333"/>
          <w:sz w:val="28"/>
          <w:szCs w:val="28"/>
          <w:shd w:val="clear" w:color="auto" w:fill="FFFFFF"/>
        </w:rPr>
        <w:t>有下列行为之一的，由劳动保障行政部门责令改正；对有第(一)项、第(二)项或者第(三)项规定的行为的，处2000元以上2万元以下的罚款：</w:t>
      </w:r>
    </w:p>
    <w:p>
      <w:pPr>
        <w:pStyle w:val="4"/>
        <w:widowControl/>
        <w:shd w:val="clear" w:color="auto" w:fill="FFFFFF"/>
        <w:spacing w:line="560" w:lineRule="exact"/>
        <w:ind w:firstLine="420"/>
        <w:jc w:val="both"/>
        <w:rPr>
          <w:rFonts w:asciiTheme="minorEastAsia" w:hAnsiTheme="minorEastAsia" w:cstheme="minorEastAsia"/>
          <w:color w:val="333333"/>
          <w:sz w:val="28"/>
          <w:szCs w:val="28"/>
        </w:rPr>
      </w:pPr>
      <w:r>
        <w:rPr>
          <w:rFonts w:hint="eastAsia" w:asciiTheme="minorEastAsia" w:hAnsiTheme="minorEastAsia" w:cstheme="minorEastAsia"/>
          <w:color w:val="333333"/>
          <w:sz w:val="28"/>
          <w:szCs w:val="28"/>
          <w:shd w:val="clear" w:color="auto" w:fill="FFFFFF"/>
        </w:rPr>
        <w:t>(一)无理抗拒、阻挠劳动保障行政部门依照本条例的规定实施劳动保障监察的；</w:t>
      </w:r>
    </w:p>
    <w:p>
      <w:pPr>
        <w:pStyle w:val="4"/>
        <w:widowControl/>
        <w:shd w:val="clear" w:color="auto" w:fill="FFFFFF"/>
        <w:spacing w:line="560" w:lineRule="exact"/>
        <w:ind w:firstLine="420"/>
        <w:jc w:val="both"/>
        <w:rPr>
          <w:rFonts w:asciiTheme="minorEastAsia" w:hAnsiTheme="minorEastAsia" w:cstheme="minorEastAsia"/>
          <w:color w:val="333333"/>
          <w:sz w:val="28"/>
          <w:szCs w:val="28"/>
        </w:rPr>
      </w:pPr>
      <w:r>
        <w:rPr>
          <w:rFonts w:hint="eastAsia" w:asciiTheme="minorEastAsia" w:hAnsiTheme="minorEastAsia" w:cstheme="minorEastAsia"/>
          <w:color w:val="333333"/>
          <w:sz w:val="28"/>
          <w:szCs w:val="28"/>
          <w:shd w:val="clear" w:color="auto" w:fill="FFFFFF"/>
        </w:rPr>
        <w:t>(二)不按照劳动保障行政部门的要求报送书面材料，隐瞒事实真相，出具伪证或者隐匿、毁灭证据的；</w:t>
      </w:r>
    </w:p>
    <w:p>
      <w:pPr>
        <w:pStyle w:val="4"/>
        <w:widowControl/>
        <w:shd w:val="clear" w:color="auto" w:fill="FFFFFF"/>
        <w:spacing w:line="560" w:lineRule="exact"/>
        <w:ind w:firstLine="420"/>
        <w:jc w:val="both"/>
        <w:rPr>
          <w:rFonts w:asciiTheme="minorEastAsia" w:hAnsiTheme="minorEastAsia" w:cstheme="minorEastAsia"/>
          <w:color w:val="333333"/>
          <w:sz w:val="28"/>
          <w:szCs w:val="28"/>
        </w:rPr>
      </w:pPr>
      <w:r>
        <w:rPr>
          <w:rFonts w:hint="eastAsia" w:asciiTheme="minorEastAsia" w:hAnsiTheme="minorEastAsia" w:cstheme="minorEastAsia"/>
          <w:color w:val="333333"/>
          <w:sz w:val="28"/>
          <w:szCs w:val="28"/>
          <w:shd w:val="clear" w:color="auto" w:fill="FFFFFF"/>
        </w:rPr>
        <w:t>(三)经劳动保障行政部门责令改正拒不改正，或者拒不履行劳动保障行政部门的行政处理决定的；</w:t>
      </w:r>
    </w:p>
    <w:p>
      <w:pPr>
        <w:pStyle w:val="4"/>
        <w:widowControl/>
        <w:shd w:val="clear" w:color="auto" w:fill="FFFFFF"/>
        <w:spacing w:line="560" w:lineRule="exact"/>
        <w:ind w:firstLine="420"/>
        <w:jc w:val="both"/>
        <w:rPr>
          <w:rFonts w:asciiTheme="minorEastAsia" w:hAnsiTheme="minorEastAsia" w:cstheme="minorEastAsia"/>
          <w:color w:val="333333"/>
          <w:sz w:val="28"/>
          <w:szCs w:val="28"/>
        </w:rPr>
      </w:pPr>
      <w:r>
        <w:rPr>
          <w:rFonts w:hint="eastAsia" w:asciiTheme="minorEastAsia" w:hAnsiTheme="minorEastAsia" w:cstheme="minorEastAsia"/>
          <w:color w:val="333333"/>
          <w:sz w:val="28"/>
          <w:szCs w:val="28"/>
          <w:shd w:val="clear" w:color="auto" w:fill="FFFFFF"/>
        </w:rPr>
        <w:t>(四)打击报复举报人、投诉人的。</w:t>
      </w:r>
    </w:p>
    <w:p>
      <w:pPr>
        <w:pStyle w:val="4"/>
        <w:widowControl/>
        <w:shd w:val="clear" w:color="auto" w:fill="FFFFFF"/>
        <w:spacing w:line="560" w:lineRule="exact"/>
        <w:ind w:firstLine="420"/>
        <w:jc w:val="both"/>
        <w:rPr>
          <w:rFonts w:asciiTheme="minorEastAsia" w:hAnsiTheme="minorEastAsia" w:cstheme="minorEastAsia"/>
          <w:color w:val="333333"/>
          <w:sz w:val="28"/>
          <w:szCs w:val="28"/>
        </w:rPr>
      </w:pPr>
      <w:r>
        <w:rPr>
          <w:rFonts w:hint="eastAsia" w:asciiTheme="minorEastAsia" w:hAnsiTheme="minorEastAsia" w:cstheme="minorEastAsia"/>
          <w:color w:val="333333"/>
          <w:sz w:val="28"/>
          <w:szCs w:val="28"/>
          <w:shd w:val="clear" w:color="auto" w:fill="FFFFFF"/>
        </w:rPr>
        <w:t>违反前款规定，构成违反治安管理行为的，由公安机关依法给予治安管理处罚；构成犯罪的，依法追究刑事责任。</w:t>
      </w:r>
    </w:p>
    <w:p>
      <w:pPr>
        <w:widowControl/>
        <w:spacing w:line="560" w:lineRule="exact"/>
        <w:ind w:firstLine="562" w:firstLineChars="200"/>
        <w:rPr>
          <w:rFonts w:ascii="方正小标宋简体" w:hAnsi="方正小标宋简体" w:eastAsia="方正小标宋简体" w:cs="方正小标宋简体"/>
          <w:b/>
          <w:bCs/>
          <w:kern w:val="0"/>
          <w:sz w:val="28"/>
          <w:szCs w:val="28"/>
          <w:lang w:bidi="ar"/>
        </w:rPr>
      </w:pPr>
      <w:r>
        <w:rPr>
          <w:rFonts w:hint="eastAsia" w:ascii="方正小标宋简体" w:hAnsi="方正小标宋简体" w:eastAsia="方正小标宋简体" w:cs="方正小标宋简体"/>
          <w:b/>
          <w:bCs/>
          <w:kern w:val="0"/>
          <w:sz w:val="28"/>
          <w:szCs w:val="28"/>
          <w:lang w:bidi="ar"/>
        </w:rPr>
        <w:t>71、对再生资源回收经营者未按规定期限备案的处罚。</w:t>
      </w:r>
    </w:p>
    <w:p>
      <w:pPr>
        <w:widowControl/>
        <w:spacing w:line="560" w:lineRule="exact"/>
        <w:ind w:firstLine="562" w:firstLineChars="200"/>
        <w:rPr>
          <w:rFonts w:asciiTheme="minorEastAsia" w:hAnsiTheme="minorEastAsia" w:cstheme="minorEastAsia"/>
          <w:b/>
          <w:color w:val="000000"/>
          <w:kern w:val="0"/>
          <w:sz w:val="28"/>
          <w:szCs w:val="28"/>
          <w:lang w:bidi="ar"/>
        </w:rPr>
      </w:pPr>
      <w:r>
        <w:rPr>
          <w:rFonts w:hint="eastAsia" w:asciiTheme="minorEastAsia" w:hAnsiTheme="minorEastAsia" w:cstheme="minorEastAsia"/>
          <w:b/>
          <w:color w:val="000000"/>
          <w:kern w:val="0"/>
          <w:sz w:val="28"/>
          <w:szCs w:val="28"/>
          <w:lang w:bidi="ar"/>
        </w:rPr>
        <w:t xml:space="preserve">《河北省再生资源回收管理规定》（2012年） </w:t>
      </w:r>
    </w:p>
    <w:p>
      <w:pPr>
        <w:widowControl/>
        <w:spacing w:line="560" w:lineRule="exact"/>
        <w:ind w:firstLine="560" w:firstLineChars="200"/>
        <w:rPr>
          <w:rFonts w:asciiTheme="minorEastAsia" w:hAnsiTheme="minorEastAsia" w:cstheme="minorEastAsia"/>
          <w:color w:val="333333"/>
          <w:sz w:val="28"/>
          <w:szCs w:val="28"/>
        </w:rPr>
      </w:pPr>
      <w:r>
        <w:rPr>
          <w:rFonts w:hint="eastAsia" w:asciiTheme="minorEastAsia" w:hAnsiTheme="minorEastAsia" w:cstheme="minorEastAsia"/>
          <w:color w:val="333333"/>
          <w:sz w:val="28"/>
          <w:szCs w:val="28"/>
          <w:shd w:val="clear" w:color="auto" w:fill="FFFFFF"/>
        </w:rPr>
        <w:t>第七条 从事再生资源回收经营活动的单位和个人(以下统称再生资源回收经营者)应当领取营业执照，并自领取营业执照之日起30日内，持营业执照、税务登记证、法定代表人或者负责人身份证原件、复印件向登记注册地工商行政管理部门的同级商务部门或者商务部门委托的机构备案。备案事项变更的，应当自变更之日起30日内办理变更手续。</w:t>
      </w:r>
    </w:p>
    <w:p>
      <w:pPr>
        <w:pStyle w:val="4"/>
        <w:widowControl/>
        <w:shd w:val="clear" w:color="auto" w:fill="FFFFFF"/>
        <w:spacing w:line="560" w:lineRule="exact"/>
        <w:ind w:firstLine="420"/>
        <w:rPr>
          <w:rFonts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回收废旧金属的再生资源回收经营者除向商务部门备案外，还应当自领取营业执照之日起15日内，向经营场所所在地的县级公安机关备案。备案事项变更的，应当自变更之日起15日内办理变更手续。</w:t>
      </w:r>
    </w:p>
    <w:p>
      <w:pPr>
        <w:pStyle w:val="4"/>
        <w:widowControl/>
        <w:spacing w:line="560" w:lineRule="exact"/>
        <w:jc w:val="both"/>
        <w:rPr>
          <w:rFonts w:asciiTheme="minorEastAsia" w:hAnsiTheme="minorEastAsia" w:cstheme="minorEastAsia"/>
          <w:color w:val="000000"/>
          <w:sz w:val="28"/>
          <w:szCs w:val="28"/>
        </w:rPr>
      </w:pPr>
      <w:r>
        <w:rPr>
          <w:rFonts w:hint="eastAsia" w:asciiTheme="minorEastAsia" w:hAnsiTheme="minorEastAsia" w:cstheme="minorEastAsia"/>
          <w:color w:val="333333"/>
          <w:sz w:val="28"/>
          <w:szCs w:val="28"/>
          <w:shd w:val="clear" w:color="auto" w:fill="FFFFFF"/>
        </w:rPr>
        <w:t>第二十条 违反本规定第七条第一款规定，未按规定期限备案的，由县级以上人民政府商务部门给予警告，责令限期改正;逾期不改正的，视情节轻重，对再生资源回收单位处500元以上2000元以下罚款，对个人处50元以上200元以下罚款。</w:t>
      </w:r>
    </w:p>
    <w:p>
      <w:pPr>
        <w:spacing w:line="560" w:lineRule="exact"/>
        <w:ind w:firstLine="562" w:firstLineChars="200"/>
        <w:rPr>
          <w:rFonts w:ascii="方正小标宋简体" w:hAnsi="方正小标宋简体" w:eastAsia="方正小标宋简体" w:cs="方正小标宋简体"/>
          <w:b/>
          <w:bCs/>
          <w:kern w:val="0"/>
          <w:sz w:val="28"/>
          <w:szCs w:val="28"/>
          <w:lang w:bidi="ar"/>
        </w:rPr>
      </w:pPr>
      <w:r>
        <w:rPr>
          <w:rFonts w:hint="eastAsia" w:ascii="方正小标宋简体" w:hAnsi="方正小标宋简体" w:eastAsia="方正小标宋简体" w:cs="方正小标宋简体"/>
          <w:b/>
          <w:bCs/>
          <w:kern w:val="0"/>
          <w:sz w:val="28"/>
          <w:szCs w:val="28"/>
          <w:lang w:bidi="ar"/>
        </w:rPr>
        <w:t>72、对未经批准擅自取水；未依照批准的取水许可规定条件取水的处罚。</w:t>
      </w:r>
    </w:p>
    <w:p>
      <w:pPr>
        <w:spacing w:line="560" w:lineRule="exact"/>
        <w:ind w:firstLine="562" w:firstLineChars="200"/>
        <w:rPr>
          <w:rFonts w:asciiTheme="minorEastAsia" w:hAnsiTheme="minorEastAsia" w:cstheme="minorEastAsia"/>
          <w:b/>
          <w:bCs/>
          <w:color w:val="333333"/>
          <w:sz w:val="28"/>
          <w:szCs w:val="28"/>
        </w:rPr>
      </w:pPr>
      <w:r>
        <w:rPr>
          <w:rFonts w:hint="eastAsia" w:asciiTheme="minorEastAsia" w:hAnsiTheme="minorEastAsia" w:cstheme="minorEastAsia"/>
          <w:b/>
          <w:bCs/>
          <w:color w:val="333333"/>
          <w:sz w:val="28"/>
          <w:szCs w:val="28"/>
        </w:rPr>
        <w:t>《中华人民共和国水法》（2016年修正）</w:t>
      </w:r>
    </w:p>
    <w:p>
      <w:pPr>
        <w:spacing w:line="560" w:lineRule="exact"/>
        <w:ind w:firstLine="592" w:firstLineChars="200"/>
        <w:rPr>
          <w:rFonts w:ascii="方正小标宋简体" w:hAnsi="方正小标宋简体" w:eastAsia="方正小标宋简体" w:cs="方正小标宋简体"/>
          <w:b/>
          <w:bCs/>
          <w:kern w:val="0"/>
          <w:sz w:val="28"/>
          <w:szCs w:val="28"/>
          <w:lang w:bidi="ar"/>
        </w:rPr>
      </w:pPr>
      <w:r>
        <w:rPr>
          <w:rFonts w:hint="eastAsia" w:asciiTheme="minorEastAsia" w:hAnsiTheme="minorEastAsia" w:cstheme="minorEastAsia"/>
          <w:color w:val="333333"/>
          <w:spacing w:val="8"/>
          <w:sz w:val="28"/>
          <w:szCs w:val="28"/>
          <w:shd w:val="clear" w:color="auto" w:fill="FFFFFF"/>
        </w:rPr>
        <w:t>第六十九条 有下列行为之一的，由县级以上人民政府水行政主管部门或者流域管理机构依据职权，责令停止违法行为，限期采取补救措施，处二万元以上十万元以下的罚款;情节严重的，吊销其取水许可证:(一)未经批准擅自取水的;(二)未依照批准的取水许可规定条件取水的。</w:t>
      </w:r>
    </w:p>
    <w:p>
      <w:pPr>
        <w:spacing w:line="560" w:lineRule="exact"/>
        <w:ind w:firstLine="562" w:firstLineChars="200"/>
        <w:rPr>
          <w:rFonts w:ascii="方正小标宋简体" w:hAnsi="方正小标宋简体" w:eastAsia="方正小标宋简体" w:cs="方正小标宋简体"/>
          <w:b/>
          <w:bCs/>
          <w:kern w:val="0"/>
          <w:sz w:val="28"/>
          <w:szCs w:val="28"/>
          <w:lang w:bidi="ar"/>
        </w:rPr>
      </w:pPr>
      <w:r>
        <w:rPr>
          <w:rFonts w:hint="eastAsia" w:ascii="方正小标宋简体" w:hAnsi="方正小标宋简体" w:eastAsia="方正小标宋简体" w:cs="方正小标宋简体"/>
          <w:b/>
          <w:bCs/>
          <w:kern w:val="0"/>
          <w:sz w:val="28"/>
          <w:szCs w:val="28"/>
          <w:lang w:bidi="ar"/>
        </w:rPr>
        <w:t>73、对在堤防安全保护区内进行打井、钻探、爆破、挖筑鱼塘采石、取土等危害堤防安全的活动；非管理人员操作河道上的涵闸闸门或者干扰河道管理单位正常工作的处罚。</w:t>
      </w:r>
    </w:p>
    <w:p>
      <w:pPr>
        <w:spacing w:line="560" w:lineRule="exact"/>
        <w:rPr>
          <w:rFonts w:asciiTheme="minorEastAsia" w:hAnsiTheme="minorEastAsia" w:cstheme="minorEastAsia"/>
          <w:color w:val="333333"/>
          <w:spacing w:val="8"/>
          <w:sz w:val="28"/>
          <w:szCs w:val="28"/>
          <w:shd w:val="clear" w:color="auto" w:fill="FFFFFF"/>
        </w:rPr>
      </w:pPr>
      <w:r>
        <w:rPr>
          <w:rFonts w:hint="eastAsia" w:asciiTheme="minorEastAsia" w:hAnsiTheme="minorEastAsia" w:cstheme="minorEastAsia"/>
          <w:b/>
          <w:bCs/>
          <w:color w:val="333333"/>
          <w:spacing w:val="8"/>
          <w:sz w:val="28"/>
          <w:szCs w:val="28"/>
          <w:shd w:val="clear" w:color="auto" w:fill="FFFFFF"/>
        </w:rPr>
        <w:t>《中华人民共和国河道管理条例》（2018年国务院令第698号）</w:t>
      </w:r>
    </w:p>
    <w:p>
      <w:pPr>
        <w:pStyle w:val="4"/>
        <w:widowControl/>
        <w:spacing w:line="560" w:lineRule="exact"/>
        <w:ind w:firstLine="420"/>
        <w:rPr>
          <w:rFonts w:asciiTheme="minorEastAsia" w:hAnsiTheme="minorEastAsia" w:cstheme="minorEastAsia"/>
          <w:color w:val="2B2B2B"/>
          <w:sz w:val="28"/>
          <w:szCs w:val="28"/>
        </w:rPr>
      </w:pPr>
      <w:r>
        <w:rPr>
          <w:rFonts w:hint="eastAsia" w:asciiTheme="minorEastAsia" w:hAnsiTheme="minorEastAsia" w:cstheme="minorEastAsia"/>
          <w:color w:val="2B2B2B"/>
          <w:sz w:val="28"/>
          <w:szCs w:val="28"/>
        </w:rPr>
        <w:t>第四十五条  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w:t>
      </w:r>
    </w:p>
    <w:p>
      <w:pPr>
        <w:pStyle w:val="4"/>
        <w:widowControl/>
        <w:spacing w:line="560" w:lineRule="exact"/>
        <w:ind w:firstLine="420"/>
        <w:rPr>
          <w:rFonts w:asciiTheme="minorEastAsia" w:hAnsiTheme="minorEastAsia" w:cstheme="minorEastAsia"/>
          <w:color w:val="2B2B2B"/>
          <w:sz w:val="28"/>
          <w:szCs w:val="28"/>
        </w:rPr>
      </w:pPr>
      <w:r>
        <w:rPr>
          <w:rFonts w:hint="eastAsia" w:asciiTheme="minorEastAsia" w:hAnsiTheme="minorEastAsia" w:cstheme="minorEastAsia"/>
          <w:color w:val="2B2B2B"/>
          <w:sz w:val="28"/>
          <w:szCs w:val="28"/>
        </w:rPr>
        <w:t>（一）损毁堤防、护岸、闸坝、水工程建筑物，损毁防汛设施、水文监测和测量设施、河岸地质监测设施以及通信照明等设施；</w:t>
      </w:r>
    </w:p>
    <w:p>
      <w:pPr>
        <w:pStyle w:val="4"/>
        <w:widowControl/>
        <w:spacing w:line="560" w:lineRule="exact"/>
        <w:ind w:firstLine="420"/>
        <w:rPr>
          <w:rFonts w:asciiTheme="minorEastAsia" w:hAnsiTheme="minorEastAsia" w:cstheme="minorEastAsia"/>
          <w:color w:val="2B2B2B"/>
          <w:sz w:val="28"/>
          <w:szCs w:val="28"/>
        </w:rPr>
      </w:pPr>
      <w:r>
        <w:rPr>
          <w:rFonts w:hint="eastAsia" w:asciiTheme="minorEastAsia" w:hAnsiTheme="minorEastAsia" w:cstheme="minorEastAsia"/>
          <w:color w:val="2B2B2B"/>
          <w:sz w:val="28"/>
          <w:szCs w:val="28"/>
        </w:rPr>
        <w:t>（二）在堤防安全保护区内进行打井、钻探、爆破、挖筑鱼塘、采石、取土等危害堤防安全的活动的；</w:t>
      </w:r>
    </w:p>
    <w:p>
      <w:pPr>
        <w:pStyle w:val="4"/>
        <w:widowControl/>
        <w:spacing w:line="560" w:lineRule="exact"/>
        <w:ind w:firstLine="420"/>
        <w:rPr>
          <w:rFonts w:asciiTheme="minorEastAsia" w:hAnsiTheme="minorEastAsia" w:cstheme="minorEastAsia"/>
          <w:color w:val="2B2B2B"/>
          <w:sz w:val="28"/>
          <w:szCs w:val="28"/>
        </w:rPr>
      </w:pPr>
      <w:r>
        <w:rPr>
          <w:rFonts w:hint="eastAsia" w:asciiTheme="minorEastAsia" w:hAnsiTheme="minorEastAsia" w:cstheme="minorEastAsia"/>
          <w:color w:val="2B2B2B"/>
          <w:sz w:val="28"/>
          <w:szCs w:val="28"/>
        </w:rPr>
        <w:t>（三）非管理人员操作河道上的涵闸闸门或者干扰河道管理单位正常工作的。</w:t>
      </w:r>
    </w:p>
    <w:p>
      <w:pPr>
        <w:spacing w:line="560" w:lineRule="exact"/>
        <w:ind w:firstLine="562" w:firstLineChars="200"/>
        <w:rPr>
          <w:rFonts w:ascii="方正小标宋简体" w:hAnsi="方正小标宋简体" w:eastAsia="方正小标宋简体" w:cs="方正小标宋简体"/>
          <w:b/>
          <w:bCs/>
          <w:kern w:val="0"/>
          <w:sz w:val="28"/>
          <w:szCs w:val="28"/>
          <w:lang w:bidi="ar"/>
        </w:rPr>
      </w:pPr>
      <w:r>
        <w:rPr>
          <w:rFonts w:hint="eastAsia" w:ascii="方正小标宋简体" w:hAnsi="方正小标宋简体" w:eastAsia="方正小标宋简体" w:cs="方正小标宋简体"/>
          <w:b/>
          <w:bCs/>
          <w:kern w:val="0"/>
          <w:sz w:val="28"/>
          <w:szCs w:val="28"/>
          <w:lang w:bidi="ar"/>
        </w:rPr>
        <w:t>74、对违反河道管理行为的处罚。</w:t>
      </w:r>
    </w:p>
    <w:p>
      <w:pPr>
        <w:spacing w:line="560" w:lineRule="exact"/>
        <w:ind w:firstLine="562" w:firstLineChars="200"/>
        <w:rPr>
          <w:rFonts w:asciiTheme="minorEastAsia" w:hAnsiTheme="minorEastAsia" w:cstheme="minorEastAsia"/>
          <w:b/>
          <w:bCs/>
          <w:color w:val="000000"/>
          <w:sz w:val="28"/>
          <w:szCs w:val="28"/>
          <w:shd w:val="clear" w:color="auto" w:fill="FFFFFF"/>
        </w:rPr>
      </w:pPr>
      <w:r>
        <w:rPr>
          <w:rFonts w:hint="eastAsia" w:asciiTheme="minorEastAsia" w:hAnsiTheme="minorEastAsia" w:cstheme="minorEastAsia"/>
          <w:b/>
          <w:bCs/>
          <w:color w:val="000000"/>
          <w:sz w:val="28"/>
          <w:szCs w:val="28"/>
          <w:shd w:val="clear" w:color="auto" w:fill="FFFFFF"/>
        </w:rPr>
        <w:t>《中华人民共和国河道管理条例》（2018年国务院令第698号）</w:t>
      </w:r>
    </w:p>
    <w:p>
      <w:pPr>
        <w:pStyle w:val="4"/>
        <w:widowControl/>
        <w:spacing w:line="560" w:lineRule="exact"/>
        <w:ind w:firstLine="420"/>
        <w:rPr>
          <w:rFonts w:asciiTheme="minorEastAsia" w:hAnsiTheme="minorEastAsia" w:cstheme="minorEastAsia"/>
          <w:color w:val="2B2B2B"/>
          <w:sz w:val="28"/>
          <w:szCs w:val="28"/>
        </w:rPr>
      </w:pPr>
      <w:r>
        <w:rPr>
          <w:rFonts w:hint="eastAsia" w:asciiTheme="minorEastAsia" w:hAnsiTheme="minorEastAsia" w:cstheme="minorEastAsia"/>
          <w:color w:val="2B2B2B"/>
          <w:sz w:val="28"/>
          <w:szCs w:val="28"/>
        </w:rPr>
        <w:t>第四十四条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pPr>
        <w:pStyle w:val="4"/>
        <w:widowControl/>
        <w:spacing w:line="560" w:lineRule="exact"/>
        <w:ind w:firstLine="420"/>
        <w:rPr>
          <w:rFonts w:asciiTheme="minorEastAsia" w:hAnsiTheme="minorEastAsia" w:cstheme="minorEastAsia"/>
          <w:color w:val="2B2B2B"/>
          <w:sz w:val="28"/>
          <w:szCs w:val="28"/>
        </w:rPr>
      </w:pPr>
      <w:r>
        <w:rPr>
          <w:rFonts w:hint="eastAsia" w:asciiTheme="minorEastAsia" w:hAnsiTheme="minorEastAsia" w:cstheme="minorEastAsia"/>
          <w:color w:val="2B2B2B"/>
          <w:sz w:val="28"/>
          <w:szCs w:val="28"/>
        </w:rPr>
        <w:t>（一）在河道管理范围内弃置、堆放阻碍行洪物体的；种植阻碍行洪的林木或者高杆植物的；修建围堤、阻水渠道、阻水道路的；</w:t>
      </w:r>
    </w:p>
    <w:p>
      <w:pPr>
        <w:pStyle w:val="4"/>
        <w:widowControl/>
        <w:spacing w:line="560" w:lineRule="exact"/>
        <w:ind w:firstLine="420"/>
        <w:rPr>
          <w:rFonts w:asciiTheme="minorEastAsia" w:hAnsiTheme="minorEastAsia" w:cstheme="minorEastAsia"/>
          <w:color w:val="2B2B2B"/>
          <w:sz w:val="28"/>
          <w:szCs w:val="28"/>
        </w:rPr>
      </w:pPr>
      <w:r>
        <w:rPr>
          <w:rFonts w:hint="eastAsia" w:asciiTheme="minorEastAsia" w:hAnsiTheme="minorEastAsia" w:cstheme="minorEastAsia"/>
          <w:color w:val="2B2B2B"/>
          <w:sz w:val="28"/>
          <w:szCs w:val="28"/>
        </w:rPr>
        <w:t>（二）在堤防、护堤地建房、放牧、开渠、打井、挖窖、葬坟、晒粮、存放物料、开采地下资源、进行考古发掘以及开展集市贸易活动的；</w:t>
      </w:r>
    </w:p>
    <w:p>
      <w:pPr>
        <w:pStyle w:val="4"/>
        <w:widowControl/>
        <w:spacing w:line="560" w:lineRule="exact"/>
        <w:ind w:firstLine="420"/>
        <w:rPr>
          <w:rFonts w:asciiTheme="minorEastAsia" w:hAnsiTheme="minorEastAsia" w:cstheme="minorEastAsia"/>
          <w:color w:val="2B2B2B"/>
          <w:sz w:val="28"/>
          <w:szCs w:val="28"/>
        </w:rPr>
      </w:pPr>
      <w:r>
        <w:rPr>
          <w:rFonts w:hint="eastAsia" w:asciiTheme="minorEastAsia" w:hAnsiTheme="minorEastAsia" w:cstheme="minorEastAsia"/>
          <w:color w:val="2B2B2B"/>
          <w:sz w:val="28"/>
          <w:szCs w:val="28"/>
        </w:rPr>
        <w:t>（三）未经批准或者不按照国家规定的防洪标准、工程安全标准整治河道或者修建水工程建筑物和其他设施的；</w:t>
      </w:r>
    </w:p>
    <w:p>
      <w:pPr>
        <w:pStyle w:val="4"/>
        <w:widowControl/>
        <w:spacing w:line="560" w:lineRule="exact"/>
        <w:ind w:firstLine="420"/>
        <w:rPr>
          <w:rFonts w:asciiTheme="minorEastAsia" w:hAnsiTheme="minorEastAsia" w:cstheme="minorEastAsia"/>
          <w:color w:val="2B2B2B"/>
          <w:sz w:val="28"/>
          <w:szCs w:val="28"/>
        </w:rPr>
      </w:pPr>
      <w:r>
        <w:rPr>
          <w:rFonts w:hint="eastAsia" w:asciiTheme="minorEastAsia" w:hAnsiTheme="minorEastAsia" w:cstheme="minorEastAsia"/>
          <w:color w:val="2B2B2B"/>
          <w:sz w:val="28"/>
          <w:szCs w:val="28"/>
        </w:rPr>
        <w:t>（四）未经批准或者不按照河道主管机关的规定在河道管理范围内采砂、取土、淘金、弃置砂石或者淤泥、爆破、钻探、挖筑鱼塘的；</w:t>
      </w:r>
    </w:p>
    <w:p>
      <w:pPr>
        <w:pStyle w:val="4"/>
        <w:widowControl/>
        <w:spacing w:line="560" w:lineRule="exact"/>
        <w:ind w:firstLine="420"/>
        <w:rPr>
          <w:rFonts w:asciiTheme="minorEastAsia" w:hAnsiTheme="minorEastAsia" w:cstheme="minorEastAsia"/>
          <w:color w:val="2B2B2B"/>
          <w:sz w:val="28"/>
          <w:szCs w:val="28"/>
        </w:rPr>
      </w:pPr>
      <w:r>
        <w:rPr>
          <w:rFonts w:hint="eastAsia" w:asciiTheme="minorEastAsia" w:hAnsiTheme="minorEastAsia" w:cstheme="minorEastAsia"/>
          <w:color w:val="2B2B2B"/>
          <w:sz w:val="28"/>
          <w:szCs w:val="28"/>
        </w:rPr>
        <w:t>（五）未经批准在河道滩地存放物料、修建厂房或者其他建筑设施，以及开采地下资源或者进行考古发掘的；</w:t>
      </w:r>
    </w:p>
    <w:p>
      <w:pPr>
        <w:pStyle w:val="4"/>
        <w:widowControl/>
        <w:spacing w:line="560" w:lineRule="exact"/>
        <w:ind w:firstLine="420"/>
        <w:rPr>
          <w:rFonts w:asciiTheme="minorEastAsia" w:hAnsiTheme="minorEastAsia" w:cstheme="minorEastAsia"/>
          <w:color w:val="2B2B2B"/>
          <w:sz w:val="28"/>
          <w:szCs w:val="28"/>
        </w:rPr>
      </w:pPr>
      <w:r>
        <w:rPr>
          <w:rFonts w:hint="eastAsia" w:asciiTheme="minorEastAsia" w:hAnsiTheme="minorEastAsia" w:cstheme="minorEastAsia"/>
          <w:color w:val="2B2B2B"/>
          <w:sz w:val="28"/>
          <w:szCs w:val="28"/>
        </w:rPr>
        <w:t>（六）违反本条例第二十七条的规定，围垦湖泊、河流的；</w:t>
      </w:r>
    </w:p>
    <w:p>
      <w:pPr>
        <w:pStyle w:val="4"/>
        <w:widowControl/>
        <w:spacing w:line="560" w:lineRule="exact"/>
        <w:ind w:firstLine="420"/>
        <w:rPr>
          <w:rFonts w:asciiTheme="minorEastAsia" w:hAnsiTheme="minorEastAsia" w:cstheme="minorEastAsia"/>
          <w:color w:val="2B2B2B"/>
          <w:sz w:val="28"/>
          <w:szCs w:val="28"/>
        </w:rPr>
      </w:pPr>
      <w:r>
        <w:rPr>
          <w:rFonts w:hint="eastAsia" w:asciiTheme="minorEastAsia" w:hAnsiTheme="minorEastAsia" w:cstheme="minorEastAsia"/>
          <w:color w:val="2B2B2B"/>
          <w:sz w:val="28"/>
          <w:szCs w:val="28"/>
        </w:rPr>
        <w:t>（七）擅自砍伐护堤护岸林木的；</w:t>
      </w:r>
    </w:p>
    <w:p>
      <w:pPr>
        <w:pStyle w:val="4"/>
        <w:widowControl/>
        <w:spacing w:line="560" w:lineRule="exact"/>
        <w:ind w:firstLine="420"/>
        <w:rPr>
          <w:rFonts w:asciiTheme="minorEastAsia" w:hAnsiTheme="minorEastAsia" w:cstheme="minorEastAsia"/>
          <w:color w:val="2B2B2B"/>
          <w:sz w:val="28"/>
          <w:szCs w:val="28"/>
        </w:rPr>
      </w:pPr>
      <w:r>
        <w:rPr>
          <w:rFonts w:hint="eastAsia" w:asciiTheme="minorEastAsia" w:hAnsiTheme="minorEastAsia" w:cstheme="minorEastAsia"/>
          <w:color w:val="2B2B2B"/>
          <w:sz w:val="28"/>
          <w:szCs w:val="28"/>
        </w:rPr>
        <w:t>（八）汛期违反防汛指挥部的规定或者指令的。</w:t>
      </w:r>
    </w:p>
    <w:p>
      <w:pPr>
        <w:pStyle w:val="4"/>
        <w:widowControl/>
        <w:spacing w:line="560" w:lineRule="exact"/>
        <w:ind w:firstLine="420"/>
        <w:rPr>
          <w:rFonts w:asciiTheme="minorEastAsia" w:hAnsiTheme="minorEastAsia" w:cstheme="minorEastAsia"/>
          <w:b/>
          <w:bCs/>
          <w:color w:val="2B2B2B"/>
          <w:sz w:val="28"/>
          <w:szCs w:val="28"/>
        </w:rPr>
      </w:pPr>
      <w:r>
        <w:rPr>
          <w:rFonts w:hint="eastAsia" w:asciiTheme="minorEastAsia" w:hAnsiTheme="minorEastAsia" w:cstheme="minorEastAsia"/>
          <w:b/>
          <w:bCs/>
          <w:color w:val="2B2B2B"/>
          <w:sz w:val="28"/>
          <w:szCs w:val="28"/>
        </w:rPr>
        <w:t>《中华人民共和国防洪法》（2016年修正）</w:t>
      </w:r>
    </w:p>
    <w:p>
      <w:pPr>
        <w:pStyle w:val="4"/>
        <w:widowControl/>
        <w:shd w:val="clear" w:color="auto" w:fill="FFFFFF"/>
        <w:spacing w:line="560" w:lineRule="exact"/>
        <w:textAlignment w:val="baseline"/>
        <w:rPr>
          <w:rFonts w:asciiTheme="minorEastAsia" w:hAnsiTheme="minorEastAsia" w:cstheme="minorEastAsia"/>
          <w:color w:val="333333"/>
          <w:sz w:val="28"/>
          <w:szCs w:val="28"/>
        </w:rPr>
      </w:pPr>
      <w:r>
        <w:rPr>
          <w:rFonts w:hint="eastAsia" w:asciiTheme="minorEastAsia" w:hAnsiTheme="minorEastAsia" w:cstheme="minorEastAsia"/>
          <w:color w:val="333333"/>
          <w:sz w:val="28"/>
          <w:szCs w:val="28"/>
          <w:shd w:val="clear" w:color="auto" w:fill="FFFFFF"/>
        </w:rPr>
        <w:t>　第五十五条　违反本法第二十二条第二款、第三款规定，有下列行为之一的，责令停止违法行为，排除阻碍或者采取其他补救措施，可以处五万元以下的罚款：</w:t>
      </w:r>
    </w:p>
    <w:p>
      <w:pPr>
        <w:pStyle w:val="4"/>
        <w:widowControl/>
        <w:shd w:val="clear" w:color="auto" w:fill="FFFFFF"/>
        <w:spacing w:line="560" w:lineRule="exact"/>
        <w:textAlignment w:val="baseline"/>
        <w:rPr>
          <w:rFonts w:asciiTheme="minorEastAsia" w:hAnsiTheme="minorEastAsia" w:cstheme="minorEastAsia"/>
          <w:color w:val="333333"/>
          <w:sz w:val="28"/>
          <w:szCs w:val="28"/>
        </w:rPr>
      </w:pPr>
      <w:r>
        <w:rPr>
          <w:rFonts w:hint="eastAsia" w:asciiTheme="minorEastAsia" w:hAnsiTheme="minorEastAsia" w:cstheme="minorEastAsia"/>
          <w:color w:val="333333"/>
          <w:sz w:val="28"/>
          <w:szCs w:val="28"/>
          <w:shd w:val="clear" w:color="auto" w:fill="FFFFFF"/>
        </w:rPr>
        <w:t>　　(一)在河道、湖泊管理范围内建设妨碍行洪的建筑物、构筑物的;</w:t>
      </w:r>
    </w:p>
    <w:p>
      <w:pPr>
        <w:pStyle w:val="4"/>
        <w:widowControl/>
        <w:shd w:val="clear" w:color="auto" w:fill="FFFFFF"/>
        <w:spacing w:line="560" w:lineRule="exact"/>
        <w:textAlignment w:val="baseline"/>
        <w:rPr>
          <w:rFonts w:asciiTheme="minorEastAsia" w:hAnsiTheme="minorEastAsia" w:cstheme="minorEastAsia"/>
          <w:color w:val="333333"/>
          <w:sz w:val="28"/>
          <w:szCs w:val="28"/>
        </w:rPr>
      </w:pPr>
      <w:r>
        <w:rPr>
          <w:rFonts w:hint="eastAsia" w:asciiTheme="minorEastAsia" w:hAnsiTheme="minorEastAsia" w:cstheme="minorEastAsia"/>
          <w:color w:val="333333"/>
          <w:sz w:val="28"/>
          <w:szCs w:val="28"/>
          <w:shd w:val="clear" w:color="auto" w:fill="FFFFFF"/>
        </w:rPr>
        <w:t>　　(二)在河道、湖泊管理范围内倾倒垃圾、渣土，从事影响河势稳定、危害河岸堤防安全和其他妨碍河道行洪的活动的;</w:t>
      </w:r>
    </w:p>
    <w:p>
      <w:pPr>
        <w:pStyle w:val="4"/>
        <w:widowControl/>
        <w:shd w:val="clear" w:color="auto" w:fill="FFFFFF"/>
        <w:spacing w:line="560" w:lineRule="exact"/>
        <w:textAlignment w:val="baseline"/>
        <w:rPr>
          <w:rFonts w:asciiTheme="minorEastAsia" w:hAnsiTheme="minorEastAsia" w:cstheme="minorEastAsia"/>
          <w:color w:val="333333"/>
          <w:sz w:val="28"/>
          <w:szCs w:val="28"/>
        </w:rPr>
      </w:pPr>
      <w:r>
        <w:rPr>
          <w:rFonts w:hint="eastAsia" w:asciiTheme="minorEastAsia" w:hAnsiTheme="minorEastAsia" w:cstheme="minorEastAsia"/>
          <w:color w:val="333333"/>
          <w:sz w:val="28"/>
          <w:szCs w:val="28"/>
          <w:shd w:val="clear" w:color="auto" w:fill="FFFFFF"/>
        </w:rPr>
        <w:t>　　(三)在行洪河道内种植阻碍行洪的林木和高秆作物的。</w:t>
      </w:r>
    </w:p>
    <w:p>
      <w:pPr>
        <w:spacing w:line="560" w:lineRule="exact"/>
        <w:ind w:firstLine="562" w:firstLineChars="200"/>
        <w:rPr>
          <w:rFonts w:ascii="方正小标宋简体" w:hAnsi="方正小标宋简体" w:eastAsia="方正小标宋简体" w:cs="方正小标宋简体"/>
          <w:b/>
          <w:bCs/>
          <w:kern w:val="0"/>
          <w:sz w:val="28"/>
          <w:szCs w:val="28"/>
          <w:lang w:bidi="ar"/>
        </w:rPr>
      </w:pPr>
      <w:r>
        <w:rPr>
          <w:rFonts w:hint="eastAsia" w:ascii="方正小标宋简体" w:hAnsi="方正小标宋简体" w:eastAsia="方正小标宋简体" w:cs="方正小标宋简体"/>
          <w:b/>
          <w:bCs/>
          <w:kern w:val="0"/>
          <w:sz w:val="28"/>
          <w:szCs w:val="28"/>
          <w:lang w:bidi="ar"/>
        </w:rPr>
        <w:t>75、对擅自开办医疗机构行医或者非医师行医的处罚。</w:t>
      </w:r>
    </w:p>
    <w:p>
      <w:pPr>
        <w:spacing w:line="560" w:lineRule="exact"/>
        <w:ind w:firstLine="562" w:firstLineChars="200"/>
        <w:rPr>
          <w:rFonts w:asciiTheme="minorEastAsia" w:hAnsiTheme="minorEastAsia" w:cstheme="minorEastAsia"/>
          <w:b/>
          <w:bCs/>
          <w:color w:val="000000"/>
          <w:sz w:val="28"/>
          <w:szCs w:val="28"/>
          <w:shd w:val="clear" w:color="auto" w:fill="FFFFFF"/>
        </w:rPr>
      </w:pPr>
      <w:r>
        <w:rPr>
          <w:rFonts w:hint="eastAsia" w:asciiTheme="minorEastAsia" w:hAnsiTheme="minorEastAsia" w:cstheme="minorEastAsia"/>
          <w:b/>
          <w:bCs/>
          <w:color w:val="000000"/>
          <w:sz w:val="28"/>
          <w:szCs w:val="28"/>
          <w:shd w:val="clear" w:color="auto" w:fill="FFFFFF"/>
        </w:rPr>
        <w:t>《中华人民共和国执业医师法》（2009年修正）</w:t>
      </w:r>
    </w:p>
    <w:p>
      <w:pPr>
        <w:spacing w:line="560" w:lineRule="exact"/>
        <w:ind w:firstLine="560" w:firstLineChars="200"/>
        <w:rPr>
          <w:rFonts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第三十九条 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w:t>
      </w:r>
    </w:p>
    <w:p>
      <w:pPr>
        <w:spacing w:line="560" w:lineRule="exact"/>
        <w:ind w:firstLine="562" w:firstLineChars="200"/>
        <w:rPr>
          <w:rFonts w:ascii="方正小标宋简体" w:hAnsi="方正小标宋简体" w:eastAsia="方正小标宋简体" w:cs="方正小标宋简体"/>
          <w:b/>
          <w:bCs/>
          <w:kern w:val="0"/>
          <w:sz w:val="28"/>
          <w:szCs w:val="28"/>
          <w:lang w:bidi="ar"/>
        </w:rPr>
      </w:pPr>
      <w:r>
        <w:rPr>
          <w:rFonts w:hint="eastAsia" w:ascii="方正小标宋简体" w:hAnsi="方正小标宋简体" w:eastAsia="方正小标宋简体" w:cs="方正小标宋简体"/>
          <w:b/>
          <w:bCs/>
          <w:kern w:val="0"/>
          <w:sz w:val="28"/>
          <w:szCs w:val="28"/>
          <w:lang w:bidi="ar"/>
        </w:rPr>
        <w:t>76、对违反公共场所卫生要求的处罚。</w:t>
      </w:r>
    </w:p>
    <w:p>
      <w:pPr>
        <w:spacing w:line="560" w:lineRule="exact"/>
        <w:ind w:firstLine="562" w:firstLineChars="200"/>
        <w:rPr>
          <w:rFonts w:hint="eastAsia" w:asciiTheme="minorEastAsia" w:hAnsiTheme="minorEastAsia" w:eastAsiaTheme="minorEastAsia" w:cstheme="minorEastAsia"/>
          <w:b/>
          <w:bCs/>
          <w:color w:val="333333"/>
          <w:sz w:val="28"/>
          <w:szCs w:val="28"/>
          <w:shd w:val="clear" w:color="auto" w:fill="FFFFFF"/>
          <w:lang w:eastAsia="zh-CN"/>
        </w:rPr>
      </w:pPr>
      <w:r>
        <w:rPr>
          <w:rFonts w:hint="eastAsia" w:asciiTheme="minorEastAsia" w:hAnsiTheme="minorEastAsia" w:cstheme="minorEastAsia"/>
          <w:b/>
          <w:bCs/>
          <w:color w:val="333333"/>
          <w:sz w:val="28"/>
          <w:szCs w:val="28"/>
          <w:shd w:val="clear" w:color="auto" w:fill="FFFFFF"/>
        </w:rPr>
        <w:t>《公共场所卫生管理条例》</w:t>
      </w:r>
      <w:r>
        <w:rPr>
          <w:rFonts w:hint="eastAsia" w:asciiTheme="minorEastAsia" w:hAnsiTheme="minorEastAsia" w:cstheme="minorEastAsia"/>
          <w:b/>
          <w:bCs/>
          <w:color w:val="333333"/>
          <w:sz w:val="28"/>
          <w:szCs w:val="28"/>
          <w:shd w:val="clear" w:color="auto" w:fill="FFFFFF"/>
          <w:lang w:eastAsia="zh-CN"/>
        </w:rPr>
        <w:t>（</w:t>
      </w:r>
      <w:r>
        <w:rPr>
          <w:rFonts w:hint="eastAsia" w:asciiTheme="minorEastAsia" w:hAnsiTheme="minorEastAsia" w:cstheme="minorEastAsia"/>
          <w:b/>
          <w:bCs/>
          <w:color w:val="333333"/>
          <w:sz w:val="28"/>
          <w:szCs w:val="28"/>
          <w:shd w:val="clear" w:color="auto" w:fill="FFFFFF"/>
          <w:lang w:val="en-US" w:eastAsia="zh-CN"/>
        </w:rPr>
        <w:t>2019年4月23日第二次修订</w:t>
      </w:r>
      <w:r>
        <w:rPr>
          <w:rFonts w:hint="eastAsia" w:asciiTheme="minorEastAsia" w:hAnsiTheme="minorEastAsia" w:cstheme="minorEastAsia"/>
          <w:b/>
          <w:bCs/>
          <w:color w:val="333333"/>
          <w:sz w:val="28"/>
          <w:szCs w:val="28"/>
          <w:shd w:val="clear" w:color="auto" w:fill="FFFFFF"/>
          <w:lang w:eastAsia="zh-CN"/>
        </w:rPr>
        <w:t>）</w:t>
      </w:r>
    </w:p>
    <w:p>
      <w:pPr>
        <w:pStyle w:val="4"/>
        <w:widowControl/>
        <w:shd w:val="clear" w:color="auto" w:fill="FFFFFF"/>
        <w:spacing w:line="560" w:lineRule="exact"/>
        <w:ind w:firstLine="843" w:firstLineChars="300"/>
        <w:rPr>
          <w:rFonts w:asciiTheme="minorEastAsia" w:hAnsiTheme="minorEastAsia" w:cstheme="minorEastAsia"/>
          <w:color w:val="191919"/>
          <w:sz w:val="28"/>
          <w:szCs w:val="28"/>
        </w:rPr>
      </w:pPr>
      <w:r>
        <w:rPr>
          <w:rStyle w:val="7"/>
          <w:rFonts w:hint="eastAsia" w:asciiTheme="minorEastAsia" w:hAnsiTheme="minorEastAsia" w:cstheme="minorEastAsia"/>
          <w:color w:val="191919"/>
          <w:sz w:val="28"/>
          <w:szCs w:val="28"/>
          <w:shd w:val="clear" w:color="auto" w:fill="FFFFFF"/>
        </w:rPr>
        <w:t>第十四条　</w:t>
      </w:r>
      <w:r>
        <w:rPr>
          <w:rFonts w:hint="eastAsia" w:asciiTheme="minorEastAsia" w:hAnsiTheme="minorEastAsia" w:cstheme="minorEastAsia"/>
          <w:color w:val="191919"/>
          <w:sz w:val="28"/>
          <w:szCs w:val="28"/>
          <w:shd w:val="clear" w:color="auto" w:fill="FFFFFF"/>
        </w:rPr>
        <w:t>凡有下列行为之一的单位或者个人，卫生防疫机构可以根据情节轻重，给予警告、罚款、停业整顿、吊销“卫生许可证”的行政处罚：</w:t>
      </w:r>
    </w:p>
    <w:p>
      <w:pPr>
        <w:pStyle w:val="4"/>
        <w:widowControl/>
        <w:shd w:val="clear" w:color="auto" w:fill="FFFFFF"/>
        <w:spacing w:line="560" w:lineRule="exact"/>
        <w:rPr>
          <w:rFonts w:asciiTheme="minorEastAsia" w:hAnsiTheme="minorEastAsia" w:cstheme="minorEastAsia"/>
          <w:color w:val="191919"/>
          <w:sz w:val="28"/>
          <w:szCs w:val="28"/>
        </w:rPr>
      </w:pPr>
      <w:r>
        <w:rPr>
          <w:rFonts w:hint="eastAsia" w:asciiTheme="minorEastAsia" w:hAnsiTheme="minorEastAsia" w:cstheme="minorEastAsia"/>
          <w:color w:val="191919"/>
          <w:sz w:val="28"/>
          <w:szCs w:val="28"/>
          <w:shd w:val="clear" w:color="auto" w:fill="FFFFFF"/>
        </w:rPr>
        <w:t>（一）卫生质量不符合国家卫生标准和要求，而继续营业的；</w:t>
      </w:r>
    </w:p>
    <w:p>
      <w:pPr>
        <w:pStyle w:val="4"/>
        <w:widowControl/>
        <w:shd w:val="clear" w:color="auto" w:fill="FFFFFF"/>
        <w:spacing w:line="560" w:lineRule="exact"/>
        <w:rPr>
          <w:rFonts w:asciiTheme="minorEastAsia" w:hAnsiTheme="minorEastAsia" w:cstheme="minorEastAsia"/>
          <w:color w:val="191919"/>
          <w:sz w:val="28"/>
          <w:szCs w:val="28"/>
        </w:rPr>
      </w:pPr>
      <w:r>
        <w:rPr>
          <w:rFonts w:hint="eastAsia" w:asciiTheme="minorEastAsia" w:hAnsiTheme="minorEastAsia" w:cstheme="minorEastAsia"/>
          <w:color w:val="191919"/>
          <w:sz w:val="28"/>
          <w:szCs w:val="28"/>
          <w:shd w:val="clear" w:color="auto" w:fill="FFFFFF"/>
        </w:rPr>
        <w:t>（二）未获得“健康合格证”，而从事直接为顾客服务的；</w:t>
      </w:r>
    </w:p>
    <w:p>
      <w:pPr>
        <w:pStyle w:val="4"/>
        <w:widowControl/>
        <w:shd w:val="clear" w:color="auto" w:fill="FFFFFF"/>
        <w:spacing w:line="560" w:lineRule="exact"/>
        <w:rPr>
          <w:rFonts w:asciiTheme="minorEastAsia" w:hAnsiTheme="minorEastAsia" w:cstheme="minorEastAsia"/>
          <w:color w:val="191919"/>
          <w:sz w:val="28"/>
          <w:szCs w:val="28"/>
        </w:rPr>
      </w:pPr>
      <w:r>
        <w:rPr>
          <w:rFonts w:hint="eastAsia" w:asciiTheme="minorEastAsia" w:hAnsiTheme="minorEastAsia" w:cstheme="minorEastAsia"/>
          <w:color w:val="191919"/>
          <w:sz w:val="28"/>
          <w:szCs w:val="28"/>
          <w:shd w:val="clear" w:color="auto" w:fill="FFFFFF"/>
        </w:rPr>
        <w:t>（三）拒绝卫生监督的；</w:t>
      </w:r>
    </w:p>
    <w:p>
      <w:pPr>
        <w:pStyle w:val="4"/>
        <w:widowControl/>
        <w:shd w:val="clear" w:color="auto" w:fill="FFFFFF"/>
        <w:spacing w:line="560" w:lineRule="exact"/>
        <w:rPr>
          <w:rFonts w:asciiTheme="minorEastAsia" w:hAnsiTheme="minorEastAsia" w:cstheme="minorEastAsia"/>
          <w:color w:val="191919"/>
          <w:sz w:val="28"/>
          <w:szCs w:val="28"/>
        </w:rPr>
      </w:pPr>
      <w:r>
        <w:rPr>
          <w:rFonts w:hint="eastAsia" w:asciiTheme="minorEastAsia" w:hAnsiTheme="minorEastAsia" w:cstheme="minorEastAsia"/>
          <w:color w:val="191919"/>
          <w:sz w:val="28"/>
          <w:szCs w:val="28"/>
          <w:shd w:val="clear" w:color="auto" w:fill="FFFFFF"/>
        </w:rPr>
        <w:t>（四）未取得“卫生许可证”，擅自营业的。罚款一律上交国库。</w:t>
      </w:r>
    </w:p>
    <w:p>
      <w:pPr>
        <w:spacing w:line="560" w:lineRule="exact"/>
        <w:ind w:firstLine="562" w:firstLineChars="200"/>
        <w:rPr>
          <w:rFonts w:asciiTheme="minorEastAsia" w:hAnsiTheme="minorEastAsia" w:cstheme="minorEastAsia"/>
          <w:color w:val="333333"/>
          <w:sz w:val="28"/>
          <w:szCs w:val="28"/>
          <w:shd w:val="clear" w:color="auto" w:fill="FFFFFF"/>
        </w:rPr>
      </w:pPr>
      <w:r>
        <w:rPr>
          <w:rFonts w:hint="eastAsia" w:asciiTheme="minorEastAsia" w:hAnsiTheme="minorEastAsia" w:cstheme="minorEastAsia"/>
          <w:b/>
          <w:bCs/>
          <w:color w:val="333333"/>
          <w:sz w:val="28"/>
          <w:szCs w:val="28"/>
          <w:shd w:val="clear" w:color="auto" w:fill="FFFFFF"/>
        </w:rPr>
        <w:t>《公共场所卫生管理条例实施细则》（2017年修正）</w:t>
      </w:r>
    </w:p>
    <w:p>
      <w:pPr>
        <w:spacing w:line="560" w:lineRule="exact"/>
        <w:ind w:firstLine="562" w:firstLineChars="200"/>
        <w:rPr>
          <w:rFonts w:ascii="方正小标宋简体" w:hAnsi="方正小标宋简体" w:eastAsia="方正小标宋简体" w:cs="方正小标宋简体"/>
          <w:b/>
          <w:bCs/>
          <w:kern w:val="0"/>
          <w:sz w:val="28"/>
          <w:szCs w:val="28"/>
          <w:lang w:bidi="ar"/>
        </w:rPr>
      </w:pPr>
      <w:r>
        <w:rPr>
          <w:rStyle w:val="7"/>
          <w:rFonts w:hint="eastAsia" w:asciiTheme="minorEastAsia" w:hAnsiTheme="minorEastAsia" w:cstheme="minorEastAsia"/>
          <w:color w:val="000000"/>
          <w:sz w:val="28"/>
          <w:szCs w:val="28"/>
          <w:shd w:val="clear" w:color="auto" w:fill="FFFFFF"/>
        </w:rPr>
        <w:t>第三十六条</w:t>
      </w:r>
      <w:r>
        <w:rPr>
          <w:rFonts w:hint="eastAsia" w:asciiTheme="minorEastAsia" w:hAnsiTheme="minorEastAsia" w:cstheme="minorEastAsia"/>
          <w:color w:val="000000"/>
          <w:sz w:val="28"/>
          <w:szCs w:val="28"/>
          <w:shd w:val="clear" w:color="auto" w:fill="FFFFFF"/>
        </w:rPr>
        <w:t>　公共场所经营者有下列情形之一的，由县级以上地方人民政府卫生计生行政部门责令限期改正，给予警告，并可处以二千元以下罚款；逾期不改正，造成公共场所卫生质量不符合卫生标准和要求的，处以二千元以上二万元以下罚款；情节严重的，可以依法责令停业整顿，直至吊销卫生许可证：</w:t>
      </w:r>
      <w:r>
        <w:rPr>
          <w:rFonts w:hint="eastAsia" w:asciiTheme="minorEastAsia" w:hAnsiTheme="minorEastAsia" w:cstheme="minorEastAsia"/>
          <w:color w:val="000000"/>
          <w:sz w:val="28"/>
          <w:szCs w:val="28"/>
          <w:shd w:val="clear" w:color="auto" w:fill="FFFFFF"/>
        </w:rPr>
        <w:br w:type="textWrapping"/>
      </w:r>
      <w:r>
        <w:rPr>
          <w:rFonts w:hint="eastAsia" w:asciiTheme="minorEastAsia" w:hAnsiTheme="minorEastAsia" w:cstheme="minorEastAsia"/>
          <w:color w:val="000000"/>
          <w:sz w:val="28"/>
          <w:szCs w:val="28"/>
          <w:shd w:val="clear" w:color="auto" w:fill="FFFFFF"/>
        </w:rPr>
        <w:t>　　（一）未按照规定对公共场所的空气、微小气候、水质、采光、照明、噪声、顾客用品用具等进行卫生检测的；</w:t>
      </w:r>
      <w:r>
        <w:rPr>
          <w:rFonts w:hint="eastAsia" w:asciiTheme="minorEastAsia" w:hAnsiTheme="minorEastAsia" w:cstheme="minorEastAsia"/>
          <w:color w:val="000000"/>
          <w:sz w:val="28"/>
          <w:szCs w:val="28"/>
          <w:shd w:val="clear" w:color="auto" w:fill="FFFFFF"/>
        </w:rPr>
        <w:br w:type="textWrapping"/>
      </w:r>
      <w:r>
        <w:rPr>
          <w:rFonts w:hint="eastAsia" w:asciiTheme="minorEastAsia" w:hAnsiTheme="minorEastAsia" w:cstheme="minorEastAsia"/>
          <w:color w:val="000000"/>
          <w:sz w:val="28"/>
          <w:szCs w:val="28"/>
          <w:shd w:val="clear" w:color="auto" w:fill="FFFFFF"/>
        </w:rPr>
        <w:t>　　（二）未按照规定对顾客用品用具进行清洗、消毒、保洁，或者重复使用一次性用品用具的。</w:t>
      </w:r>
      <w:r>
        <w:rPr>
          <w:rFonts w:hint="eastAsia" w:asciiTheme="minorEastAsia" w:hAnsiTheme="minorEastAsia" w:cstheme="minorEastAsia"/>
          <w:color w:val="000000"/>
          <w:sz w:val="28"/>
          <w:szCs w:val="28"/>
          <w:shd w:val="clear" w:color="auto" w:fill="FFFFFF"/>
        </w:rPr>
        <w:br w:type="textWrapping"/>
      </w:r>
      <w:r>
        <w:rPr>
          <w:rFonts w:hint="eastAsia" w:asciiTheme="minorEastAsia" w:hAnsiTheme="minorEastAsia" w:cstheme="minorEastAsia"/>
          <w:color w:val="000000"/>
          <w:sz w:val="28"/>
          <w:szCs w:val="28"/>
          <w:shd w:val="clear" w:color="auto" w:fill="FFFFFF"/>
        </w:rPr>
        <w:t>　　</w:t>
      </w:r>
      <w:r>
        <w:rPr>
          <w:rStyle w:val="7"/>
          <w:rFonts w:hint="eastAsia" w:asciiTheme="minorEastAsia" w:hAnsiTheme="minorEastAsia" w:cstheme="minorEastAsia"/>
          <w:color w:val="000000"/>
          <w:sz w:val="28"/>
          <w:szCs w:val="28"/>
          <w:shd w:val="clear" w:color="auto" w:fill="FFFFFF"/>
        </w:rPr>
        <w:t>第三十七条</w:t>
      </w:r>
      <w:r>
        <w:rPr>
          <w:rFonts w:hint="eastAsia" w:asciiTheme="minorEastAsia" w:hAnsiTheme="minorEastAsia" w:cstheme="minorEastAsia"/>
          <w:color w:val="000000"/>
          <w:sz w:val="28"/>
          <w:szCs w:val="28"/>
          <w:shd w:val="clear" w:color="auto" w:fill="FFFFFF"/>
        </w:rPr>
        <w:t>　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w:t>
      </w:r>
      <w:r>
        <w:rPr>
          <w:rFonts w:hint="eastAsia" w:asciiTheme="minorEastAsia" w:hAnsiTheme="minorEastAsia" w:cstheme="minorEastAsia"/>
          <w:color w:val="000000"/>
          <w:sz w:val="28"/>
          <w:szCs w:val="28"/>
          <w:shd w:val="clear" w:color="auto" w:fill="FFFFFF"/>
        </w:rPr>
        <w:br w:type="textWrapping"/>
      </w:r>
      <w:r>
        <w:rPr>
          <w:rFonts w:hint="eastAsia" w:asciiTheme="minorEastAsia" w:hAnsiTheme="minorEastAsia" w:cstheme="minorEastAsia"/>
          <w:color w:val="000000"/>
          <w:sz w:val="28"/>
          <w:szCs w:val="28"/>
          <w:shd w:val="clear" w:color="auto" w:fill="FFFFFF"/>
        </w:rPr>
        <w:t>　　（一）未按照规定建立卫生管理制度、设立卫生管理部门或者配备专（兼）职卫生管理人员，或者未建立卫生管理档案的；</w:t>
      </w:r>
      <w:r>
        <w:rPr>
          <w:rFonts w:hint="eastAsia" w:asciiTheme="minorEastAsia" w:hAnsiTheme="minorEastAsia" w:cstheme="minorEastAsia"/>
          <w:color w:val="000000"/>
          <w:sz w:val="28"/>
          <w:szCs w:val="28"/>
          <w:shd w:val="clear" w:color="auto" w:fill="FFFFFF"/>
        </w:rPr>
        <w:br w:type="textWrapping"/>
      </w:r>
      <w:r>
        <w:rPr>
          <w:rFonts w:hint="eastAsia" w:asciiTheme="minorEastAsia" w:hAnsiTheme="minorEastAsia" w:cstheme="minorEastAsia"/>
          <w:color w:val="000000"/>
          <w:sz w:val="28"/>
          <w:szCs w:val="28"/>
          <w:shd w:val="clear" w:color="auto" w:fill="FFFFFF"/>
        </w:rPr>
        <w:t>　　（二）未按照规定组织从业人员进行相关卫生法律知识和公共场所卫生知识培训，或者安排未经相关卫生法律知识和公共场所卫生知识培训考核的从业人员上岗的；</w:t>
      </w:r>
      <w:r>
        <w:rPr>
          <w:rFonts w:hint="eastAsia" w:asciiTheme="minorEastAsia" w:hAnsiTheme="minorEastAsia" w:cstheme="minorEastAsia"/>
          <w:color w:val="000000"/>
          <w:sz w:val="28"/>
          <w:szCs w:val="28"/>
          <w:shd w:val="clear" w:color="auto" w:fill="FFFFFF"/>
        </w:rPr>
        <w:br w:type="textWrapping"/>
      </w:r>
      <w:r>
        <w:rPr>
          <w:rFonts w:hint="eastAsia" w:asciiTheme="minorEastAsia" w:hAnsiTheme="minorEastAsia" w:cstheme="minorEastAsia"/>
          <w:color w:val="000000"/>
          <w:sz w:val="28"/>
          <w:szCs w:val="28"/>
          <w:shd w:val="clear" w:color="auto" w:fill="FFFFFF"/>
        </w:rPr>
        <w:t>　　（三）未按照规定设置与其经营规模、项目相适应的清洗、消毒、保洁、盥洗等设施设备和公共卫生间，或者擅自停止使用、拆除上述设施设备，或者挪作他用的；</w:t>
      </w:r>
      <w:r>
        <w:rPr>
          <w:rFonts w:hint="eastAsia" w:asciiTheme="minorEastAsia" w:hAnsiTheme="minorEastAsia" w:cstheme="minorEastAsia"/>
          <w:color w:val="000000"/>
          <w:sz w:val="28"/>
          <w:szCs w:val="28"/>
          <w:shd w:val="clear" w:color="auto" w:fill="FFFFFF"/>
        </w:rPr>
        <w:br w:type="textWrapping"/>
      </w:r>
      <w:r>
        <w:rPr>
          <w:rFonts w:hint="eastAsia" w:asciiTheme="minorEastAsia" w:hAnsiTheme="minorEastAsia" w:cstheme="minorEastAsia"/>
          <w:color w:val="000000"/>
          <w:sz w:val="28"/>
          <w:szCs w:val="28"/>
          <w:shd w:val="clear" w:color="auto" w:fill="FFFFFF"/>
        </w:rPr>
        <w:t>　　（四）未按照规定配备预防控制鼠、蚊、蝇、蟑螂和其他病媒生物的设施设备以及废弃物存放专用设施设备，或者擅自停止使用、拆除预防控制鼠、蚊、蝇、蟑螂和其他病媒生物的设施设备以及废弃物存放专用设施设备的；</w:t>
      </w:r>
      <w:r>
        <w:rPr>
          <w:rFonts w:hint="eastAsia" w:asciiTheme="minorEastAsia" w:hAnsiTheme="minorEastAsia" w:cstheme="minorEastAsia"/>
          <w:color w:val="000000"/>
          <w:sz w:val="28"/>
          <w:szCs w:val="28"/>
          <w:shd w:val="clear" w:color="auto" w:fill="FFFFFF"/>
        </w:rPr>
        <w:br w:type="textWrapping"/>
      </w:r>
      <w:r>
        <w:rPr>
          <w:rFonts w:hint="eastAsia" w:asciiTheme="minorEastAsia" w:hAnsiTheme="minorEastAsia" w:cstheme="minorEastAsia"/>
          <w:color w:val="000000"/>
          <w:sz w:val="28"/>
          <w:szCs w:val="28"/>
          <w:shd w:val="clear" w:color="auto" w:fill="FFFFFF"/>
        </w:rPr>
        <w:t>　　（五）未按照规定索取公共卫生用品检验合格证明和其他相关资料的；</w:t>
      </w:r>
      <w:r>
        <w:rPr>
          <w:rFonts w:hint="eastAsia" w:asciiTheme="minorEastAsia" w:hAnsiTheme="minorEastAsia" w:cstheme="minorEastAsia"/>
          <w:color w:val="000000"/>
          <w:sz w:val="28"/>
          <w:szCs w:val="28"/>
          <w:shd w:val="clear" w:color="auto" w:fill="FFFFFF"/>
        </w:rPr>
        <w:br w:type="textWrapping"/>
      </w:r>
      <w:r>
        <w:rPr>
          <w:rFonts w:hint="eastAsia" w:asciiTheme="minorEastAsia" w:hAnsiTheme="minorEastAsia" w:cstheme="minorEastAsia"/>
          <w:color w:val="000000"/>
          <w:sz w:val="28"/>
          <w:szCs w:val="28"/>
          <w:shd w:val="clear" w:color="auto" w:fill="FFFFFF"/>
        </w:rPr>
        <w:t>　　（六）未按照规定对公共场所新建、改建、扩建项目办理预防性卫生审查手续的；</w:t>
      </w:r>
      <w:r>
        <w:rPr>
          <w:rFonts w:hint="eastAsia" w:asciiTheme="minorEastAsia" w:hAnsiTheme="minorEastAsia" w:cstheme="minorEastAsia"/>
          <w:color w:val="000000"/>
          <w:sz w:val="28"/>
          <w:szCs w:val="28"/>
          <w:shd w:val="clear" w:color="auto" w:fill="FFFFFF"/>
        </w:rPr>
        <w:br w:type="textWrapping"/>
      </w:r>
      <w:r>
        <w:rPr>
          <w:rFonts w:hint="eastAsia" w:asciiTheme="minorEastAsia" w:hAnsiTheme="minorEastAsia" w:cstheme="minorEastAsia"/>
          <w:color w:val="000000"/>
          <w:sz w:val="28"/>
          <w:szCs w:val="28"/>
          <w:shd w:val="clear" w:color="auto" w:fill="FFFFFF"/>
        </w:rPr>
        <w:t>　　（七）公共场所集中空调通风系统未经卫生检测或者评价不合格而投入使用的；</w:t>
      </w:r>
      <w:r>
        <w:rPr>
          <w:rFonts w:hint="eastAsia" w:asciiTheme="minorEastAsia" w:hAnsiTheme="minorEastAsia" w:cstheme="minorEastAsia"/>
          <w:color w:val="000000"/>
          <w:sz w:val="28"/>
          <w:szCs w:val="28"/>
          <w:shd w:val="clear" w:color="auto" w:fill="FFFFFF"/>
        </w:rPr>
        <w:br w:type="textWrapping"/>
      </w:r>
      <w:r>
        <w:rPr>
          <w:rFonts w:hint="eastAsia" w:asciiTheme="minorEastAsia" w:hAnsiTheme="minorEastAsia" w:cstheme="minorEastAsia"/>
          <w:color w:val="000000"/>
          <w:sz w:val="28"/>
          <w:szCs w:val="28"/>
          <w:shd w:val="clear" w:color="auto" w:fill="FFFFFF"/>
        </w:rPr>
        <w:t>　　（八）未按照规定公示公共场所卫生许可证、卫生检测结果和卫生信誉度等级的；</w:t>
      </w:r>
      <w:r>
        <w:rPr>
          <w:rFonts w:hint="eastAsia" w:asciiTheme="minorEastAsia" w:hAnsiTheme="minorEastAsia" w:cstheme="minorEastAsia"/>
          <w:color w:val="000000"/>
          <w:sz w:val="28"/>
          <w:szCs w:val="28"/>
          <w:shd w:val="clear" w:color="auto" w:fill="FFFFFF"/>
        </w:rPr>
        <w:br w:type="textWrapping"/>
      </w:r>
      <w:r>
        <w:rPr>
          <w:rFonts w:hint="eastAsia" w:asciiTheme="minorEastAsia" w:hAnsiTheme="minorEastAsia" w:cstheme="minorEastAsia"/>
          <w:color w:val="000000"/>
          <w:sz w:val="28"/>
          <w:szCs w:val="28"/>
          <w:shd w:val="clear" w:color="auto" w:fill="FFFFFF"/>
        </w:rPr>
        <w:t>　　</w:t>
      </w:r>
      <w:r>
        <w:rPr>
          <w:rStyle w:val="7"/>
          <w:rFonts w:hint="eastAsia" w:asciiTheme="minorEastAsia" w:hAnsiTheme="minorEastAsia" w:cstheme="minorEastAsia"/>
          <w:color w:val="000000"/>
          <w:sz w:val="28"/>
          <w:szCs w:val="28"/>
          <w:shd w:val="clear" w:color="auto" w:fill="FFFFFF"/>
        </w:rPr>
        <w:t>第三十八条</w:t>
      </w:r>
      <w:r>
        <w:rPr>
          <w:rFonts w:hint="eastAsia" w:asciiTheme="minorEastAsia" w:hAnsiTheme="minorEastAsia" w:cstheme="minorEastAsia"/>
          <w:color w:val="000000"/>
          <w:sz w:val="28"/>
          <w:szCs w:val="28"/>
          <w:shd w:val="clear" w:color="auto" w:fill="FFFFFF"/>
        </w:rPr>
        <w:t>　公共场所经营者安排未获得有效健康合格证明的从业人员从事直接为顾客服务工作的，由县级以上地方人民政府卫生计生行政部门责令限期改正，给予警告，并处以五百元以上五千元以下罚款；逾期不改正的，处以五千元以上一万五千元以下罚款。</w:t>
      </w:r>
      <w:r>
        <w:rPr>
          <w:rFonts w:hint="eastAsia" w:asciiTheme="minorEastAsia" w:hAnsiTheme="minorEastAsia" w:cstheme="minorEastAsia"/>
          <w:color w:val="000000"/>
          <w:sz w:val="28"/>
          <w:szCs w:val="28"/>
          <w:shd w:val="clear" w:color="auto" w:fill="FFFFFF"/>
        </w:rPr>
        <w:br w:type="textWrapping"/>
      </w:r>
      <w:r>
        <w:rPr>
          <w:rFonts w:hint="eastAsia" w:asciiTheme="minorEastAsia" w:hAnsiTheme="minorEastAsia" w:cstheme="minorEastAsia"/>
          <w:color w:val="000000"/>
          <w:sz w:val="28"/>
          <w:szCs w:val="28"/>
          <w:shd w:val="clear" w:color="auto" w:fill="FFFFFF"/>
        </w:rPr>
        <w:t>　　</w:t>
      </w:r>
      <w:r>
        <w:rPr>
          <w:rStyle w:val="7"/>
          <w:rFonts w:hint="eastAsia" w:asciiTheme="minorEastAsia" w:hAnsiTheme="minorEastAsia" w:cstheme="minorEastAsia"/>
          <w:color w:val="000000"/>
          <w:sz w:val="28"/>
          <w:szCs w:val="28"/>
          <w:shd w:val="clear" w:color="auto" w:fill="FFFFFF"/>
        </w:rPr>
        <w:t>第三十九条</w:t>
      </w:r>
      <w:r>
        <w:rPr>
          <w:rFonts w:hint="eastAsia" w:asciiTheme="minorEastAsia" w:hAnsiTheme="minorEastAsia" w:cstheme="minorEastAsia"/>
          <w:color w:val="000000"/>
          <w:sz w:val="28"/>
          <w:szCs w:val="28"/>
          <w:shd w:val="clear" w:color="auto" w:fill="FFFFFF"/>
        </w:rPr>
        <w:t>　公共场所经营者对发生的危害健康事故未立即采取处置措施，导致危害扩大，或者隐瞒、缓报、谎报的，由县级以上地方人民政府卫生计生行政部门处以五千元以上三万元以下罚款；情节严重的，可以依法责令停业整顿，直至吊销卫生许可证。构成犯罪的，依法追究刑事责任。</w:t>
      </w:r>
    </w:p>
    <w:p>
      <w:pPr>
        <w:spacing w:line="560" w:lineRule="exact"/>
        <w:ind w:firstLine="562" w:firstLineChars="200"/>
        <w:rPr>
          <w:rFonts w:ascii="方正小标宋简体" w:hAnsi="方正小标宋简体" w:eastAsia="方正小标宋简体" w:cs="方正小标宋简体"/>
          <w:b/>
          <w:bCs/>
          <w:kern w:val="0"/>
          <w:sz w:val="28"/>
          <w:szCs w:val="28"/>
          <w:lang w:bidi="ar"/>
        </w:rPr>
      </w:pPr>
      <w:r>
        <w:rPr>
          <w:rFonts w:hint="eastAsia" w:ascii="方正小标宋简体" w:hAnsi="方正小标宋简体" w:eastAsia="方正小标宋简体" w:cs="方正小标宋简体"/>
          <w:b/>
          <w:bCs/>
          <w:kern w:val="0"/>
          <w:sz w:val="28"/>
          <w:szCs w:val="28"/>
          <w:lang w:bidi="ar"/>
        </w:rPr>
        <w:t>77、对餐具、饮具集中消毒服务单位违反集中消毒规定的处罚。</w:t>
      </w:r>
    </w:p>
    <w:p>
      <w:pPr>
        <w:spacing w:line="560" w:lineRule="exact"/>
        <w:ind w:firstLine="562" w:firstLineChars="200"/>
        <w:rPr>
          <w:rFonts w:asciiTheme="minorEastAsia" w:hAnsiTheme="minorEastAsia" w:cstheme="minorEastAsia"/>
          <w:color w:val="000000"/>
          <w:sz w:val="28"/>
          <w:szCs w:val="28"/>
          <w:shd w:val="clear" w:color="auto" w:fill="FFFFFF"/>
        </w:rPr>
      </w:pPr>
      <w:r>
        <w:rPr>
          <w:rFonts w:hint="eastAsia" w:asciiTheme="minorEastAsia" w:hAnsiTheme="minorEastAsia" w:cstheme="minorEastAsia"/>
          <w:b/>
          <w:bCs/>
          <w:color w:val="000000"/>
          <w:sz w:val="28"/>
          <w:szCs w:val="28"/>
          <w:shd w:val="clear" w:color="auto" w:fill="FFFFFF"/>
        </w:rPr>
        <w:t>《中华人民共和国食品安全法》（2018年修正）</w:t>
      </w:r>
    </w:p>
    <w:p>
      <w:pPr>
        <w:widowControl/>
        <w:shd w:val="clear" w:color="auto" w:fill="FFFFFF"/>
        <w:wordWrap w:val="0"/>
        <w:spacing w:line="560" w:lineRule="exact"/>
        <w:ind w:firstLine="560" w:firstLineChars="200"/>
        <w:jc w:val="left"/>
        <w:rPr>
          <w:rFonts w:asciiTheme="minorEastAsia" w:hAnsiTheme="minorEastAsia" w:cstheme="minorEastAsia"/>
          <w:color w:val="333333"/>
          <w:sz w:val="28"/>
          <w:szCs w:val="28"/>
        </w:rPr>
      </w:pPr>
      <w:r>
        <w:rPr>
          <w:rFonts w:hint="eastAsia" w:asciiTheme="minorEastAsia" w:hAnsiTheme="minorEastAsia" w:cstheme="minorEastAsia"/>
          <w:color w:val="333333"/>
          <w:kern w:val="0"/>
          <w:sz w:val="28"/>
          <w:szCs w:val="28"/>
          <w:shd w:val="clear" w:color="auto" w:fill="FFFFFF"/>
          <w:lang w:bidi="ar"/>
        </w:rPr>
        <w:t>第一百二十六条　违反本法规定，有下列情形之一的，由县级以上人民政府食品安全监督管理部门责令改正，给予警告；拒不改正的，处五千元以上五万元以下罚款；情节严重的，责令停产停业，直至吊销许可证：</w:t>
      </w:r>
    </w:p>
    <w:p>
      <w:pPr>
        <w:widowControl/>
        <w:shd w:val="clear" w:color="auto" w:fill="FFFFFF"/>
        <w:wordWrap w:val="0"/>
        <w:spacing w:line="560" w:lineRule="exact"/>
        <w:jc w:val="left"/>
        <w:rPr>
          <w:rFonts w:asciiTheme="minorEastAsia" w:hAnsiTheme="minorEastAsia" w:cstheme="minorEastAsia"/>
          <w:color w:val="333333"/>
          <w:sz w:val="28"/>
          <w:szCs w:val="28"/>
        </w:rPr>
      </w:pPr>
      <w:r>
        <w:rPr>
          <w:rFonts w:hint="eastAsia" w:asciiTheme="minorEastAsia" w:hAnsiTheme="minorEastAsia" w:cstheme="minorEastAsia"/>
          <w:color w:val="333333"/>
          <w:kern w:val="0"/>
          <w:sz w:val="28"/>
          <w:szCs w:val="28"/>
          <w:shd w:val="clear" w:color="auto" w:fill="FFFFFF"/>
          <w:lang w:bidi="ar"/>
        </w:rPr>
        <w:t>　　（一）食品、食品添加剂生产者未按规定对采购的食品原料和生产的食品、食品添加剂进行检验；</w:t>
      </w:r>
    </w:p>
    <w:p>
      <w:pPr>
        <w:widowControl/>
        <w:shd w:val="clear" w:color="auto" w:fill="FFFFFF"/>
        <w:wordWrap w:val="0"/>
        <w:spacing w:line="560" w:lineRule="exact"/>
        <w:jc w:val="left"/>
        <w:rPr>
          <w:rFonts w:asciiTheme="minorEastAsia" w:hAnsiTheme="minorEastAsia" w:cstheme="minorEastAsia"/>
          <w:color w:val="333333"/>
          <w:sz w:val="28"/>
          <w:szCs w:val="28"/>
        </w:rPr>
      </w:pPr>
      <w:r>
        <w:rPr>
          <w:rFonts w:hint="eastAsia" w:asciiTheme="minorEastAsia" w:hAnsiTheme="minorEastAsia" w:cstheme="minorEastAsia"/>
          <w:color w:val="333333"/>
          <w:kern w:val="0"/>
          <w:sz w:val="28"/>
          <w:szCs w:val="28"/>
          <w:shd w:val="clear" w:color="auto" w:fill="FFFFFF"/>
          <w:lang w:bidi="ar"/>
        </w:rPr>
        <w:t>　　（二）食品生产经营企业未按规定建立食品安全管理制度，或者未按规定配备或者培训、考核食品安全管理人员；</w:t>
      </w:r>
    </w:p>
    <w:p>
      <w:pPr>
        <w:widowControl/>
        <w:shd w:val="clear" w:color="auto" w:fill="FFFFFF"/>
        <w:wordWrap w:val="0"/>
        <w:spacing w:line="560" w:lineRule="exact"/>
        <w:jc w:val="left"/>
        <w:rPr>
          <w:rFonts w:asciiTheme="minorEastAsia" w:hAnsiTheme="minorEastAsia" w:cstheme="minorEastAsia"/>
          <w:color w:val="333333"/>
          <w:sz w:val="28"/>
          <w:szCs w:val="28"/>
        </w:rPr>
      </w:pPr>
      <w:r>
        <w:rPr>
          <w:rFonts w:hint="eastAsia" w:asciiTheme="minorEastAsia" w:hAnsiTheme="minorEastAsia" w:cstheme="minorEastAsia"/>
          <w:color w:val="333333"/>
          <w:kern w:val="0"/>
          <w:sz w:val="28"/>
          <w:szCs w:val="28"/>
          <w:shd w:val="clear" w:color="auto" w:fill="FFFFFF"/>
          <w:lang w:bidi="ar"/>
        </w:rPr>
        <w:t>　　（三）食品、食品添加剂生产经营者进货时未查验许可证和相关证明文件，或者未按规定建立并遵守进货查验记录、出厂检验记录和销售记录制度；</w:t>
      </w:r>
    </w:p>
    <w:p>
      <w:pPr>
        <w:widowControl/>
        <w:shd w:val="clear" w:color="auto" w:fill="FFFFFF"/>
        <w:wordWrap w:val="0"/>
        <w:spacing w:line="560" w:lineRule="exact"/>
        <w:jc w:val="left"/>
        <w:rPr>
          <w:rFonts w:asciiTheme="minorEastAsia" w:hAnsiTheme="minorEastAsia" w:cstheme="minorEastAsia"/>
          <w:color w:val="333333"/>
          <w:sz w:val="28"/>
          <w:szCs w:val="28"/>
        </w:rPr>
      </w:pPr>
      <w:r>
        <w:rPr>
          <w:rFonts w:hint="eastAsia" w:asciiTheme="minorEastAsia" w:hAnsiTheme="minorEastAsia" w:cstheme="minorEastAsia"/>
          <w:color w:val="333333"/>
          <w:kern w:val="0"/>
          <w:sz w:val="28"/>
          <w:szCs w:val="28"/>
          <w:shd w:val="clear" w:color="auto" w:fill="FFFFFF"/>
          <w:lang w:bidi="ar"/>
        </w:rPr>
        <w:t>　　（四）食品生产经营企业未制定食品安全事故处置方案；</w:t>
      </w:r>
    </w:p>
    <w:p>
      <w:pPr>
        <w:widowControl/>
        <w:shd w:val="clear" w:color="auto" w:fill="FFFFFF"/>
        <w:wordWrap w:val="0"/>
        <w:spacing w:line="560" w:lineRule="exact"/>
        <w:jc w:val="left"/>
        <w:rPr>
          <w:rFonts w:asciiTheme="minorEastAsia" w:hAnsiTheme="minorEastAsia" w:cstheme="minorEastAsia"/>
          <w:color w:val="333333"/>
          <w:sz w:val="28"/>
          <w:szCs w:val="28"/>
        </w:rPr>
      </w:pPr>
      <w:r>
        <w:rPr>
          <w:rFonts w:hint="eastAsia" w:asciiTheme="minorEastAsia" w:hAnsiTheme="minorEastAsia" w:cstheme="minorEastAsia"/>
          <w:color w:val="333333"/>
          <w:kern w:val="0"/>
          <w:sz w:val="28"/>
          <w:szCs w:val="28"/>
          <w:shd w:val="clear" w:color="auto" w:fill="FFFFFF"/>
          <w:lang w:bidi="ar"/>
        </w:rPr>
        <w:t>　　（五）餐具、饮具和盛放直接入口食品的容器，使用前未经洗净、消毒或者清洗消毒不合格，或者餐饮服务设施、设备未按规定定期维护、清洗、校验；</w:t>
      </w:r>
    </w:p>
    <w:p>
      <w:pPr>
        <w:widowControl/>
        <w:shd w:val="clear" w:color="auto" w:fill="FFFFFF"/>
        <w:wordWrap w:val="0"/>
        <w:spacing w:line="560" w:lineRule="exact"/>
        <w:ind w:firstLine="560" w:firstLineChars="200"/>
        <w:jc w:val="left"/>
        <w:rPr>
          <w:rFonts w:asciiTheme="minorEastAsia" w:hAnsiTheme="minorEastAsia" w:cstheme="minorEastAsia"/>
          <w:color w:val="333333"/>
          <w:sz w:val="28"/>
          <w:szCs w:val="28"/>
        </w:rPr>
      </w:pPr>
      <w:r>
        <w:rPr>
          <w:rFonts w:hint="eastAsia" w:asciiTheme="minorEastAsia" w:hAnsiTheme="minorEastAsia" w:cstheme="minorEastAsia"/>
          <w:color w:val="333333"/>
          <w:kern w:val="0"/>
          <w:sz w:val="28"/>
          <w:szCs w:val="28"/>
          <w:shd w:val="clear" w:color="auto" w:fill="FFFFFF"/>
          <w:lang w:bidi="ar"/>
        </w:rPr>
        <w:t>（六）食品生产经营者安排未取得健康证明或者患有国务院卫生行政部门规定的有碍食品安全疾病的人员从事接触直接入口食品的工作；</w:t>
      </w:r>
    </w:p>
    <w:p>
      <w:pPr>
        <w:widowControl/>
        <w:shd w:val="clear" w:color="auto" w:fill="FFFFFF"/>
        <w:wordWrap w:val="0"/>
        <w:spacing w:line="560" w:lineRule="exact"/>
        <w:jc w:val="left"/>
        <w:rPr>
          <w:rFonts w:asciiTheme="minorEastAsia" w:hAnsiTheme="minorEastAsia" w:cstheme="minorEastAsia"/>
          <w:color w:val="333333"/>
          <w:sz w:val="28"/>
          <w:szCs w:val="28"/>
        </w:rPr>
      </w:pPr>
      <w:r>
        <w:rPr>
          <w:rFonts w:hint="eastAsia" w:asciiTheme="minorEastAsia" w:hAnsiTheme="minorEastAsia" w:cstheme="minorEastAsia"/>
          <w:color w:val="333333"/>
          <w:kern w:val="0"/>
          <w:sz w:val="28"/>
          <w:szCs w:val="28"/>
          <w:shd w:val="clear" w:color="auto" w:fill="FFFFFF"/>
          <w:lang w:bidi="ar"/>
        </w:rPr>
        <w:t>　　（七）食品经营者未按规定要求销售食品；</w:t>
      </w:r>
    </w:p>
    <w:p>
      <w:pPr>
        <w:widowControl/>
        <w:shd w:val="clear" w:color="auto" w:fill="FFFFFF"/>
        <w:wordWrap w:val="0"/>
        <w:spacing w:line="560" w:lineRule="exact"/>
        <w:jc w:val="left"/>
        <w:rPr>
          <w:rFonts w:asciiTheme="minorEastAsia" w:hAnsiTheme="minorEastAsia" w:cstheme="minorEastAsia"/>
          <w:color w:val="333333"/>
          <w:sz w:val="28"/>
          <w:szCs w:val="28"/>
        </w:rPr>
      </w:pPr>
      <w:r>
        <w:rPr>
          <w:rFonts w:hint="eastAsia" w:asciiTheme="minorEastAsia" w:hAnsiTheme="minorEastAsia" w:cstheme="minorEastAsia"/>
          <w:color w:val="333333"/>
          <w:kern w:val="0"/>
          <w:sz w:val="28"/>
          <w:szCs w:val="28"/>
          <w:shd w:val="clear" w:color="auto" w:fill="FFFFFF"/>
          <w:lang w:bidi="ar"/>
        </w:rPr>
        <w:t>　　（八）保健食品生产企业未按规定向食品安全监督管理部门备案，或者未按备案的产品配方、生产工艺等技术要求组织生产；</w:t>
      </w:r>
    </w:p>
    <w:p>
      <w:pPr>
        <w:widowControl/>
        <w:shd w:val="clear" w:color="auto" w:fill="FFFFFF"/>
        <w:wordWrap w:val="0"/>
        <w:spacing w:line="560" w:lineRule="exact"/>
        <w:jc w:val="left"/>
        <w:rPr>
          <w:rFonts w:asciiTheme="minorEastAsia" w:hAnsiTheme="minorEastAsia" w:cstheme="minorEastAsia"/>
          <w:color w:val="333333"/>
          <w:sz w:val="28"/>
          <w:szCs w:val="28"/>
        </w:rPr>
      </w:pPr>
      <w:r>
        <w:rPr>
          <w:rFonts w:hint="eastAsia" w:asciiTheme="minorEastAsia" w:hAnsiTheme="minorEastAsia" w:cstheme="minorEastAsia"/>
          <w:color w:val="333333"/>
          <w:kern w:val="0"/>
          <w:sz w:val="28"/>
          <w:szCs w:val="28"/>
          <w:shd w:val="clear" w:color="auto" w:fill="FFFFFF"/>
          <w:lang w:bidi="ar"/>
        </w:rPr>
        <w:t>　　（九）婴幼儿配方食品生产企业未将食品原料、食品添加剂、产品配方、标签等向食品安全监督管理部门备案；</w:t>
      </w:r>
    </w:p>
    <w:p>
      <w:pPr>
        <w:widowControl/>
        <w:shd w:val="clear" w:color="auto" w:fill="FFFFFF"/>
        <w:wordWrap w:val="0"/>
        <w:spacing w:line="560" w:lineRule="exact"/>
        <w:jc w:val="left"/>
        <w:rPr>
          <w:rFonts w:asciiTheme="minorEastAsia" w:hAnsiTheme="minorEastAsia" w:cstheme="minorEastAsia"/>
          <w:color w:val="333333"/>
          <w:sz w:val="28"/>
          <w:szCs w:val="28"/>
        </w:rPr>
      </w:pPr>
      <w:r>
        <w:rPr>
          <w:rFonts w:hint="eastAsia" w:asciiTheme="minorEastAsia" w:hAnsiTheme="minorEastAsia" w:cstheme="minorEastAsia"/>
          <w:color w:val="333333"/>
          <w:kern w:val="0"/>
          <w:sz w:val="28"/>
          <w:szCs w:val="28"/>
          <w:shd w:val="clear" w:color="auto" w:fill="FFFFFF"/>
          <w:lang w:bidi="ar"/>
        </w:rPr>
        <w:t>　　（十）特殊食品生产企业未按规定建立生产质量管理体系并有效运行，或者未定期提交自查报告；</w:t>
      </w:r>
    </w:p>
    <w:p>
      <w:pPr>
        <w:widowControl/>
        <w:shd w:val="clear" w:color="auto" w:fill="FFFFFF"/>
        <w:wordWrap w:val="0"/>
        <w:spacing w:line="560" w:lineRule="exact"/>
        <w:jc w:val="left"/>
        <w:rPr>
          <w:rFonts w:asciiTheme="minorEastAsia" w:hAnsiTheme="minorEastAsia" w:cstheme="minorEastAsia"/>
          <w:color w:val="333333"/>
          <w:sz w:val="28"/>
          <w:szCs w:val="28"/>
        </w:rPr>
      </w:pPr>
      <w:r>
        <w:rPr>
          <w:rFonts w:hint="eastAsia" w:asciiTheme="minorEastAsia" w:hAnsiTheme="minorEastAsia" w:cstheme="minorEastAsia"/>
          <w:color w:val="333333"/>
          <w:kern w:val="0"/>
          <w:sz w:val="28"/>
          <w:szCs w:val="28"/>
          <w:shd w:val="clear" w:color="auto" w:fill="FFFFFF"/>
          <w:lang w:bidi="ar"/>
        </w:rPr>
        <w:t>　　（十一）食品生产经营者未定期对食品安全状况进行检查评价，或者生产经营条件发生变化，未按规定处理；</w:t>
      </w:r>
    </w:p>
    <w:p>
      <w:pPr>
        <w:widowControl/>
        <w:shd w:val="clear" w:color="auto" w:fill="FFFFFF"/>
        <w:wordWrap w:val="0"/>
        <w:spacing w:line="560" w:lineRule="exact"/>
        <w:jc w:val="left"/>
        <w:rPr>
          <w:rFonts w:asciiTheme="minorEastAsia" w:hAnsiTheme="minorEastAsia" w:cstheme="minorEastAsia"/>
          <w:color w:val="333333"/>
          <w:sz w:val="28"/>
          <w:szCs w:val="28"/>
        </w:rPr>
      </w:pPr>
      <w:r>
        <w:rPr>
          <w:rFonts w:hint="eastAsia" w:asciiTheme="minorEastAsia" w:hAnsiTheme="minorEastAsia" w:cstheme="minorEastAsia"/>
          <w:color w:val="333333"/>
          <w:kern w:val="0"/>
          <w:sz w:val="28"/>
          <w:szCs w:val="28"/>
          <w:shd w:val="clear" w:color="auto" w:fill="FFFFFF"/>
          <w:lang w:bidi="ar"/>
        </w:rPr>
        <w:t>　　（十二）学校、托幼机构、养老机构、建筑工地等集中用餐单位未按规定履行食品安全管理责任；</w:t>
      </w:r>
    </w:p>
    <w:p>
      <w:pPr>
        <w:widowControl/>
        <w:shd w:val="clear" w:color="auto" w:fill="FFFFFF"/>
        <w:wordWrap w:val="0"/>
        <w:spacing w:line="560" w:lineRule="exact"/>
        <w:jc w:val="left"/>
        <w:rPr>
          <w:rFonts w:asciiTheme="minorEastAsia" w:hAnsiTheme="minorEastAsia" w:cstheme="minorEastAsia"/>
          <w:color w:val="333333"/>
          <w:sz w:val="28"/>
          <w:szCs w:val="28"/>
        </w:rPr>
      </w:pPr>
      <w:r>
        <w:rPr>
          <w:rFonts w:hint="eastAsia" w:asciiTheme="minorEastAsia" w:hAnsiTheme="minorEastAsia" w:cstheme="minorEastAsia"/>
          <w:color w:val="333333"/>
          <w:kern w:val="0"/>
          <w:sz w:val="28"/>
          <w:szCs w:val="28"/>
          <w:shd w:val="clear" w:color="auto" w:fill="FFFFFF"/>
          <w:lang w:bidi="ar"/>
        </w:rPr>
        <w:t>　　（十三）食品生产企业、餐饮服务提供者未按规定制定、实施生产经营过程控制要求。</w:t>
      </w:r>
    </w:p>
    <w:p>
      <w:pPr>
        <w:widowControl/>
        <w:shd w:val="clear" w:color="auto" w:fill="FFFFFF"/>
        <w:wordWrap w:val="0"/>
        <w:spacing w:line="560" w:lineRule="exact"/>
        <w:jc w:val="left"/>
        <w:rPr>
          <w:rFonts w:asciiTheme="minorEastAsia" w:hAnsiTheme="minorEastAsia" w:cstheme="minorEastAsia"/>
          <w:color w:val="333333"/>
          <w:sz w:val="28"/>
          <w:szCs w:val="28"/>
        </w:rPr>
      </w:pPr>
      <w:r>
        <w:rPr>
          <w:rFonts w:hint="eastAsia" w:asciiTheme="minorEastAsia" w:hAnsiTheme="minorEastAsia" w:cstheme="minorEastAsia"/>
          <w:color w:val="333333"/>
          <w:kern w:val="0"/>
          <w:sz w:val="28"/>
          <w:szCs w:val="28"/>
          <w:shd w:val="clear" w:color="auto" w:fill="FFFFFF"/>
          <w:lang w:bidi="ar"/>
        </w:rPr>
        <w:t>　　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pPr>
        <w:widowControl/>
        <w:shd w:val="clear" w:color="auto" w:fill="FFFFFF"/>
        <w:wordWrap w:val="0"/>
        <w:spacing w:line="560" w:lineRule="exact"/>
        <w:jc w:val="left"/>
        <w:rPr>
          <w:rFonts w:asciiTheme="minorEastAsia" w:hAnsiTheme="minorEastAsia" w:cstheme="minorEastAsia"/>
          <w:color w:val="333333"/>
          <w:sz w:val="28"/>
          <w:szCs w:val="28"/>
        </w:rPr>
      </w:pPr>
      <w:r>
        <w:rPr>
          <w:rFonts w:hint="eastAsia" w:asciiTheme="minorEastAsia" w:hAnsiTheme="minorEastAsia" w:cstheme="minorEastAsia"/>
          <w:color w:val="333333"/>
          <w:kern w:val="0"/>
          <w:sz w:val="28"/>
          <w:szCs w:val="28"/>
          <w:shd w:val="clear" w:color="auto" w:fill="FFFFFF"/>
          <w:lang w:bidi="ar"/>
        </w:rPr>
        <w:t>　　食品相关产品生产者未按规定对生产的食品相关产品进行检验的，由县级以上人民政府食品安全监督管理部门依照第一款规定给予处罚。</w:t>
      </w:r>
    </w:p>
    <w:p>
      <w:pPr>
        <w:widowControl/>
        <w:shd w:val="clear" w:color="auto" w:fill="FFFFFF"/>
        <w:wordWrap w:val="0"/>
        <w:spacing w:line="560" w:lineRule="exact"/>
        <w:jc w:val="left"/>
        <w:rPr>
          <w:rFonts w:asciiTheme="minorEastAsia" w:hAnsiTheme="minorEastAsia" w:cstheme="minorEastAsia"/>
          <w:color w:val="333333"/>
          <w:sz w:val="28"/>
          <w:szCs w:val="28"/>
        </w:rPr>
      </w:pPr>
      <w:r>
        <w:rPr>
          <w:rFonts w:hint="eastAsia" w:asciiTheme="minorEastAsia" w:hAnsiTheme="minorEastAsia" w:cstheme="minorEastAsia"/>
          <w:color w:val="333333"/>
          <w:kern w:val="0"/>
          <w:sz w:val="28"/>
          <w:szCs w:val="28"/>
          <w:shd w:val="clear" w:color="auto" w:fill="FFFFFF"/>
          <w:lang w:bidi="ar"/>
        </w:rPr>
        <w:t>　　食用农产品销售者违反本法第六十五条规定的，由县级以上人民政府食品安全监督管理部门依照第一款规定给予处罚。</w:t>
      </w:r>
    </w:p>
    <w:p>
      <w:pPr>
        <w:spacing w:line="560" w:lineRule="exact"/>
        <w:ind w:firstLine="562" w:firstLineChars="200"/>
        <w:rPr>
          <w:rFonts w:eastAsia="仿宋" w:asciiTheme="minorEastAsia" w:hAnsiTheme="minorEastAsia" w:cstheme="minorEastAsia"/>
          <w:b/>
          <w:bCs/>
          <w:color w:val="000000"/>
          <w:sz w:val="28"/>
          <w:szCs w:val="28"/>
          <w:shd w:val="clear" w:color="auto" w:fill="FFFFFF"/>
        </w:rPr>
      </w:pPr>
      <w:r>
        <w:rPr>
          <w:rFonts w:hint="eastAsia" w:ascii="方正小标宋简体" w:hAnsi="方正小标宋简体" w:eastAsia="方正小标宋简体" w:cs="方正小标宋简体"/>
          <w:b/>
          <w:bCs/>
          <w:kern w:val="0"/>
          <w:sz w:val="28"/>
          <w:szCs w:val="28"/>
          <w:lang w:bidi="ar"/>
        </w:rPr>
        <w:t>78、对盗伐、滥伐林木行为的处罚。</w:t>
      </w:r>
    </w:p>
    <w:p>
      <w:pPr>
        <w:spacing w:line="560" w:lineRule="exact"/>
        <w:ind w:firstLine="562" w:firstLineChars="200"/>
        <w:rPr>
          <w:rFonts w:asciiTheme="minorEastAsia" w:hAnsiTheme="minorEastAsia" w:cstheme="minorEastAsia"/>
          <w:color w:val="000000"/>
          <w:sz w:val="28"/>
          <w:szCs w:val="28"/>
          <w:shd w:val="clear" w:color="auto" w:fill="FFFFFF"/>
        </w:rPr>
      </w:pPr>
      <w:r>
        <w:rPr>
          <w:rFonts w:hint="eastAsia" w:asciiTheme="minorEastAsia" w:hAnsiTheme="minorEastAsia" w:cstheme="minorEastAsia"/>
          <w:b/>
          <w:bCs/>
          <w:color w:val="000000"/>
          <w:sz w:val="28"/>
          <w:szCs w:val="28"/>
          <w:shd w:val="clear" w:color="auto" w:fill="FFFFFF"/>
        </w:rPr>
        <w:t>《中华人民共和国森林法》（2019年修正）</w:t>
      </w:r>
    </w:p>
    <w:p>
      <w:pPr>
        <w:spacing w:line="560" w:lineRule="exact"/>
        <w:ind w:firstLine="560" w:firstLineChars="200"/>
        <w:rPr>
          <w:rFonts w:asciiTheme="minorEastAsia" w:hAnsiTheme="minorEastAsia" w:cstheme="minorEastAsia"/>
          <w:color w:val="000000"/>
          <w:sz w:val="28"/>
          <w:szCs w:val="28"/>
          <w:shd w:val="clear" w:color="auto" w:fill="FFFFFF"/>
        </w:rPr>
      </w:pPr>
      <w:r>
        <w:rPr>
          <w:rStyle w:val="7"/>
          <w:rFonts w:hint="eastAsia" w:asciiTheme="minorEastAsia" w:hAnsiTheme="minorEastAsia" w:cstheme="minorEastAsia"/>
          <w:b w:val="0"/>
          <w:bCs/>
          <w:color w:val="000000"/>
          <w:sz w:val="28"/>
          <w:szCs w:val="28"/>
          <w:shd w:val="clear" w:color="auto" w:fill="FFFFFF"/>
        </w:rPr>
        <w:t>第七十六条</w:t>
      </w:r>
      <w:r>
        <w:rPr>
          <w:rStyle w:val="7"/>
          <w:rFonts w:hint="eastAsia" w:asciiTheme="minorEastAsia" w:hAnsiTheme="minorEastAsia" w:cstheme="minorEastAsia"/>
          <w:color w:val="000000"/>
          <w:sz w:val="28"/>
          <w:szCs w:val="28"/>
          <w:shd w:val="clear" w:color="auto" w:fill="FFFFFF"/>
        </w:rPr>
        <w:t> </w:t>
      </w:r>
      <w:r>
        <w:rPr>
          <w:rFonts w:hint="eastAsia" w:asciiTheme="minorEastAsia" w:hAnsiTheme="minorEastAsia" w:cstheme="minorEastAsia"/>
          <w:color w:val="000000"/>
          <w:sz w:val="28"/>
          <w:szCs w:val="28"/>
          <w:shd w:val="clear" w:color="auto" w:fill="FFFFFF"/>
        </w:rPr>
        <w:t>盗伐林木的，由县级以上人民政府林业主管部门责令限期在原地或者异地补种盗伐株数一倍以上五倍以下的树木，并处盗伐林木价值五倍以上十倍以下的罚款。</w:t>
      </w:r>
      <w:r>
        <w:rPr>
          <w:rFonts w:hint="eastAsia" w:asciiTheme="minorEastAsia" w:hAnsiTheme="minorEastAsia" w:cstheme="minorEastAsia"/>
          <w:color w:val="000000"/>
          <w:sz w:val="28"/>
          <w:szCs w:val="28"/>
          <w:shd w:val="clear" w:color="auto" w:fill="FFFFFF"/>
        </w:rPr>
        <w:br w:type="textWrapping"/>
      </w:r>
      <w:r>
        <w:rPr>
          <w:rFonts w:hint="eastAsia" w:asciiTheme="minorEastAsia" w:hAnsiTheme="minorEastAsia" w:cstheme="minorEastAsia"/>
          <w:color w:val="000000"/>
          <w:sz w:val="28"/>
          <w:szCs w:val="28"/>
          <w:shd w:val="clear" w:color="auto" w:fill="FFFFFF"/>
        </w:rPr>
        <w:t>滥伐林木的，由县级以上人民政府林业主管部门责令限期在原地或者异地补种滥伐株数一倍以上三倍以下的树木，可以处滥伐林木价值三倍以上五倍以下的罚款。</w:t>
      </w:r>
    </w:p>
    <w:p>
      <w:pPr>
        <w:spacing w:line="560" w:lineRule="exact"/>
        <w:ind w:firstLine="562" w:firstLineChars="200"/>
        <w:rPr>
          <w:rFonts w:ascii="方正小标宋简体" w:hAnsi="方正小标宋简体" w:eastAsia="方正小标宋简体" w:cs="方正小标宋简体"/>
          <w:b/>
          <w:bCs/>
          <w:kern w:val="0"/>
          <w:sz w:val="28"/>
          <w:szCs w:val="28"/>
          <w:lang w:bidi="ar"/>
        </w:rPr>
      </w:pPr>
      <w:r>
        <w:rPr>
          <w:rFonts w:hint="eastAsia" w:ascii="方正小标宋简体" w:hAnsi="方正小标宋简体" w:eastAsia="方正小标宋简体" w:cs="方正小标宋简体"/>
          <w:b/>
          <w:bCs/>
          <w:kern w:val="0"/>
          <w:sz w:val="28"/>
          <w:szCs w:val="28"/>
          <w:lang w:bidi="ar"/>
        </w:rPr>
        <w:t>79、对临时活动地点的活动违反相关规定的处罚。</w:t>
      </w:r>
    </w:p>
    <w:p>
      <w:pPr>
        <w:spacing w:line="560" w:lineRule="exact"/>
        <w:ind w:firstLine="562" w:firstLineChars="200"/>
        <w:rPr>
          <w:rFonts w:asciiTheme="minorEastAsia" w:hAnsiTheme="minorEastAsia" w:cstheme="minorEastAsia"/>
          <w:b/>
          <w:bCs/>
          <w:color w:val="000000"/>
          <w:sz w:val="28"/>
          <w:szCs w:val="28"/>
          <w:shd w:val="clear" w:color="auto" w:fill="FFFFFF"/>
        </w:rPr>
      </w:pPr>
      <w:r>
        <w:rPr>
          <w:rFonts w:hint="eastAsia" w:asciiTheme="minorEastAsia" w:hAnsiTheme="minorEastAsia" w:cstheme="minorEastAsia"/>
          <w:b/>
          <w:bCs/>
          <w:color w:val="000000"/>
          <w:sz w:val="28"/>
          <w:szCs w:val="28"/>
          <w:shd w:val="clear" w:color="auto" w:fill="FFFFFF"/>
        </w:rPr>
        <w:t>《宗教事务条例》（2017年国务院令第686号）</w:t>
      </w:r>
    </w:p>
    <w:p>
      <w:pPr>
        <w:spacing w:line="560" w:lineRule="exact"/>
        <w:ind w:firstLine="560" w:firstLineChars="200"/>
        <w:rPr>
          <w:rFonts w:asciiTheme="minorEastAsia" w:hAnsiTheme="minorEastAsia" w:cstheme="minorEastAsia"/>
          <w:b/>
          <w:bCs/>
          <w:color w:val="000000"/>
          <w:sz w:val="28"/>
          <w:szCs w:val="28"/>
          <w:shd w:val="clear" w:color="auto" w:fill="FFFFFF"/>
        </w:rPr>
      </w:pPr>
      <w:r>
        <w:rPr>
          <w:rStyle w:val="7"/>
          <w:rFonts w:hint="eastAsia" w:asciiTheme="minorEastAsia" w:hAnsiTheme="minorEastAsia" w:cstheme="minorEastAsia"/>
          <w:b w:val="0"/>
          <w:bCs/>
          <w:color w:val="000000"/>
          <w:sz w:val="28"/>
          <w:szCs w:val="28"/>
          <w:shd w:val="clear" w:color="auto" w:fill="FFFFFF"/>
        </w:rPr>
        <w:t>第六十六条　临时活动地点的活动违反本条例相关规定的，由宗教事务部门责令改正；情节严重的，责令停止活动，撤销该临时活动地点；有违法所得、非法财物的，予以没收。</w:t>
      </w:r>
    </w:p>
    <w:p>
      <w:pPr>
        <w:spacing w:line="560" w:lineRule="exact"/>
        <w:ind w:firstLine="562" w:firstLineChars="200"/>
        <w:rPr>
          <w:rFonts w:ascii="方正小标宋简体" w:hAnsi="方正小标宋简体" w:eastAsia="方正小标宋简体" w:cs="方正小标宋简体"/>
          <w:b/>
          <w:bCs/>
          <w:kern w:val="0"/>
          <w:sz w:val="28"/>
          <w:szCs w:val="28"/>
          <w:lang w:bidi="ar"/>
        </w:rPr>
      </w:pPr>
      <w:r>
        <w:rPr>
          <w:rFonts w:hint="eastAsia" w:ascii="方正小标宋简体" w:hAnsi="方正小标宋简体" w:eastAsia="方正小标宋简体" w:cs="方正小标宋简体"/>
          <w:b/>
          <w:bCs/>
          <w:kern w:val="0"/>
          <w:sz w:val="28"/>
          <w:szCs w:val="28"/>
          <w:lang w:bidi="ar"/>
        </w:rPr>
        <w:t>80、对为违法宗教活动提供条件的处罚。</w:t>
      </w:r>
    </w:p>
    <w:p>
      <w:pPr>
        <w:spacing w:line="560" w:lineRule="exact"/>
        <w:ind w:firstLine="562" w:firstLineChars="200"/>
        <w:rPr>
          <w:rFonts w:asciiTheme="minorEastAsia" w:hAnsiTheme="minorEastAsia" w:cstheme="minorEastAsia"/>
          <w:b/>
          <w:bCs/>
          <w:color w:val="000000"/>
          <w:sz w:val="28"/>
          <w:szCs w:val="28"/>
          <w:shd w:val="clear" w:color="auto" w:fill="FFFFFF"/>
        </w:rPr>
      </w:pPr>
      <w:r>
        <w:rPr>
          <w:rFonts w:hint="eastAsia" w:asciiTheme="minorEastAsia" w:hAnsiTheme="minorEastAsia" w:cstheme="minorEastAsia"/>
          <w:b/>
          <w:bCs/>
          <w:color w:val="000000"/>
          <w:sz w:val="28"/>
          <w:szCs w:val="28"/>
          <w:shd w:val="clear" w:color="auto" w:fill="FFFFFF"/>
        </w:rPr>
        <w:t>《宗教事务条例》（2017年国务院令第686号）</w:t>
      </w:r>
    </w:p>
    <w:p>
      <w:pPr>
        <w:spacing w:line="560" w:lineRule="exact"/>
        <w:ind w:firstLine="560" w:firstLineChars="200"/>
        <w:rPr>
          <w:rFonts w:asciiTheme="minorEastAsia" w:hAnsiTheme="minorEastAsia" w:cstheme="minorEastAsia"/>
          <w:b/>
          <w:bCs/>
          <w:color w:val="000000"/>
          <w:sz w:val="28"/>
          <w:szCs w:val="28"/>
          <w:shd w:val="clear" w:color="auto" w:fill="FFFFFF"/>
        </w:rPr>
      </w:pPr>
      <w:r>
        <w:rPr>
          <w:rStyle w:val="7"/>
          <w:rFonts w:hint="eastAsia" w:asciiTheme="minorEastAsia" w:hAnsiTheme="minorEastAsia" w:cstheme="minorEastAsia"/>
          <w:b w:val="0"/>
          <w:bCs/>
          <w:color w:val="000000"/>
          <w:sz w:val="28"/>
          <w:szCs w:val="28"/>
          <w:shd w:val="clear" w:color="auto" w:fill="FFFFFF"/>
        </w:rPr>
        <w:t>第七十一条　为违法宗教活动提供条件的，由宗教事务部门给予警告，有违法所得、非法财物的，没收违法所得和非法财物，情节严重的，并处2万元以上20万元以下的罚款；有违法房屋、构筑物的，由规划、建设等部门依法处理；有违反治安管理行为的，依法给予治安管理处罚。</w:t>
      </w:r>
    </w:p>
    <w:p>
      <w:pPr>
        <w:spacing w:line="560" w:lineRule="exact"/>
        <w:ind w:firstLine="562" w:firstLineChars="200"/>
        <w:rPr>
          <w:rFonts w:eastAsia="仿宋" w:asciiTheme="minorEastAsia" w:hAnsiTheme="minorEastAsia" w:cstheme="minorEastAsia"/>
          <w:b/>
          <w:bCs/>
          <w:color w:val="000000"/>
          <w:sz w:val="28"/>
          <w:szCs w:val="28"/>
          <w:shd w:val="clear" w:color="auto" w:fill="FFFFFF"/>
        </w:rPr>
      </w:pPr>
      <w:r>
        <w:rPr>
          <w:rFonts w:hint="eastAsia" w:ascii="方正小标宋简体" w:hAnsi="方正小标宋简体" w:eastAsia="方正小标宋简体" w:cs="方正小标宋简体"/>
          <w:b/>
          <w:bCs/>
          <w:kern w:val="0"/>
          <w:sz w:val="28"/>
          <w:szCs w:val="28"/>
          <w:lang w:bidi="ar"/>
        </w:rPr>
        <w:t>81、对大型宗教活动过程中发生危害国家安全、公共安全或者严重破坏社会秩序情况的处罚。</w:t>
      </w:r>
    </w:p>
    <w:p>
      <w:pPr>
        <w:spacing w:line="560" w:lineRule="exact"/>
        <w:ind w:firstLine="562" w:firstLineChars="200"/>
        <w:rPr>
          <w:rFonts w:asciiTheme="minorEastAsia" w:hAnsiTheme="minorEastAsia" w:cstheme="minorEastAsia"/>
          <w:b/>
          <w:bCs/>
          <w:color w:val="000000"/>
          <w:sz w:val="28"/>
          <w:szCs w:val="28"/>
          <w:shd w:val="clear" w:color="auto" w:fill="FFFFFF"/>
        </w:rPr>
      </w:pPr>
      <w:r>
        <w:rPr>
          <w:rFonts w:hint="eastAsia" w:asciiTheme="minorEastAsia" w:hAnsiTheme="minorEastAsia" w:cstheme="minorEastAsia"/>
          <w:b/>
          <w:bCs/>
          <w:color w:val="000000"/>
          <w:sz w:val="28"/>
          <w:szCs w:val="28"/>
          <w:shd w:val="clear" w:color="auto" w:fill="FFFFFF"/>
        </w:rPr>
        <w:t>《宗教事务条例》（2017年国务院令第686号）</w:t>
      </w:r>
    </w:p>
    <w:p>
      <w:pPr>
        <w:pStyle w:val="4"/>
        <w:widowControl/>
        <w:shd w:val="clear" w:color="auto" w:fill="FFFFFF"/>
        <w:spacing w:line="560" w:lineRule="exact"/>
        <w:ind w:firstLine="420"/>
        <w:jc w:val="both"/>
        <w:rPr>
          <w:rStyle w:val="7"/>
          <w:rFonts w:asciiTheme="minorEastAsia" w:hAnsiTheme="minorEastAsia" w:cstheme="minorEastAsia"/>
          <w:b w:val="0"/>
          <w:bCs/>
          <w:color w:val="000000"/>
          <w:kern w:val="2"/>
          <w:sz w:val="28"/>
          <w:szCs w:val="28"/>
          <w:shd w:val="clear" w:color="auto" w:fill="FFFFFF"/>
        </w:rPr>
      </w:pPr>
      <w:r>
        <w:rPr>
          <w:rStyle w:val="7"/>
          <w:rFonts w:hint="eastAsia" w:asciiTheme="minorEastAsia" w:hAnsiTheme="minorEastAsia" w:cstheme="minorEastAsia"/>
          <w:b w:val="0"/>
          <w:bCs/>
          <w:color w:val="000000"/>
          <w:kern w:val="2"/>
          <w:sz w:val="28"/>
          <w:szCs w:val="28"/>
          <w:shd w:val="clear" w:color="auto" w:fill="FFFFFF"/>
        </w:rPr>
        <w:t>第六十四条　大型宗教活动过程中发生危害国家安全、公共安全或者严重破坏社会秩序情况的，由有关部门依照法律、法规进行处置和处罚；主办的宗教团体、寺观教堂负有责任的，由登记管理机关责令其撤换主要负责人，情节严重的，由登记管理机关吊销其登记证书。</w:t>
      </w:r>
    </w:p>
    <w:p>
      <w:pPr>
        <w:pStyle w:val="4"/>
        <w:widowControl/>
        <w:shd w:val="clear" w:color="auto" w:fill="FFFFFF"/>
        <w:spacing w:line="560" w:lineRule="exact"/>
        <w:ind w:firstLine="420"/>
        <w:jc w:val="both"/>
        <w:rPr>
          <w:rStyle w:val="7"/>
          <w:rFonts w:asciiTheme="minorEastAsia" w:hAnsiTheme="minorEastAsia" w:cstheme="minorEastAsia"/>
          <w:b w:val="0"/>
          <w:bCs/>
          <w:color w:val="000000"/>
          <w:kern w:val="2"/>
          <w:sz w:val="28"/>
          <w:szCs w:val="28"/>
          <w:shd w:val="clear" w:color="auto" w:fill="FFFFFF"/>
        </w:rPr>
      </w:pPr>
      <w:r>
        <w:rPr>
          <w:rStyle w:val="7"/>
          <w:rFonts w:hint="eastAsia" w:asciiTheme="minorEastAsia" w:hAnsiTheme="minorEastAsia" w:cstheme="minorEastAsia"/>
          <w:b w:val="0"/>
          <w:bCs/>
          <w:color w:val="000000"/>
          <w:kern w:val="2"/>
          <w:sz w:val="28"/>
          <w:szCs w:val="28"/>
          <w:shd w:val="clear" w:color="auto" w:fill="FFFFFF"/>
        </w:rPr>
        <w:t>擅自举行大型宗教活动的，由宗教事务部门会同有关部门责令停止活动，可以并处10万元以上30万元以下的罚款；有违法所得、非法财物的，没收违法所得和非法财物。其中，大型宗教活动是宗教团体、宗教活动场所擅自举办的，登记管理机关还可以责令该宗教团体、宗教活动场所撤换直接负责的主管人员。</w:t>
      </w:r>
    </w:p>
    <w:p>
      <w:pPr>
        <w:spacing w:line="560" w:lineRule="exact"/>
        <w:ind w:firstLine="562" w:firstLineChars="200"/>
        <w:rPr>
          <w:rFonts w:ascii="方正小标宋简体" w:hAnsi="方正小标宋简体" w:eastAsia="方正小标宋简体" w:cs="方正小标宋简体"/>
          <w:b/>
          <w:bCs/>
          <w:kern w:val="0"/>
          <w:sz w:val="28"/>
          <w:szCs w:val="28"/>
          <w:lang w:bidi="ar"/>
        </w:rPr>
      </w:pPr>
      <w:r>
        <w:rPr>
          <w:rFonts w:hint="eastAsia" w:ascii="方正小标宋简体" w:hAnsi="方正小标宋简体" w:eastAsia="方正小标宋简体" w:cs="方正小标宋简体"/>
          <w:b/>
          <w:bCs/>
          <w:kern w:val="0"/>
          <w:sz w:val="28"/>
          <w:szCs w:val="28"/>
          <w:lang w:bidi="ar"/>
        </w:rPr>
        <w:t>82、对擅自举行大型宗教活动的处罚。</w:t>
      </w:r>
    </w:p>
    <w:p>
      <w:pPr>
        <w:spacing w:line="560" w:lineRule="exact"/>
        <w:ind w:firstLine="562" w:firstLineChars="200"/>
        <w:rPr>
          <w:rFonts w:asciiTheme="minorEastAsia" w:hAnsiTheme="minorEastAsia" w:cstheme="minorEastAsia"/>
          <w:b/>
          <w:bCs/>
          <w:color w:val="000000"/>
          <w:sz w:val="28"/>
          <w:szCs w:val="28"/>
          <w:shd w:val="clear" w:color="auto" w:fill="FFFFFF"/>
        </w:rPr>
      </w:pPr>
      <w:r>
        <w:rPr>
          <w:rFonts w:hint="eastAsia" w:asciiTheme="minorEastAsia" w:hAnsiTheme="minorEastAsia" w:cstheme="minorEastAsia"/>
          <w:b/>
          <w:bCs/>
          <w:color w:val="000000"/>
          <w:sz w:val="28"/>
          <w:szCs w:val="28"/>
          <w:shd w:val="clear" w:color="auto" w:fill="FFFFFF"/>
        </w:rPr>
        <w:t>《宗教事务条例》（2017年国务院令第686号）</w:t>
      </w:r>
    </w:p>
    <w:p>
      <w:pPr>
        <w:pStyle w:val="4"/>
        <w:widowControl/>
        <w:shd w:val="clear" w:color="auto" w:fill="FFFFFF"/>
        <w:spacing w:line="560" w:lineRule="exact"/>
        <w:ind w:firstLine="420"/>
        <w:jc w:val="both"/>
        <w:rPr>
          <w:rStyle w:val="7"/>
          <w:rFonts w:asciiTheme="minorEastAsia" w:hAnsiTheme="minorEastAsia" w:cstheme="minorEastAsia"/>
          <w:b w:val="0"/>
          <w:bCs/>
          <w:color w:val="000000"/>
          <w:kern w:val="2"/>
          <w:sz w:val="28"/>
          <w:szCs w:val="28"/>
          <w:shd w:val="clear" w:color="auto" w:fill="FFFFFF"/>
        </w:rPr>
      </w:pPr>
      <w:r>
        <w:rPr>
          <w:rStyle w:val="7"/>
          <w:rFonts w:hint="eastAsia" w:asciiTheme="minorEastAsia" w:hAnsiTheme="minorEastAsia" w:cstheme="minorEastAsia"/>
          <w:b w:val="0"/>
          <w:bCs/>
          <w:color w:val="000000"/>
          <w:kern w:val="2"/>
          <w:sz w:val="28"/>
          <w:szCs w:val="28"/>
          <w:shd w:val="clear" w:color="auto" w:fill="FFFFFF"/>
        </w:rPr>
        <w:t>第六十四条　大型宗教活动过程中发生危害国家安全、公共安全或者严重破坏社会秩序情况的，由有关部门依照法律、法规进行处置和处罚；主办的宗教团体、寺观教堂负有责任的，由登记管理机关责令其撤换主要负责人，情节严重的，由登记管理机关吊销其登记证书。</w:t>
      </w:r>
    </w:p>
    <w:p>
      <w:pPr>
        <w:pStyle w:val="4"/>
        <w:widowControl/>
        <w:shd w:val="clear" w:color="auto" w:fill="FFFFFF"/>
        <w:spacing w:line="560" w:lineRule="exact"/>
        <w:ind w:firstLine="420"/>
        <w:jc w:val="both"/>
        <w:rPr>
          <w:rStyle w:val="7"/>
          <w:rFonts w:asciiTheme="minorEastAsia" w:hAnsiTheme="minorEastAsia" w:cstheme="minorEastAsia"/>
          <w:b w:val="0"/>
          <w:bCs/>
          <w:color w:val="000000"/>
          <w:kern w:val="2"/>
          <w:sz w:val="28"/>
          <w:szCs w:val="28"/>
          <w:shd w:val="clear" w:color="auto" w:fill="FFFFFF"/>
        </w:rPr>
      </w:pPr>
      <w:r>
        <w:rPr>
          <w:rStyle w:val="7"/>
          <w:rFonts w:hint="eastAsia" w:asciiTheme="minorEastAsia" w:hAnsiTheme="minorEastAsia" w:cstheme="minorEastAsia"/>
          <w:b w:val="0"/>
          <w:bCs/>
          <w:color w:val="000000"/>
          <w:kern w:val="2"/>
          <w:sz w:val="28"/>
          <w:szCs w:val="28"/>
          <w:shd w:val="clear" w:color="auto" w:fill="FFFFFF"/>
        </w:rPr>
        <w:t>擅自举行大型宗教活动的，由宗教事务部门会同有关部门责令停止活动，可以并处10万元以上30万元以下的罚款；有违法所得、非法财物的，没收违法所得和非法财物。其中，大型宗教活动是宗教团体、宗教活动场所擅自举办的，登记管理机关还可以责令该宗教团体、宗教活动场所撤换直接负责的主管人员。</w:t>
      </w:r>
    </w:p>
    <w:p>
      <w:pPr>
        <w:spacing w:line="560" w:lineRule="exact"/>
        <w:ind w:firstLine="562" w:firstLineChars="200"/>
        <w:rPr>
          <w:rFonts w:ascii="方正小标宋简体" w:hAnsi="方正小标宋简体" w:eastAsia="方正小标宋简体" w:cs="方正小标宋简体"/>
          <w:b/>
          <w:bCs/>
          <w:kern w:val="0"/>
          <w:sz w:val="28"/>
          <w:szCs w:val="28"/>
          <w:lang w:bidi="ar"/>
        </w:rPr>
      </w:pPr>
      <w:r>
        <w:rPr>
          <w:rFonts w:hint="eastAsia" w:ascii="方正小标宋简体" w:hAnsi="方正小标宋简体" w:eastAsia="方正小标宋简体" w:cs="方正小标宋简体"/>
          <w:b/>
          <w:bCs/>
          <w:kern w:val="0"/>
          <w:sz w:val="28"/>
          <w:szCs w:val="28"/>
          <w:lang w:bidi="ar"/>
        </w:rPr>
        <w:t>83、对非宗教团体、非宗教院校、非宗教活动场所、非指定的临时活动地点组织、举行宗教活动，接受宗教性捐赠的处罚。</w:t>
      </w:r>
    </w:p>
    <w:p>
      <w:pPr>
        <w:spacing w:line="560" w:lineRule="exact"/>
        <w:ind w:firstLine="562" w:firstLineChars="200"/>
        <w:rPr>
          <w:rFonts w:asciiTheme="minorEastAsia" w:hAnsiTheme="minorEastAsia" w:cstheme="minorEastAsia"/>
          <w:b/>
          <w:bCs/>
          <w:color w:val="000000"/>
          <w:sz w:val="28"/>
          <w:szCs w:val="28"/>
          <w:shd w:val="clear" w:color="auto" w:fill="FFFFFF"/>
        </w:rPr>
      </w:pPr>
      <w:r>
        <w:rPr>
          <w:rFonts w:hint="eastAsia" w:asciiTheme="minorEastAsia" w:hAnsiTheme="minorEastAsia" w:cstheme="minorEastAsia"/>
          <w:b/>
          <w:bCs/>
          <w:color w:val="000000"/>
          <w:sz w:val="28"/>
          <w:szCs w:val="28"/>
          <w:shd w:val="clear" w:color="auto" w:fill="FFFFFF"/>
        </w:rPr>
        <w:t>《宗教事务条例》（2017年国务院令第686号）</w:t>
      </w:r>
    </w:p>
    <w:p>
      <w:pPr>
        <w:pStyle w:val="4"/>
        <w:widowControl/>
        <w:shd w:val="clear" w:color="auto" w:fill="FFFFFF"/>
        <w:spacing w:line="560" w:lineRule="exact"/>
        <w:ind w:firstLine="420"/>
        <w:jc w:val="both"/>
        <w:rPr>
          <w:rStyle w:val="7"/>
          <w:rFonts w:asciiTheme="minorEastAsia" w:hAnsiTheme="minorEastAsia" w:cstheme="minorEastAsia"/>
          <w:b w:val="0"/>
          <w:bCs/>
          <w:color w:val="000000"/>
          <w:kern w:val="2"/>
          <w:sz w:val="28"/>
          <w:szCs w:val="28"/>
          <w:shd w:val="clear" w:color="auto" w:fill="FFFFFF"/>
        </w:rPr>
      </w:pPr>
      <w:r>
        <w:rPr>
          <w:rStyle w:val="7"/>
          <w:rFonts w:hint="eastAsia" w:asciiTheme="minorEastAsia" w:hAnsiTheme="minorEastAsia" w:cstheme="minorEastAsia"/>
          <w:b w:val="0"/>
          <w:bCs/>
          <w:color w:val="000000"/>
          <w:kern w:val="2"/>
          <w:sz w:val="28"/>
          <w:szCs w:val="28"/>
          <w:shd w:val="clear" w:color="auto" w:fill="FFFFFF"/>
        </w:rPr>
        <w:t>第六十九条　擅自设立宗教活动场所的，宗教活动场所已被撤销登记或者吊销登记证书仍然进行宗教活动的，或者擅自设立宗教院校的，由宗教事务部门会同有关部门予以取缔，有违法所得、非法财物的，没收违法所得和非法财物，违法所得无法确定的，处5万元以下的罚款；有违法房屋、构筑物的，由规划、建设等部门依法处理；有违反治安管理行为的，依法给予治安管理处罚。</w:t>
      </w:r>
    </w:p>
    <w:p>
      <w:pPr>
        <w:pStyle w:val="4"/>
        <w:widowControl/>
        <w:shd w:val="clear" w:color="auto" w:fill="FFFFFF"/>
        <w:spacing w:line="560" w:lineRule="exact"/>
        <w:ind w:firstLine="420"/>
        <w:jc w:val="both"/>
        <w:rPr>
          <w:rFonts w:asciiTheme="minorEastAsia" w:hAnsiTheme="minorEastAsia" w:cstheme="minorEastAsia"/>
          <w:b/>
          <w:bCs/>
          <w:color w:val="000000"/>
          <w:sz w:val="28"/>
          <w:szCs w:val="28"/>
          <w:shd w:val="clear" w:color="auto" w:fill="FFFFFF"/>
        </w:rPr>
      </w:pPr>
      <w:r>
        <w:rPr>
          <w:rStyle w:val="7"/>
          <w:rFonts w:hint="eastAsia" w:asciiTheme="minorEastAsia" w:hAnsiTheme="minorEastAsia" w:cstheme="minorEastAsia"/>
          <w:b w:val="0"/>
          <w:bCs/>
          <w:color w:val="000000"/>
          <w:kern w:val="2"/>
          <w:sz w:val="28"/>
          <w:szCs w:val="28"/>
          <w:shd w:val="clear" w:color="auto" w:fill="FFFFFF"/>
        </w:rPr>
        <w:t>非宗教团体、非宗教院校、非宗教活动场所、非指定的临时活动地点组织、举行宗教活动，接受宗教性捐赠的，由宗教事务部门会同公安、民政、建设、教育、文化、旅游、文物等有关部门责令停止活动；有违法所得、非法财物的，没收违法所得和非法财物，可以并处违法所得1倍以上3倍以下的罚款；违法所得无法确定的，处5万元以下的罚款；构成犯罪的，依法追究刑事责任。</w:t>
      </w:r>
    </w:p>
    <w:p>
      <w:pPr>
        <w:spacing w:line="560" w:lineRule="exact"/>
        <w:ind w:firstLine="562" w:firstLineChars="200"/>
        <w:rPr>
          <w:rFonts w:ascii="方正小标宋简体" w:hAnsi="方正小标宋简体" w:eastAsia="方正小标宋简体" w:cs="方正小标宋简体"/>
          <w:b/>
          <w:bCs/>
          <w:kern w:val="0"/>
          <w:sz w:val="28"/>
          <w:szCs w:val="28"/>
          <w:lang w:bidi="ar"/>
        </w:rPr>
      </w:pPr>
      <w:r>
        <w:rPr>
          <w:rFonts w:hint="eastAsia" w:ascii="方正小标宋简体" w:hAnsi="方正小标宋简体" w:eastAsia="方正小标宋简体" w:cs="方正小标宋简体"/>
          <w:b/>
          <w:bCs/>
          <w:kern w:val="0"/>
          <w:sz w:val="28"/>
          <w:szCs w:val="28"/>
          <w:lang w:bidi="ar"/>
        </w:rPr>
        <w:t>84、对在宗教院校以外的学校及其他教育机构传教、举行宗教活动、成立宗教组织、设立宗教活动场所的处罚。</w:t>
      </w:r>
    </w:p>
    <w:p>
      <w:pPr>
        <w:spacing w:line="560" w:lineRule="exact"/>
        <w:ind w:firstLine="562" w:firstLineChars="200"/>
        <w:rPr>
          <w:rFonts w:asciiTheme="minorEastAsia" w:hAnsiTheme="minorEastAsia" w:cstheme="minorEastAsia"/>
          <w:b/>
          <w:bCs/>
          <w:color w:val="000000"/>
          <w:sz w:val="28"/>
          <w:szCs w:val="28"/>
          <w:shd w:val="clear" w:color="auto" w:fill="FFFFFF"/>
        </w:rPr>
      </w:pPr>
      <w:r>
        <w:rPr>
          <w:rFonts w:hint="eastAsia" w:asciiTheme="minorEastAsia" w:hAnsiTheme="minorEastAsia" w:cstheme="minorEastAsia"/>
          <w:b/>
          <w:bCs/>
          <w:color w:val="000000"/>
          <w:sz w:val="28"/>
          <w:szCs w:val="28"/>
          <w:shd w:val="clear" w:color="auto" w:fill="FFFFFF"/>
        </w:rPr>
        <w:t>《宗教事务条例》（2017年国务院令第686号）</w:t>
      </w:r>
    </w:p>
    <w:p>
      <w:pPr>
        <w:pStyle w:val="4"/>
        <w:widowControl/>
        <w:shd w:val="clear" w:color="auto" w:fill="FFFFFF"/>
        <w:spacing w:line="560" w:lineRule="exact"/>
        <w:ind w:firstLine="420"/>
        <w:jc w:val="both"/>
        <w:rPr>
          <w:rStyle w:val="7"/>
          <w:rFonts w:asciiTheme="minorEastAsia" w:hAnsiTheme="minorEastAsia" w:cstheme="minorEastAsia"/>
          <w:b w:val="0"/>
          <w:bCs/>
          <w:color w:val="000000"/>
          <w:kern w:val="2"/>
          <w:sz w:val="28"/>
          <w:szCs w:val="28"/>
          <w:shd w:val="clear" w:color="auto" w:fill="FFFFFF"/>
        </w:rPr>
      </w:pPr>
      <w:r>
        <w:rPr>
          <w:rStyle w:val="7"/>
          <w:rFonts w:hint="eastAsia" w:asciiTheme="minorEastAsia" w:hAnsiTheme="minorEastAsia" w:cstheme="minorEastAsia"/>
          <w:b w:val="0"/>
          <w:bCs/>
          <w:color w:val="000000"/>
          <w:kern w:val="2"/>
          <w:sz w:val="28"/>
          <w:szCs w:val="28"/>
          <w:shd w:val="clear" w:color="auto" w:fill="FFFFFF"/>
        </w:rPr>
        <w:t>第七十条　擅自组织公民出境参加宗教方面的培训、会议、朝觐等活动的，或者擅自开展宗教教育培训的，由宗教事务部门会同有关部门责令停止活动，可以并处2万元以上20万元以下的罚款；有违法所得的，没收违法所得；构成犯罪的，依法追究刑事责任。</w:t>
      </w:r>
    </w:p>
    <w:p>
      <w:pPr>
        <w:pStyle w:val="4"/>
        <w:widowControl/>
        <w:shd w:val="clear" w:color="auto" w:fill="FFFFFF"/>
        <w:spacing w:line="560" w:lineRule="exact"/>
        <w:ind w:firstLine="420"/>
        <w:jc w:val="both"/>
        <w:rPr>
          <w:rStyle w:val="7"/>
          <w:rFonts w:asciiTheme="minorEastAsia" w:hAnsiTheme="minorEastAsia" w:cstheme="minorEastAsia"/>
          <w:b w:val="0"/>
          <w:bCs/>
          <w:color w:val="000000"/>
          <w:kern w:val="2"/>
          <w:sz w:val="28"/>
          <w:szCs w:val="28"/>
          <w:shd w:val="clear" w:color="auto" w:fill="FFFFFF"/>
        </w:rPr>
      </w:pPr>
      <w:r>
        <w:rPr>
          <w:rStyle w:val="7"/>
          <w:rFonts w:hint="eastAsia" w:asciiTheme="minorEastAsia" w:hAnsiTheme="minorEastAsia" w:cstheme="minorEastAsia"/>
          <w:b w:val="0"/>
          <w:bCs/>
          <w:color w:val="000000"/>
          <w:kern w:val="2"/>
          <w:sz w:val="28"/>
          <w:szCs w:val="28"/>
          <w:shd w:val="clear" w:color="auto" w:fill="FFFFFF"/>
        </w:rPr>
        <w:t>在宗教院校以外的学校及其他教育机构传教、举行宗教活动、成立宗教组织、设立宗教活动场所的，由其审批机关或者其他有关部门责令限期改正并予以警告；有违法所得的，没收违法所得；情节严重的，责令停止招生、吊销办学许可；构成犯罪的，依法追究刑事责任。</w:t>
      </w:r>
    </w:p>
    <w:p>
      <w:pPr>
        <w:spacing w:line="560" w:lineRule="exact"/>
        <w:ind w:firstLine="562" w:firstLineChars="200"/>
        <w:rPr>
          <w:rFonts w:ascii="方正小标宋简体" w:hAnsi="方正小标宋简体" w:eastAsia="方正小标宋简体" w:cs="方正小标宋简体"/>
          <w:b/>
          <w:bCs/>
          <w:kern w:val="0"/>
          <w:sz w:val="28"/>
          <w:szCs w:val="28"/>
          <w:lang w:bidi="ar"/>
        </w:rPr>
      </w:pPr>
      <w:r>
        <w:rPr>
          <w:rFonts w:hint="eastAsia" w:ascii="方正小标宋简体" w:hAnsi="方正小标宋简体" w:eastAsia="方正小标宋简体" w:cs="方正小标宋简体"/>
          <w:b/>
          <w:bCs/>
          <w:kern w:val="0"/>
          <w:sz w:val="28"/>
          <w:szCs w:val="28"/>
          <w:lang w:bidi="ar"/>
        </w:rPr>
        <w:t>85、对宗教教职人员宣扬、支持、资助宗教极端主义、破坏民族团结、分裂国家和进行恐怖活动或者参与相关活动的；受境外势力支配，擅自接受境外宗教团体或者机构委任教职，以及其他违背宗教的独立自主自办原则的；违反国家有关规定接受境内外捐赠的；组织、主持未经批准的在宗教活动场所外举行的宗教活动的；其他违反法律、法规、规章行为的处罚。</w:t>
      </w:r>
    </w:p>
    <w:p>
      <w:pPr>
        <w:spacing w:line="560" w:lineRule="exact"/>
        <w:ind w:firstLine="562" w:firstLineChars="200"/>
        <w:rPr>
          <w:rFonts w:asciiTheme="minorEastAsia" w:hAnsiTheme="minorEastAsia" w:cstheme="minorEastAsia"/>
          <w:b/>
          <w:bCs/>
          <w:color w:val="000000"/>
          <w:sz w:val="28"/>
          <w:szCs w:val="28"/>
          <w:shd w:val="clear" w:color="auto" w:fill="FFFFFF"/>
        </w:rPr>
      </w:pPr>
      <w:r>
        <w:rPr>
          <w:rFonts w:hint="eastAsia" w:asciiTheme="minorEastAsia" w:hAnsiTheme="minorEastAsia" w:cstheme="minorEastAsia"/>
          <w:b/>
          <w:bCs/>
          <w:color w:val="000000"/>
          <w:sz w:val="28"/>
          <w:szCs w:val="28"/>
          <w:shd w:val="clear" w:color="auto" w:fill="FFFFFF"/>
        </w:rPr>
        <w:t>《宗教事务条例》（2017年国务院令第686号）</w:t>
      </w:r>
    </w:p>
    <w:p>
      <w:pPr>
        <w:pStyle w:val="4"/>
        <w:widowControl/>
        <w:shd w:val="clear" w:color="auto" w:fill="FFFFFF"/>
        <w:spacing w:line="560" w:lineRule="exact"/>
        <w:ind w:firstLine="420"/>
        <w:jc w:val="both"/>
        <w:rPr>
          <w:rStyle w:val="7"/>
          <w:rFonts w:asciiTheme="minorEastAsia" w:hAnsiTheme="minorEastAsia" w:cstheme="minorEastAsia"/>
          <w:b w:val="0"/>
          <w:bCs/>
          <w:color w:val="000000"/>
          <w:kern w:val="2"/>
          <w:sz w:val="28"/>
          <w:szCs w:val="28"/>
          <w:shd w:val="clear" w:color="auto" w:fill="FFFFFF"/>
        </w:rPr>
      </w:pPr>
      <w:r>
        <w:rPr>
          <w:rStyle w:val="7"/>
          <w:rFonts w:hint="eastAsia" w:asciiTheme="minorEastAsia" w:hAnsiTheme="minorEastAsia" w:cstheme="minorEastAsia"/>
          <w:b w:val="0"/>
          <w:bCs/>
          <w:color w:val="000000"/>
          <w:kern w:val="2"/>
          <w:sz w:val="28"/>
          <w:szCs w:val="28"/>
          <w:shd w:val="clear" w:color="auto" w:fill="FFFFFF"/>
        </w:rPr>
        <w:t>第七十三条　宗教教职人员有下列行为之一的，由宗教事务部门给予警告，没收违法所得和非法财物；情节严重的，由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w:t>
      </w:r>
    </w:p>
    <w:p>
      <w:pPr>
        <w:pStyle w:val="4"/>
        <w:widowControl/>
        <w:shd w:val="clear" w:color="auto" w:fill="FFFFFF"/>
        <w:spacing w:line="560" w:lineRule="exact"/>
        <w:ind w:firstLine="420"/>
        <w:jc w:val="both"/>
        <w:rPr>
          <w:rStyle w:val="7"/>
          <w:rFonts w:asciiTheme="minorEastAsia" w:hAnsiTheme="minorEastAsia" w:cstheme="minorEastAsia"/>
          <w:b w:val="0"/>
          <w:bCs/>
          <w:color w:val="000000"/>
          <w:kern w:val="2"/>
          <w:sz w:val="28"/>
          <w:szCs w:val="28"/>
          <w:shd w:val="clear" w:color="auto" w:fill="FFFFFF"/>
        </w:rPr>
      </w:pPr>
      <w:r>
        <w:rPr>
          <w:rStyle w:val="7"/>
          <w:rFonts w:hint="eastAsia" w:asciiTheme="minorEastAsia" w:hAnsiTheme="minorEastAsia" w:cstheme="minorEastAsia"/>
          <w:b w:val="0"/>
          <w:bCs/>
          <w:color w:val="000000"/>
          <w:kern w:val="2"/>
          <w:sz w:val="28"/>
          <w:szCs w:val="28"/>
          <w:shd w:val="clear" w:color="auto" w:fill="FFFFFF"/>
        </w:rPr>
        <w:t>（一）宣扬、支持、资助宗教极端主义，破坏民族团结、分裂国家和进行恐怖活动或者参与相关活动的；</w:t>
      </w:r>
    </w:p>
    <w:p>
      <w:pPr>
        <w:pStyle w:val="4"/>
        <w:widowControl/>
        <w:shd w:val="clear" w:color="auto" w:fill="FFFFFF"/>
        <w:spacing w:line="560" w:lineRule="exact"/>
        <w:ind w:firstLine="420"/>
        <w:jc w:val="both"/>
        <w:rPr>
          <w:rStyle w:val="7"/>
          <w:rFonts w:asciiTheme="minorEastAsia" w:hAnsiTheme="minorEastAsia" w:cstheme="minorEastAsia"/>
          <w:b w:val="0"/>
          <w:bCs/>
          <w:color w:val="000000"/>
          <w:kern w:val="2"/>
          <w:sz w:val="28"/>
          <w:szCs w:val="28"/>
          <w:shd w:val="clear" w:color="auto" w:fill="FFFFFF"/>
        </w:rPr>
      </w:pPr>
      <w:r>
        <w:rPr>
          <w:rStyle w:val="7"/>
          <w:rFonts w:hint="eastAsia" w:asciiTheme="minorEastAsia" w:hAnsiTheme="minorEastAsia" w:cstheme="minorEastAsia"/>
          <w:b w:val="0"/>
          <w:bCs/>
          <w:color w:val="000000"/>
          <w:kern w:val="2"/>
          <w:sz w:val="28"/>
          <w:szCs w:val="28"/>
          <w:shd w:val="clear" w:color="auto" w:fill="FFFFFF"/>
        </w:rPr>
        <w:t>（二）受境外势力支配，擅自接受境外宗教团体或者机构委任教职，以及其他违背宗教的独立自主自办原则的；</w:t>
      </w:r>
    </w:p>
    <w:p>
      <w:pPr>
        <w:pStyle w:val="4"/>
        <w:widowControl/>
        <w:shd w:val="clear" w:color="auto" w:fill="FFFFFF"/>
        <w:spacing w:line="560" w:lineRule="exact"/>
        <w:ind w:firstLine="420"/>
        <w:jc w:val="both"/>
        <w:rPr>
          <w:rStyle w:val="7"/>
          <w:rFonts w:asciiTheme="minorEastAsia" w:hAnsiTheme="minorEastAsia" w:cstheme="minorEastAsia"/>
          <w:b w:val="0"/>
          <w:bCs/>
          <w:color w:val="000000"/>
          <w:kern w:val="2"/>
          <w:sz w:val="28"/>
          <w:szCs w:val="28"/>
          <w:shd w:val="clear" w:color="auto" w:fill="FFFFFF"/>
        </w:rPr>
      </w:pPr>
      <w:r>
        <w:rPr>
          <w:rStyle w:val="7"/>
          <w:rFonts w:hint="eastAsia" w:asciiTheme="minorEastAsia" w:hAnsiTheme="minorEastAsia" w:cstheme="minorEastAsia"/>
          <w:b w:val="0"/>
          <w:bCs/>
          <w:color w:val="000000"/>
          <w:kern w:val="2"/>
          <w:sz w:val="28"/>
          <w:szCs w:val="28"/>
          <w:shd w:val="clear" w:color="auto" w:fill="FFFFFF"/>
        </w:rPr>
        <w:t>（三）违反国家有关规定接受境内外捐赠的；</w:t>
      </w:r>
    </w:p>
    <w:p>
      <w:pPr>
        <w:pStyle w:val="4"/>
        <w:widowControl/>
        <w:shd w:val="clear" w:color="auto" w:fill="FFFFFF"/>
        <w:spacing w:line="560" w:lineRule="exact"/>
        <w:ind w:firstLine="420"/>
        <w:jc w:val="both"/>
        <w:rPr>
          <w:rStyle w:val="7"/>
          <w:rFonts w:asciiTheme="minorEastAsia" w:hAnsiTheme="minorEastAsia" w:cstheme="minorEastAsia"/>
          <w:b w:val="0"/>
          <w:bCs/>
          <w:color w:val="000000"/>
          <w:kern w:val="2"/>
          <w:sz w:val="28"/>
          <w:szCs w:val="28"/>
          <w:shd w:val="clear" w:color="auto" w:fill="FFFFFF"/>
        </w:rPr>
      </w:pPr>
      <w:r>
        <w:rPr>
          <w:rStyle w:val="7"/>
          <w:rFonts w:hint="eastAsia" w:asciiTheme="minorEastAsia" w:hAnsiTheme="minorEastAsia" w:cstheme="minorEastAsia"/>
          <w:b w:val="0"/>
          <w:bCs/>
          <w:color w:val="000000"/>
          <w:kern w:val="2"/>
          <w:sz w:val="28"/>
          <w:szCs w:val="28"/>
          <w:shd w:val="clear" w:color="auto" w:fill="FFFFFF"/>
        </w:rPr>
        <w:t>（四）组织、主持未经批准的在宗教活动场所外举行的宗教活动的；</w:t>
      </w:r>
    </w:p>
    <w:p>
      <w:pPr>
        <w:pStyle w:val="4"/>
        <w:widowControl/>
        <w:shd w:val="clear" w:color="auto" w:fill="FFFFFF"/>
        <w:spacing w:line="560" w:lineRule="exact"/>
        <w:ind w:firstLine="420"/>
        <w:jc w:val="both"/>
        <w:rPr>
          <w:rFonts w:ascii="方正小标宋简体" w:hAnsi="方正小标宋简体" w:eastAsia="方正小标宋简体" w:cs="方正小标宋简体"/>
          <w:b/>
          <w:bCs/>
          <w:sz w:val="28"/>
          <w:szCs w:val="28"/>
          <w:lang w:bidi="ar"/>
        </w:rPr>
      </w:pPr>
      <w:r>
        <w:rPr>
          <w:rStyle w:val="7"/>
          <w:rFonts w:hint="eastAsia" w:asciiTheme="minorEastAsia" w:hAnsiTheme="minorEastAsia" w:cstheme="minorEastAsia"/>
          <w:b w:val="0"/>
          <w:bCs/>
          <w:color w:val="000000"/>
          <w:kern w:val="2"/>
          <w:sz w:val="28"/>
          <w:szCs w:val="28"/>
          <w:shd w:val="clear" w:color="auto" w:fill="FFFFFF"/>
        </w:rPr>
        <w:t>（五）其他违反法律、法规、规章的行为。</w:t>
      </w:r>
    </w:p>
    <w:p>
      <w:pPr>
        <w:spacing w:line="560" w:lineRule="exact"/>
        <w:ind w:firstLine="562" w:firstLineChars="200"/>
        <w:rPr>
          <w:rFonts w:ascii="方正小标宋简体" w:hAnsi="方正小标宋简体" w:eastAsia="方正小标宋简体" w:cs="方正小标宋简体"/>
          <w:b/>
          <w:bCs/>
          <w:kern w:val="0"/>
          <w:sz w:val="28"/>
          <w:szCs w:val="28"/>
          <w:lang w:bidi="ar"/>
        </w:rPr>
      </w:pPr>
      <w:r>
        <w:rPr>
          <w:rFonts w:hint="eastAsia" w:ascii="方正小标宋简体" w:hAnsi="方正小标宋简体" w:eastAsia="方正小标宋简体" w:cs="方正小标宋简体"/>
          <w:b/>
          <w:bCs/>
          <w:kern w:val="0"/>
          <w:sz w:val="28"/>
          <w:szCs w:val="28"/>
          <w:lang w:bidi="ar"/>
        </w:rPr>
        <w:t>86、对假冒宗教教职人员进行宗教活动或者骗取钱财等违法活动的处罚。</w:t>
      </w:r>
    </w:p>
    <w:p>
      <w:pPr>
        <w:spacing w:line="560" w:lineRule="exact"/>
        <w:ind w:firstLine="562" w:firstLineChars="200"/>
        <w:rPr>
          <w:rFonts w:asciiTheme="minorEastAsia" w:hAnsiTheme="minorEastAsia" w:cstheme="minorEastAsia"/>
          <w:b/>
          <w:bCs/>
          <w:color w:val="000000"/>
          <w:sz w:val="28"/>
          <w:szCs w:val="28"/>
          <w:shd w:val="clear" w:color="auto" w:fill="FFFFFF"/>
        </w:rPr>
      </w:pPr>
      <w:r>
        <w:rPr>
          <w:rFonts w:hint="eastAsia" w:asciiTheme="minorEastAsia" w:hAnsiTheme="minorEastAsia" w:cstheme="minorEastAsia"/>
          <w:b/>
          <w:bCs/>
          <w:color w:val="000000"/>
          <w:sz w:val="28"/>
          <w:szCs w:val="28"/>
          <w:shd w:val="clear" w:color="auto" w:fill="FFFFFF"/>
        </w:rPr>
        <w:t>《宗教事务条例》（2017年国务院令第686号）</w:t>
      </w:r>
    </w:p>
    <w:p>
      <w:pPr>
        <w:pStyle w:val="4"/>
        <w:widowControl/>
        <w:shd w:val="clear" w:color="auto" w:fill="FFFFFF"/>
        <w:spacing w:line="560" w:lineRule="exact"/>
        <w:ind w:firstLine="420"/>
        <w:jc w:val="both"/>
        <w:rPr>
          <w:rStyle w:val="7"/>
          <w:rFonts w:asciiTheme="minorEastAsia" w:hAnsiTheme="minorEastAsia" w:cstheme="minorEastAsia"/>
          <w:b w:val="0"/>
          <w:bCs/>
          <w:color w:val="000000"/>
          <w:kern w:val="2"/>
          <w:sz w:val="28"/>
          <w:szCs w:val="28"/>
          <w:shd w:val="clear" w:color="auto" w:fill="FFFFFF"/>
        </w:rPr>
      </w:pPr>
      <w:r>
        <w:rPr>
          <w:rStyle w:val="7"/>
          <w:rFonts w:hint="eastAsia" w:asciiTheme="minorEastAsia" w:hAnsiTheme="minorEastAsia" w:cstheme="minorEastAsia"/>
          <w:b w:val="0"/>
          <w:bCs/>
          <w:color w:val="000000"/>
          <w:kern w:val="2"/>
          <w:sz w:val="28"/>
          <w:szCs w:val="28"/>
          <w:shd w:val="clear" w:color="auto" w:fill="FFFFFF"/>
        </w:rPr>
        <w:t>第七十四条　假冒宗教教职人员进行宗教活动或者骗取钱财等违法活动的，由宗教事务部门责令停止活动；有违法所得、非法财物的，没收违法所得和非法财物，并处1万元以下的罚款；有违反治安管理行为的，依法给予治安管理处罚；构成犯罪的，依法追究刑事责任。</w:t>
      </w:r>
    </w:p>
    <w:p>
      <w:pPr>
        <w:spacing w:line="560" w:lineRule="exact"/>
        <w:ind w:firstLine="562" w:firstLineChars="200"/>
        <w:rPr>
          <w:rFonts w:ascii="方正小标宋简体" w:hAnsi="方正小标宋简体" w:eastAsia="方正小标宋简体" w:cs="方正小标宋简体"/>
          <w:b/>
          <w:bCs/>
          <w:kern w:val="0"/>
          <w:sz w:val="28"/>
          <w:szCs w:val="28"/>
          <w:lang w:bidi="ar"/>
        </w:rPr>
      </w:pPr>
      <w:r>
        <w:rPr>
          <w:rFonts w:hint="eastAsia" w:ascii="方正小标宋简体" w:hAnsi="方正小标宋简体" w:eastAsia="方正小标宋简体" w:cs="方正小标宋简体"/>
          <w:b/>
          <w:bCs/>
          <w:kern w:val="0"/>
          <w:sz w:val="28"/>
          <w:szCs w:val="28"/>
          <w:lang w:bidi="ar"/>
        </w:rPr>
        <w:t>87、对机动车维修经营者使用假冒伪劣配件维修机动车，承修已报废的机动车或者擅自改装机动车的处罚。</w:t>
      </w:r>
    </w:p>
    <w:p>
      <w:pPr>
        <w:spacing w:line="560" w:lineRule="exact"/>
        <w:ind w:firstLine="562" w:firstLineChars="200"/>
        <w:rPr>
          <w:rFonts w:asciiTheme="minorEastAsia" w:hAnsiTheme="minorEastAsia" w:cstheme="minorEastAsia"/>
          <w:b/>
          <w:bCs/>
          <w:color w:val="000000"/>
          <w:sz w:val="28"/>
          <w:szCs w:val="28"/>
          <w:shd w:val="clear" w:color="auto" w:fill="FFFFFF"/>
        </w:rPr>
      </w:pPr>
      <w:r>
        <w:rPr>
          <w:rFonts w:hint="eastAsia" w:asciiTheme="minorEastAsia" w:hAnsiTheme="minorEastAsia" w:cstheme="minorEastAsia"/>
          <w:b/>
          <w:bCs/>
          <w:color w:val="000000"/>
          <w:sz w:val="28"/>
          <w:szCs w:val="28"/>
          <w:shd w:val="clear" w:color="auto" w:fill="FFFFFF"/>
        </w:rPr>
        <w:t>《中华人民共和国道路运输条例》（2019年国务院令</w:t>
      </w:r>
      <w:r>
        <w:rPr>
          <w:rFonts w:hint="eastAsia" w:asciiTheme="minorEastAsia" w:hAnsiTheme="minorEastAsia" w:cstheme="minorEastAsia"/>
          <w:b/>
          <w:bCs/>
          <w:color w:val="000000"/>
          <w:sz w:val="28"/>
          <w:szCs w:val="28"/>
          <w:shd w:val="clear" w:color="auto" w:fill="FFFFFF"/>
          <w:lang w:val="en-US" w:eastAsia="zh-CN"/>
        </w:rPr>
        <w:t>第</w:t>
      </w:r>
      <w:r>
        <w:rPr>
          <w:rFonts w:hint="eastAsia" w:asciiTheme="minorEastAsia" w:hAnsiTheme="minorEastAsia" w:cstheme="minorEastAsia"/>
          <w:b/>
          <w:bCs/>
          <w:color w:val="000000"/>
          <w:sz w:val="28"/>
          <w:szCs w:val="28"/>
          <w:shd w:val="clear" w:color="auto" w:fill="FFFFFF"/>
        </w:rPr>
        <w:t>709号）</w:t>
      </w:r>
    </w:p>
    <w:p>
      <w:pPr>
        <w:spacing w:line="560" w:lineRule="exact"/>
        <w:ind w:firstLine="560" w:firstLineChars="200"/>
        <w:rPr>
          <w:rFonts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第七十二条  违反本条例的规定，机动车维修经营者使用假冒伪劣配件维修机动车，承修已报废的机动车或者擅自改装机动车的，由县级以上道路运输管理机构责令改正；有违法所得的，没收违法所得，处违法所得2倍以上10倍以下的罚款；没有违法所得或者违法所得不足1万元的，处2万元以上5万元以下的罚款，没收假冒伪劣配件及报废车辆；情节严重的，由县级以上道路运输管理机构责令停业整顿；构成犯罪的，依法追究刑事责任。</w:t>
      </w:r>
    </w:p>
    <w:p>
      <w:pPr>
        <w:spacing w:line="560" w:lineRule="exact"/>
        <w:ind w:firstLine="562" w:firstLineChars="200"/>
        <w:rPr>
          <w:rFonts w:asciiTheme="minorEastAsia" w:hAnsiTheme="minorEastAsia" w:cstheme="minorEastAsia"/>
          <w:b/>
          <w:bCs/>
          <w:color w:val="333333"/>
          <w:sz w:val="28"/>
          <w:szCs w:val="28"/>
          <w:shd w:val="clear" w:color="auto" w:fill="FFFFFF"/>
        </w:rPr>
      </w:pPr>
      <w:r>
        <w:rPr>
          <w:rFonts w:hint="eastAsia" w:asciiTheme="minorEastAsia" w:hAnsiTheme="minorEastAsia" w:cstheme="minorEastAsia"/>
          <w:b/>
          <w:bCs/>
          <w:color w:val="333333"/>
          <w:sz w:val="28"/>
          <w:szCs w:val="28"/>
          <w:shd w:val="clear" w:color="auto" w:fill="FFFFFF"/>
        </w:rPr>
        <w:t>《机动车维修管理规定》（2019年交通运输部令第20号）</w:t>
      </w:r>
    </w:p>
    <w:p>
      <w:pPr>
        <w:spacing w:line="560" w:lineRule="exact"/>
        <w:ind w:firstLine="560" w:firstLineChars="200"/>
        <w:rPr>
          <w:rFonts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第五十一条　违反本规定，机动车维修经营者使用假冒伪劣配件维修机动车，承修已报废的机动车或者擅自改装机动车的，由县级以上道路运输管理机构责令改正；有违法所得的，没收违法所得，处违法所得2倍以上10倍以下的罚款;没有违法所得或者违法所得不足1万元的，处2万元以上5万元以下的罚款，没收假冒伪劣配件及报废车辆;情节严重的，由县级以上道路运输管理机构责令停业整顿；;构成犯罪的，依法追究刑事责任。</w:t>
      </w:r>
    </w:p>
    <w:p>
      <w:pPr>
        <w:pStyle w:val="4"/>
        <w:widowControl/>
        <w:spacing w:line="560" w:lineRule="exact"/>
        <w:ind w:firstLine="420"/>
        <w:jc w:val="both"/>
        <w:rPr>
          <w:rFonts w:asciiTheme="minorEastAsia" w:hAnsiTheme="minorEastAsia" w:cstheme="minorEastAsia"/>
          <w:color w:val="FF0000"/>
          <w:sz w:val="28"/>
          <w:szCs w:val="28"/>
        </w:rPr>
      </w:pPr>
      <w:r>
        <w:rPr>
          <w:rFonts w:hint="eastAsia" w:asciiTheme="minorEastAsia" w:hAnsiTheme="minorEastAsia" w:cstheme="minorEastAsia"/>
          <w:color w:val="FF0000"/>
          <w:sz w:val="28"/>
          <w:szCs w:val="28"/>
        </w:rPr>
        <w:t>乡镇原有行政处罚事项：</w:t>
      </w:r>
    </w:p>
    <w:p>
      <w:pPr>
        <w:pStyle w:val="4"/>
        <w:widowControl/>
        <w:spacing w:line="560" w:lineRule="exact"/>
        <w:ind w:firstLine="420"/>
        <w:jc w:val="both"/>
        <w:rPr>
          <w:rFonts w:ascii="方正小标宋简体" w:eastAsia="方正小标宋简体" w:hAnsiTheme="minorEastAsia" w:cstheme="minorEastAsia"/>
          <w:b/>
          <w:color w:val="FF0000"/>
          <w:sz w:val="28"/>
          <w:szCs w:val="28"/>
        </w:rPr>
      </w:pPr>
      <w:r>
        <w:rPr>
          <w:rFonts w:hint="eastAsia" w:ascii="方正小标宋简体" w:eastAsia="方正小标宋简体" w:hAnsiTheme="minorEastAsia" w:cstheme="minorEastAsia"/>
          <w:b/>
          <w:color w:val="FF0000"/>
          <w:sz w:val="28"/>
          <w:szCs w:val="28"/>
        </w:rPr>
        <w:t>88、对农村居民未经批准或者违反规划的规定建住宅的处罚</w:t>
      </w:r>
    </w:p>
    <w:p>
      <w:pPr>
        <w:pStyle w:val="4"/>
        <w:widowControl/>
        <w:spacing w:line="560" w:lineRule="exact"/>
        <w:ind w:left="420"/>
        <w:jc w:val="both"/>
        <w:rPr>
          <w:rFonts w:asciiTheme="minorEastAsia" w:hAnsiTheme="minorEastAsia" w:cstheme="minorEastAsia"/>
          <w:color w:val="FF0000"/>
          <w:sz w:val="28"/>
          <w:szCs w:val="28"/>
        </w:rPr>
      </w:pPr>
      <w:r>
        <w:rPr>
          <w:rFonts w:hint="eastAsia" w:asciiTheme="minorEastAsia" w:hAnsiTheme="minorEastAsia" w:cstheme="minorEastAsia"/>
          <w:color w:val="FF0000"/>
          <w:sz w:val="28"/>
          <w:szCs w:val="28"/>
        </w:rPr>
        <w:t>《河北省城乡规划条例》（2016年5月25日修订）</w:t>
      </w:r>
    </w:p>
    <w:p>
      <w:pPr>
        <w:pStyle w:val="4"/>
        <w:widowControl/>
        <w:spacing w:line="560" w:lineRule="exact"/>
        <w:ind w:firstLine="560" w:firstLineChars="200"/>
        <w:jc w:val="both"/>
        <w:rPr>
          <w:rFonts w:asciiTheme="minorEastAsia" w:hAnsiTheme="minorEastAsia" w:cstheme="minorEastAsia"/>
          <w:color w:val="FF0000"/>
          <w:sz w:val="28"/>
          <w:szCs w:val="28"/>
        </w:rPr>
      </w:pPr>
      <w:r>
        <w:rPr>
          <w:rFonts w:hint="eastAsia" w:asciiTheme="minorEastAsia" w:hAnsiTheme="minorEastAsia" w:cstheme="minorEastAsia"/>
          <w:color w:val="FF0000"/>
          <w:sz w:val="28"/>
          <w:szCs w:val="28"/>
        </w:rPr>
        <w:t>第八十二条在乡、村庄规划区内未依法取得乡村建设规划许可证或者未按照乡村建设规划许可证的规定进行建设的，由镇、乡人民政府责令停止建设，限期改正；逾期不改正的，可以拆除。其中，占用乡村基础设施和公共服务设施用地进行建设的，应当拆除。</w:t>
      </w:r>
    </w:p>
    <w:p>
      <w:pPr>
        <w:pStyle w:val="4"/>
        <w:widowControl/>
        <w:spacing w:line="560" w:lineRule="exact"/>
        <w:ind w:firstLine="562" w:firstLineChars="200"/>
        <w:jc w:val="both"/>
        <w:rPr>
          <w:rFonts w:ascii="方正小标宋简体" w:eastAsia="方正小标宋简体" w:hAnsiTheme="minorEastAsia" w:cstheme="minorEastAsia"/>
          <w:b/>
          <w:color w:val="FF0000"/>
          <w:sz w:val="28"/>
          <w:szCs w:val="28"/>
        </w:rPr>
      </w:pPr>
      <w:r>
        <w:rPr>
          <w:rFonts w:hint="eastAsia" w:ascii="方正小标宋简体" w:eastAsia="方正小标宋简体" w:hAnsiTheme="minorEastAsia" w:cstheme="minorEastAsia"/>
          <w:b/>
          <w:color w:val="FF0000"/>
          <w:sz w:val="28"/>
          <w:szCs w:val="28"/>
        </w:rPr>
        <w:t>89、对损坏村庄和集镇的房屋、公共设施、破坏村容镇貌和环境卫生的处罚。</w:t>
      </w:r>
    </w:p>
    <w:p>
      <w:pPr>
        <w:pStyle w:val="4"/>
        <w:widowControl/>
        <w:spacing w:line="560" w:lineRule="exact"/>
        <w:ind w:firstLine="560" w:firstLineChars="200"/>
        <w:jc w:val="both"/>
        <w:rPr>
          <w:rFonts w:asciiTheme="minorEastAsia" w:hAnsiTheme="minorEastAsia" w:cstheme="minorEastAsia"/>
          <w:color w:val="FF0000"/>
          <w:sz w:val="28"/>
          <w:szCs w:val="28"/>
        </w:rPr>
      </w:pPr>
      <w:r>
        <w:rPr>
          <w:rFonts w:hint="eastAsia" w:asciiTheme="minorEastAsia" w:hAnsiTheme="minorEastAsia" w:cstheme="minorEastAsia"/>
          <w:color w:val="FF0000"/>
          <w:sz w:val="28"/>
          <w:szCs w:val="28"/>
        </w:rPr>
        <w:t>第八十二条在乡、村庄规划区内未依法取得乡村建设规划许可证或者未按照乡村建设规划许可证的规定进行建设的，由镇、乡人民政府责令停止建设，限期改正；逾期不改正的，可以拆除。其中，占用乡村基础设施和公共服务设施用地进行建设的，应当拆除。</w:t>
      </w:r>
    </w:p>
    <w:p>
      <w:pPr>
        <w:pStyle w:val="4"/>
        <w:widowControl/>
        <w:spacing w:line="560" w:lineRule="exact"/>
        <w:ind w:firstLine="560" w:firstLineChars="200"/>
        <w:rPr>
          <w:rFonts w:asciiTheme="minorEastAsia" w:hAnsiTheme="minorEastAsia" w:cstheme="minorEastAsia"/>
          <w:color w:val="FF0000"/>
          <w:sz w:val="28"/>
          <w:szCs w:val="28"/>
        </w:rPr>
      </w:pPr>
      <w:r>
        <w:rPr>
          <w:rFonts w:hint="eastAsia" w:asciiTheme="minorEastAsia" w:hAnsiTheme="minorEastAsia" w:cstheme="minorEastAsia"/>
          <w:color w:val="FF0000"/>
          <w:sz w:val="28"/>
          <w:szCs w:val="28"/>
        </w:rPr>
        <w:t>《河北省乡村环境保护和治理条例》（2016年10月1日起施行）</w:t>
      </w:r>
    </w:p>
    <w:p>
      <w:pPr>
        <w:pStyle w:val="4"/>
        <w:widowControl/>
        <w:spacing w:line="560" w:lineRule="exact"/>
        <w:ind w:firstLine="560" w:firstLineChars="200"/>
        <w:rPr>
          <w:rFonts w:asciiTheme="minorEastAsia" w:hAnsiTheme="minorEastAsia" w:cstheme="minorEastAsia"/>
          <w:color w:val="FF0000"/>
          <w:sz w:val="28"/>
          <w:szCs w:val="28"/>
        </w:rPr>
      </w:pPr>
      <w:r>
        <w:rPr>
          <w:rFonts w:hint="eastAsia" w:asciiTheme="minorEastAsia" w:hAnsiTheme="minorEastAsia" w:cstheme="minorEastAsia"/>
          <w:color w:val="FF0000"/>
          <w:sz w:val="28"/>
          <w:szCs w:val="28"/>
        </w:rPr>
        <w:t>第四十四条 违反本条例规定，有下列行为之一的，由乡镇人民政府给予警告，并责令限期改正；逾期未改正的，对单位处以二百元以上五百元以下罚款，对个人处以五十元以下罚款；造成损失的，依法予以赔偿：　　</w:t>
      </w:r>
    </w:p>
    <w:p>
      <w:pPr>
        <w:pStyle w:val="4"/>
        <w:widowControl/>
        <w:spacing w:line="560" w:lineRule="exact"/>
        <w:ind w:firstLine="200"/>
        <w:rPr>
          <w:rFonts w:asciiTheme="minorEastAsia" w:hAnsiTheme="minorEastAsia" w:cstheme="minorEastAsia"/>
          <w:color w:val="FF0000"/>
          <w:sz w:val="28"/>
          <w:szCs w:val="28"/>
        </w:rPr>
      </w:pPr>
      <w:r>
        <w:rPr>
          <w:rFonts w:hint="eastAsia" w:asciiTheme="minorEastAsia" w:hAnsiTheme="minorEastAsia" w:cstheme="minorEastAsia"/>
          <w:color w:val="FF0000"/>
          <w:sz w:val="28"/>
          <w:szCs w:val="28"/>
        </w:rPr>
        <w:t>　（一）擅自侵占、损毁乡村生活垃圾、农业废弃物的收集、处置等环境保护基础设施的；　　</w:t>
      </w:r>
    </w:p>
    <w:p>
      <w:pPr>
        <w:pStyle w:val="4"/>
        <w:widowControl/>
        <w:spacing w:line="560" w:lineRule="exact"/>
        <w:ind w:firstLine="200"/>
        <w:rPr>
          <w:rFonts w:asciiTheme="minorEastAsia" w:hAnsiTheme="minorEastAsia" w:cstheme="minorEastAsia"/>
          <w:color w:val="FF0000"/>
          <w:sz w:val="28"/>
          <w:szCs w:val="28"/>
        </w:rPr>
      </w:pPr>
      <w:r>
        <w:rPr>
          <w:rFonts w:hint="eastAsia" w:asciiTheme="minorEastAsia" w:hAnsiTheme="minorEastAsia" w:cstheme="minorEastAsia"/>
          <w:color w:val="FF0000"/>
          <w:sz w:val="28"/>
          <w:szCs w:val="28"/>
        </w:rPr>
        <w:t>　（二)在公共场所、村庄街道、乡间道路、田间通道倾倒渣土、垃圾、生活污水、粪便，堆放秸秆、树枝、杂物；　　</w:t>
      </w:r>
    </w:p>
    <w:p>
      <w:pPr>
        <w:pStyle w:val="4"/>
        <w:widowControl/>
        <w:spacing w:line="560" w:lineRule="exact"/>
        <w:ind w:firstLine="200"/>
        <w:rPr>
          <w:rFonts w:asciiTheme="minorEastAsia" w:hAnsiTheme="minorEastAsia" w:cstheme="minorEastAsia"/>
          <w:color w:val="FF0000"/>
          <w:sz w:val="28"/>
          <w:szCs w:val="28"/>
        </w:rPr>
      </w:pPr>
      <w:r>
        <w:rPr>
          <w:rFonts w:hint="eastAsia" w:asciiTheme="minorEastAsia" w:hAnsiTheme="minorEastAsia" w:cstheme="minorEastAsia"/>
          <w:color w:val="FF0000"/>
          <w:sz w:val="28"/>
          <w:szCs w:val="28"/>
        </w:rPr>
        <w:t>　（三）擅自在建筑物、构筑物及其他公共设施上喷涂、张贴广告和海报等宣传品；　　</w:t>
      </w:r>
    </w:p>
    <w:p>
      <w:pPr>
        <w:pStyle w:val="4"/>
        <w:widowControl/>
        <w:spacing w:line="560" w:lineRule="exact"/>
        <w:ind w:firstLine="478" w:firstLineChars="171"/>
        <w:rPr>
          <w:rFonts w:asciiTheme="minorEastAsia" w:hAnsiTheme="minorEastAsia" w:cstheme="minorEastAsia"/>
          <w:color w:val="FF0000"/>
          <w:sz w:val="28"/>
          <w:szCs w:val="28"/>
        </w:rPr>
      </w:pPr>
      <w:r>
        <w:rPr>
          <w:rFonts w:hint="eastAsia" w:asciiTheme="minorEastAsia" w:hAnsiTheme="minorEastAsia" w:cstheme="minorEastAsia"/>
          <w:color w:val="FF0000"/>
          <w:sz w:val="28"/>
          <w:szCs w:val="28"/>
        </w:rPr>
        <w:t>（四）丢弃农药、化肥包装物和农用薄膜等生产废弃物的。</w:t>
      </w:r>
    </w:p>
    <w:p>
      <w:pPr>
        <w:pStyle w:val="4"/>
        <w:widowControl/>
        <w:spacing w:line="560" w:lineRule="exact"/>
        <w:ind w:firstLine="551" w:firstLineChars="196"/>
        <w:rPr>
          <w:rFonts w:ascii="方正小标宋简体" w:eastAsia="方正小标宋简体" w:hAnsiTheme="minorEastAsia" w:cstheme="minorEastAsia"/>
          <w:b/>
          <w:color w:val="FF0000"/>
          <w:sz w:val="28"/>
          <w:szCs w:val="28"/>
        </w:rPr>
      </w:pPr>
      <w:r>
        <w:rPr>
          <w:rFonts w:hint="eastAsia" w:ascii="方正小标宋简体" w:eastAsia="方正小标宋简体" w:hAnsiTheme="minorEastAsia" w:cstheme="minorEastAsia"/>
          <w:b/>
          <w:color w:val="FF0000"/>
          <w:sz w:val="28"/>
          <w:szCs w:val="28"/>
        </w:rPr>
        <w:t>90、对擅自在村庄、集镇规划区内的街道、广场、市场和车站等场所修建临时建筑物、构筑物和其他设施的处罚。</w:t>
      </w:r>
    </w:p>
    <w:p>
      <w:pPr>
        <w:pStyle w:val="4"/>
        <w:widowControl/>
        <w:spacing w:line="560" w:lineRule="exact"/>
        <w:ind w:firstLine="560" w:firstLineChars="200"/>
        <w:rPr>
          <w:rFonts w:asciiTheme="minorEastAsia" w:hAnsiTheme="minorEastAsia" w:cstheme="minorEastAsia"/>
          <w:color w:val="FF0000"/>
          <w:sz w:val="28"/>
          <w:szCs w:val="28"/>
        </w:rPr>
      </w:pPr>
      <w:r>
        <w:rPr>
          <w:rFonts w:hint="eastAsia" w:asciiTheme="minorEastAsia" w:hAnsiTheme="minorEastAsia" w:cstheme="minorEastAsia"/>
          <w:color w:val="FF0000"/>
          <w:sz w:val="28"/>
          <w:szCs w:val="28"/>
        </w:rPr>
        <w:t>《河北省城乡规划条例》（2016年5月25日修订）</w:t>
      </w:r>
    </w:p>
    <w:p>
      <w:pPr>
        <w:pStyle w:val="4"/>
        <w:widowControl/>
        <w:spacing w:line="560" w:lineRule="exact"/>
        <w:ind w:firstLine="560" w:firstLineChars="200"/>
        <w:rPr>
          <w:rFonts w:asciiTheme="minorEastAsia" w:hAnsiTheme="minorEastAsia" w:cstheme="minorEastAsia"/>
          <w:color w:val="FF0000"/>
          <w:sz w:val="28"/>
          <w:szCs w:val="28"/>
        </w:rPr>
      </w:pPr>
      <w:r>
        <w:rPr>
          <w:rFonts w:hint="eastAsia" w:asciiTheme="minorEastAsia" w:hAnsiTheme="minorEastAsia" w:cstheme="minorEastAsia"/>
          <w:color w:val="FF0000"/>
          <w:sz w:val="28"/>
          <w:szCs w:val="28"/>
        </w:rPr>
        <w:t>第八十一条未取得建设工程规划许可证或者未按照建设工程规划许可证的规定进行建设的，由县级以上人民政府确定的城乡规划执法部门责令停止建设，尚可采取改正措施消除对规划实施影响的，限期改正，对按期改正的，处违法建设工程造价百分之五的罚款，对逾期不改正的，处违法建设工程造价百分之十的罚款；无法采取改正措施消除影响的，限期拆除，对按期拆除的，不予罚款，对逾期不拆除的，依法强制拆除，不能拆除的，没收实物或者违法收入，可以并处违法建设工程造价百分之十以下的罚款。</w:t>
      </w:r>
    </w:p>
    <w:p>
      <w:pPr>
        <w:pStyle w:val="4"/>
        <w:widowControl/>
        <w:spacing w:line="560" w:lineRule="exact"/>
        <w:ind w:firstLine="560" w:firstLineChars="200"/>
        <w:rPr>
          <w:rFonts w:asciiTheme="minorEastAsia" w:hAnsiTheme="minorEastAsia" w:cstheme="minorEastAsia"/>
          <w:color w:val="FF0000"/>
          <w:sz w:val="28"/>
          <w:szCs w:val="28"/>
        </w:rPr>
      </w:pPr>
      <w:r>
        <w:rPr>
          <w:rFonts w:hint="eastAsia" w:asciiTheme="minorEastAsia" w:hAnsiTheme="minorEastAsia" w:cstheme="minorEastAsia"/>
          <w:color w:val="FF0000"/>
          <w:sz w:val="28"/>
          <w:szCs w:val="28"/>
        </w:rPr>
        <w:t>前款所称无法采取改正措施消除影响，包括下列情形：</w:t>
      </w:r>
    </w:p>
    <w:p>
      <w:pPr>
        <w:pStyle w:val="4"/>
        <w:widowControl/>
        <w:spacing w:line="560" w:lineRule="exact"/>
        <w:ind w:firstLine="560" w:firstLineChars="200"/>
        <w:rPr>
          <w:rFonts w:asciiTheme="minorEastAsia" w:hAnsiTheme="minorEastAsia" w:cstheme="minorEastAsia"/>
          <w:color w:val="FF0000"/>
          <w:sz w:val="28"/>
          <w:szCs w:val="28"/>
        </w:rPr>
      </w:pPr>
      <w:r>
        <w:rPr>
          <w:rFonts w:hint="eastAsia" w:asciiTheme="minorEastAsia" w:hAnsiTheme="minorEastAsia" w:cstheme="minorEastAsia"/>
          <w:color w:val="FF0000"/>
          <w:sz w:val="28"/>
          <w:szCs w:val="28"/>
        </w:rPr>
        <w:t>（一）占用城市道路、广场、绿地、河湖水域、地下工程、轨道交通设施、通信设施或者压占城市管线、永久性测量标志的；</w:t>
      </w:r>
    </w:p>
    <w:p>
      <w:pPr>
        <w:pStyle w:val="4"/>
        <w:widowControl/>
        <w:spacing w:line="560" w:lineRule="exact"/>
        <w:ind w:firstLine="560" w:firstLineChars="200"/>
        <w:rPr>
          <w:rFonts w:asciiTheme="minorEastAsia" w:hAnsiTheme="minorEastAsia" w:cstheme="minorEastAsia"/>
          <w:color w:val="FF0000"/>
          <w:sz w:val="28"/>
          <w:szCs w:val="28"/>
        </w:rPr>
      </w:pPr>
      <w:r>
        <w:rPr>
          <w:rFonts w:hint="eastAsia" w:asciiTheme="minorEastAsia" w:hAnsiTheme="minorEastAsia" w:cstheme="minorEastAsia"/>
          <w:color w:val="FF0000"/>
          <w:sz w:val="28"/>
          <w:szCs w:val="28"/>
        </w:rPr>
        <w:t>（二）违反控制性详细规划确定的建筑容积率、建筑密度、绿地率等重要控制性内容的；</w:t>
      </w:r>
    </w:p>
    <w:p>
      <w:pPr>
        <w:pStyle w:val="4"/>
        <w:widowControl/>
        <w:spacing w:line="560" w:lineRule="exact"/>
        <w:ind w:firstLine="560" w:firstLineChars="200"/>
        <w:rPr>
          <w:rFonts w:asciiTheme="minorEastAsia" w:hAnsiTheme="minorEastAsia" w:cstheme="minorEastAsia"/>
          <w:color w:val="FF0000"/>
          <w:sz w:val="28"/>
          <w:szCs w:val="28"/>
        </w:rPr>
      </w:pPr>
      <w:r>
        <w:rPr>
          <w:rFonts w:hint="eastAsia" w:asciiTheme="minorEastAsia" w:hAnsiTheme="minorEastAsia" w:cstheme="minorEastAsia"/>
          <w:color w:val="FF0000"/>
          <w:sz w:val="28"/>
          <w:szCs w:val="28"/>
        </w:rPr>
        <w:t>（三）占用文物保护单位保护范围用地进行建设的；</w:t>
      </w:r>
    </w:p>
    <w:p>
      <w:pPr>
        <w:pStyle w:val="4"/>
        <w:widowControl/>
        <w:spacing w:line="560" w:lineRule="exact"/>
        <w:ind w:firstLine="560" w:firstLineChars="200"/>
        <w:rPr>
          <w:rFonts w:asciiTheme="minorEastAsia" w:hAnsiTheme="minorEastAsia" w:cstheme="minorEastAsia"/>
          <w:color w:val="FF0000"/>
          <w:sz w:val="28"/>
          <w:szCs w:val="28"/>
        </w:rPr>
      </w:pPr>
      <w:r>
        <w:rPr>
          <w:rFonts w:hint="eastAsia" w:asciiTheme="minorEastAsia" w:hAnsiTheme="minorEastAsia" w:cstheme="minorEastAsia"/>
          <w:color w:val="FF0000"/>
          <w:sz w:val="28"/>
          <w:szCs w:val="28"/>
        </w:rPr>
        <w:t>（四）擅自在建筑物楼顶、退层平台、住宅底层院内以及配建的停车场地进行建设的；</w:t>
      </w:r>
    </w:p>
    <w:p>
      <w:pPr>
        <w:pStyle w:val="4"/>
        <w:widowControl/>
        <w:spacing w:line="560" w:lineRule="exact"/>
        <w:ind w:firstLine="560" w:firstLineChars="200"/>
        <w:rPr>
          <w:rFonts w:asciiTheme="minorEastAsia" w:hAnsiTheme="minorEastAsia" w:cstheme="minorEastAsia"/>
          <w:color w:val="FF0000"/>
          <w:sz w:val="28"/>
          <w:szCs w:val="28"/>
        </w:rPr>
      </w:pPr>
      <w:r>
        <w:rPr>
          <w:rFonts w:hint="eastAsia" w:asciiTheme="minorEastAsia" w:hAnsiTheme="minorEastAsia" w:cstheme="minorEastAsia"/>
          <w:color w:val="FF0000"/>
          <w:sz w:val="28"/>
          <w:szCs w:val="28"/>
        </w:rPr>
        <w:t>（五）其他无法采取改正措施消除影响的。</w:t>
      </w:r>
    </w:p>
    <w:p>
      <w:pPr>
        <w:pStyle w:val="4"/>
        <w:widowControl/>
        <w:spacing w:line="560" w:lineRule="exact"/>
        <w:ind w:firstLine="560" w:firstLineChars="200"/>
        <w:rPr>
          <w:rFonts w:asciiTheme="minorEastAsia" w:hAnsiTheme="minorEastAsia" w:cstheme="minorEastAsia"/>
          <w:color w:val="FF0000"/>
          <w:sz w:val="28"/>
          <w:szCs w:val="28"/>
        </w:rPr>
      </w:pPr>
      <w:r>
        <w:rPr>
          <w:rFonts w:hint="eastAsia" w:asciiTheme="minorEastAsia" w:hAnsiTheme="minorEastAsia" w:cstheme="minorEastAsia"/>
          <w:color w:val="FF0000"/>
          <w:sz w:val="28"/>
          <w:szCs w:val="28"/>
        </w:rPr>
        <w:t>临时建筑物、构筑物超过批准期限不自行拆除的，由县级以上人民政府城乡规划执法部门责令限期拆除，可以并处临时建设工程造价一倍以下的罚款。</w:t>
      </w:r>
    </w:p>
    <w:p>
      <w:pPr>
        <w:pStyle w:val="4"/>
        <w:widowControl/>
        <w:spacing w:line="560" w:lineRule="exact"/>
        <w:ind w:firstLine="551" w:firstLineChars="196"/>
        <w:rPr>
          <w:rFonts w:ascii="方正小标宋简体" w:eastAsia="方正小标宋简体" w:hAnsiTheme="minorEastAsia" w:cstheme="minorEastAsia"/>
          <w:b/>
          <w:color w:val="FF0000"/>
          <w:sz w:val="28"/>
          <w:szCs w:val="28"/>
        </w:rPr>
      </w:pPr>
      <w:r>
        <w:rPr>
          <w:rFonts w:hint="eastAsia" w:ascii="方正小标宋简体" w:eastAsia="方正小标宋简体" w:hAnsiTheme="minorEastAsia" w:cstheme="minorEastAsia"/>
          <w:b/>
          <w:color w:val="FF0000"/>
          <w:sz w:val="28"/>
          <w:szCs w:val="28"/>
        </w:rPr>
        <w:t>91、对建成区外焚烧垃圾、荒草、秸秆的处罚。</w:t>
      </w:r>
    </w:p>
    <w:p>
      <w:pPr>
        <w:pStyle w:val="4"/>
        <w:widowControl/>
        <w:spacing w:line="560" w:lineRule="exact"/>
        <w:ind w:firstLine="420" w:firstLineChars="150"/>
        <w:rPr>
          <w:rFonts w:asciiTheme="minorEastAsia" w:hAnsiTheme="minorEastAsia" w:cstheme="minorEastAsia"/>
          <w:color w:val="FF0000"/>
          <w:sz w:val="28"/>
          <w:szCs w:val="28"/>
        </w:rPr>
      </w:pPr>
      <w:r>
        <w:rPr>
          <w:rFonts w:hint="eastAsia" w:asciiTheme="minorEastAsia" w:hAnsiTheme="minorEastAsia" w:cstheme="minorEastAsia"/>
          <w:color w:val="FF0000"/>
          <w:sz w:val="28"/>
          <w:szCs w:val="28"/>
        </w:rPr>
        <w:t>《保定市大气污染防治条例》（2017年）</w:t>
      </w:r>
    </w:p>
    <w:p>
      <w:pPr>
        <w:pStyle w:val="4"/>
        <w:widowControl/>
        <w:spacing w:line="560" w:lineRule="exact"/>
        <w:ind w:firstLine="560" w:firstLineChars="200"/>
        <w:rPr>
          <w:rFonts w:asciiTheme="minorEastAsia" w:hAnsiTheme="minorEastAsia" w:cstheme="minorEastAsia"/>
          <w:color w:val="FF0000"/>
          <w:sz w:val="28"/>
          <w:szCs w:val="28"/>
        </w:rPr>
      </w:pPr>
      <w:r>
        <w:rPr>
          <w:rFonts w:hint="eastAsia" w:asciiTheme="minorEastAsia" w:hAnsiTheme="minorEastAsia" w:cstheme="minorEastAsia"/>
          <w:color w:val="FF0000"/>
          <w:sz w:val="28"/>
          <w:szCs w:val="28"/>
        </w:rPr>
        <w:t>第五十六条  违反本条例规定，城市、县城建成区内露天焚烧沥青、油毡、橡胶、塑料、皮革、垃圾等产生有毒有害烟尘和恶臭气体的物质的，由市、县级人民政府城市管理执法部门责令改正，对单位处一万元以上三万元以下罚款；情节较重的，处三万元以上五万元以下罚款；情节严重的，处五万元以上十万元以下罚款。对个人处五百元以上一千元以下罚款；情节较重的，处一千元以上二千元以下罚款。</w:t>
      </w:r>
    </w:p>
    <w:p>
      <w:pPr>
        <w:pStyle w:val="4"/>
        <w:widowControl/>
        <w:spacing w:line="560" w:lineRule="exact"/>
        <w:rPr>
          <w:rFonts w:asciiTheme="minorEastAsia" w:hAnsiTheme="minorEastAsia" w:cstheme="minorEastAsia"/>
          <w:color w:val="FF0000"/>
          <w:sz w:val="28"/>
          <w:szCs w:val="28"/>
        </w:rPr>
      </w:pPr>
      <w:r>
        <w:rPr>
          <w:rFonts w:hint="eastAsia" w:asciiTheme="minorEastAsia" w:hAnsiTheme="minorEastAsia" w:cstheme="minorEastAsia"/>
          <w:color w:val="FF0000"/>
          <w:sz w:val="28"/>
          <w:szCs w:val="28"/>
        </w:rPr>
        <w:t xml:space="preserve">    建成区外焚烧垃圾、荒草、秸秆的，由乡（镇）人民政府责令改正，处五百元以上一千元以下罚款；情节较重的处一千元以上二千元以下罚款。</w:t>
      </w:r>
    </w:p>
    <w:p>
      <w:pPr>
        <w:spacing w:line="560" w:lineRule="exact"/>
        <w:ind w:firstLine="643" w:firstLineChars="200"/>
        <w:rPr>
          <w:rFonts w:hint="eastAsia" w:ascii="方正小标宋简体" w:eastAsia="方正小标宋简体" w:hAnsiTheme="minorEastAsia" w:cstheme="minorEastAsia"/>
          <w:b/>
          <w:color w:val="00B0F0"/>
          <w:sz w:val="32"/>
          <w:szCs w:val="32"/>
          <w:shd w:val="clear" w:color="auto" w:fill="FFFFFF"/>
        </w:rPr>
      </w:pPr>
      <w:r>
        <w:rPr>
          <w:rFonts w:hint="eastAsia" w:ascii="方正小标宋简体" w:eastAsia="方正小标宋简体" w:hAnsiTheme="minorEastAsia" w:cstheme="minorEastAsia"/>
          <w:b/>
          <w:color w:val="00B0F0"/>
          <w:sz w:val="32"/>
          <w:szCs w:val="32"/>
          <w:shd w:val="clear" w:color="auto" w:fill="FFFFFF"/>
        </w:rPr>
        <w:t>自规局和交通局新下放的处罚事项（31项）</w:t>
      </w:r>
    </w:p>
    <w:p>
      <w:pPr>
        <w:spacing w:line="560" w:lineRule="exact"/>
        <w:ind w:firstLine="562" w:firstLineChars="200"/>
        <w:rPr>
          <w:rFonts w:hint="eastAsia" w:ascii="方正小标宋简体" w:eastAsia="方正小标宋简体" w:hAnsiTheme="minorEastAsia" w:cstheme="minorEastAsia"/>
          <w:b/>
          <w:color w:val="333333"/>
          <w:sz w:val="28"/>
          <w:szCs w:val="28"/>
          <w:shd w:val="clear" w:color="auto" w:fill="FFFFFF"/>
        </w:rPr>
      </w:pPr>
      <w:r>
        <w:rPr>
          <w:rFonts w:hint="eastAsia" w:ascii="方正小标宋简体" w:eastAsia="方正小标宋简体" w:hAnsiTheme="minorEastAsia" w:cstheme="minorEastAsia"/>
          <w:b/>
          <w:color w:val="333333"/>
          <w:sz w:val="28"/>
          <w:szCs w:val="28"/>
          <w:shd w:val="clear" w:color="auto" w:fill="FFFFFF"/>
        </w:rPr>
        <w:t>92、对买卖或者以其他形式非法转让土地的处罚</w:t>
      </w:r>
    </w:p>
    <w:p>
      <w:pPr>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《中华人民共和国土地管理法》（2019年8月26日第三次修正）</w:t>
      </w:r>
    </w:p>
    <w:p>
      <w:pPr>
        <w:wordWrap w:val="0"/>
        <w:adjustRightInd w:val="0"/>
        <w:spacing w:line="560" w:lineRule="exact"/>
        <w:ind w:left="210" w:leftChars="100"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第七十四条  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w:t>
      </w:r>
    </w:p>
    <w:p>
      <w:pPr>
        <w:wordWrap w:val="0"/>
        <w:adjustRightInd w:val="0"/>
        <w:spacing w:line="560" w:lineRule="exact"/>
        <w:ind w:firstLine="562" w:firstLineChars="200"/>
        <w:rPr>
          <w:rFonts w:hint="eastAsia" w:ascii="方正小标宋简体" w:eastAsia="方正小标宋简体" w:hAnsiTheme="minorEastAsia" w:cstheme="minorEastAsia"/>
          <w:b/>
          <w:color w:val="333333"/>
          <w:sz w:val="28"/>
          <w:szCs w:val="28"/>
          <w:shd w:val="clear" w:color="auto" w:fill="FFFFFF"/>
        </w:rPr>
      </w:pPr>
      <w:r>
        <w:rPr>
          <w:rFonts w:hint="eastAsia" w:ascii="方正小标宋简体" w:eastAsia="方正小标宋简体" w:hAnsiTheme="minorEastAsia" w:cstheme="minorEastAsia"/>
          <w:b/>
          <w:color w:val="333333"/>
          <w:sz w:val="28"/>
          <w:szCs w:val="28"/>
          <w:shd w:val="clear" w:color="auto" w:fill="FFFFFF"/>
        </w:rPr>
        <w:t>93、对占用耕地建窑、建坟或者擅自在耕地上建房、挖砂、采石、采矿、取土等，破坏种植条件的处罚</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《中华人民共和国土地管理法》（2019年8月26日第三次修正）</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第七十五条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pPr>
        <w:wordWrap w:val="0"/>
        <w:adjustRightInd w:val="0"/>
        <w:spacing w:line="560" w:lineRule="exact"/>
        <w:rPr>
          <w:rFonts w:hint="eastAsia" w:ascii="方正小标宋简体" w:eastAsia="方正小标宋简体" w:hAnsiTheme="minorEastAsia" w:cstheme="minorEastAsia"/>
          <w:b/>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 xml:space="preserve">    </w:t>
      </w:r>
      <w:r>
        <w:rPr>
          <w:rFonts w:hint="eastAsia" w:ascii="方正小标宋简体" w:eastAsia="方正小标宋简体" w:hAnsiTheme="minorEastAsia" w:cstheme="minorEastAsia"/>
          <w:b/>
          <w:color w:val="333333"/>
          <w:sz w:val="28"/>
          <w:szCs w:val="28"/>
          <w:shd w:val="clear" w:color="auto" w:fill="FFFFFF"/>
        </w:rPr>
        <w:t>94、对拒不履行土地复垦义务的处罚</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《中华人民共和国土地管理法》（2019年8月26日第三次修正）</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第七十六条　违反本法规定，拒不履行土地复垦义务的，由县级以上人民政府自然资源主管部门责令限期改正；逾期不改正的，责令缴纳复垦费，专项用于土地复垦，可以处以罚款。</w:t>
      </w:r>
    </w:p>
    <w:p>
      <w:pPr>
        <w:wordWrap w:val="0"/>
        <w:adjustRightInd w:val="0"/>
        <w:spacing w:line="560" w:lineRule="exact"/>
        <w:ind w:firstLine="562" w:firstLineChars="200"/>
        <w:rPr>
          <w:rFonts w:hint="eastAsia" w:ascii="方正小标宋简体" w:eastAsia="方正小标宋简体" w:hAnsiTheme="minorEastAsia" w:cstheme="minorEastAsia"/>
          <w:b/>
          <w:color w:val="333333"/>
          <w:sz w:val="28"/>
          <w:szCs w:val="28"/>
          <w:shd w:val="clear" w:color="auto" w:fill="FFFFFF"/>
        </w:rPr>
      </w:pPr>
      <w:r>
        <w:rPr>
          <w:rFonts w:hint="eastAsia" w:ascii="方正小标宋简体" w:eastAsia="方正小标宋简体" w:hAnsiTheme="minorEastAsia" w:cstheme="minorEastAsia"/>
          <w:b/>
          <w:color w:val="333333"/>
          <w:sz w:val="28"/>
          <w:szCs w:val="28"/>
          <w:shd w:val="clear" w:color="auto" w:fill="FFFFFF"/>
        </w:rPr>
        <w:t>95、对未经批准或者采取欺骗手段骗取批准，非法占用土地的处罚</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《中华人民共和国土地管理法》（2019年8月26日第三次修正）</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第七十七条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超过批准的数量占用土地，多占的土地以非法占用土地论处。</w:t>
      </w:r>
    </w:p>
    <w:p>
      <w:pPr>
        <w:wordWrap w:val="0"/>
        <w:adjustRightInd w:val="0"/>
        <w:spacing w:line="560" w:lineRule="exact"/>
        <w:ind w:firstLine="562" w:firstLineChars="200"/>
        <w:rPr>
          <w:rFonts w:hint="eastAsia" w:ascii="方正小标宋简体" w:eastAsia="方正小标宋简体" w:hAnsiTheme="minorEastAsia" w:cstheme="minorEastAsia"/>
          <w:b/>
          <w:color w:val="333333"/>
          <w:sz w:val="28"/>
          <w:szCs w:val="28"/>
          <w:shd w:val="clear" w:color="auto" w:fill="FFFFFF"/>
        </w:rPr>
      </w:pPr>
      <w:r>
        <w:rPr>
          <w:rFonts w:hint="eastAsia" w:ascii="方正小标宋简体" w:eastAsia="方正小标宋简体" w:hAnsiTheme="minorEastAsia" w:cstheme="minorEastAsia"/>
          <w:b/>
          <w:color w:val="333333"/>
          <w:sz w:val="28"/>
          <w:szCs w:val="28"/>
          <w:shd w:val="clear" w:color="auto" w:fill="FFFFFF"/>
        </w:rPr>
        <w:t>96、对超过批准的数量占用土地的处罚</w:t>
      </w:r>
    </w:p>
    <w:p>
      <w:pPr>
        <w:wordWrap w:val="0"/>
        <w:adjustRightInd w:val="0"/>
        <w:spacing w:line="560" w:lineRule="exact"/>
        <w:rPr>
          <w:rFonts w:hint="eastAsia" w:asciiTheme="minorEastAsia" w:hAnsiTheme="minorEastAsia" w:cstheme="minorEastAsia"/>
          <w:color w:val="333333"/>
          <w:sz w:val="28"/>
          <w:szCs w:val="28"/>
          <w:shd w:val="clear" w:color="auto" w:fill="FFFFFF"/>
        </w:rPr>
      </w:pPr>
      <w:r>
        <w:rPr>
          <w:rFonts w:hint="eastAsia" w:ascii="仿宋_GB2312" w:hAnsi="仿宋" w:eastAsia="仿宋_GB2312" w:cs="仿宋"/>
          <w:sz w:val="24"/>
        </w:rPr>
        <w:t xml:space="preserve">   </w:t>
      </w:r>
      <w:r>
        <w:rPr>
          <w:rFonts w:hint="eastAsia" w:asciiTheme="minorEastAsia" w:hAnsiTheme="minorEastAsia" w:cstheme="minorEastAsia"/>
          <w:color w:val="333333"/>
          <w:sz w:val="28"/>
          <w:szCs w:val="28"/>
          <w:shd w:val="clear" w:color="auto" w:fill="FFFFFF"/>
        </w:rPr>
        <w:t xml:space="preserve"> 《中华人民共和国土地管理法》（2019年8月26日第三次修正）</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第七十七条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超过批准的数量占用土地，多占的土地以非法占用土地论处。</w:t>
      </w:r>
    </w:p>
    <w:p>
      <w:pPr>
        <w:wordWrap w:val="0"/>
        <w:adjustRightInd w:val="0"/>
        <w:spacing w:line="560" w:lineRule="exact"/>
        <w:ind w:firstLine="562" w:firstLineChars="200"/>
        <w:rPr>
          <w:rFonts w:hint="eastAsia" w:ascii="方正小标宋简体" w:eastAsia="方正小标宋简体" w:hAnsiTheme="minorEastAsia" w:cstheme="minorEastAsia"/>
          <w:b/>
          <w:color w:val="333333"/>
          <w:sz w:val="28"/>
          <w:szCs w:val="28"/>
          <w:shd w:val="clear" w:color="auto" w:fill="FFFFFF"/>
        </w:rPr>
      </w:pPr>
    </w:p>
    <w:p>
      <w:pPr>
        <w:wordWrap w:val="0"/>
        <w:adjustRightInd w:val="0"/>
        <w:spacing w:line="560" w:lineRule="exact"/>
        <w:ind w:firstLine="562" w:firstLineChars="200"/>
        <w:rPr>
          <w:rFonts w:hint="eastAsia" w:ascii="方正小标宋简体" w:eastAsia="方正小标宋简体" w:hAnsiTheme="minorEastAsia" w:cstheme="minorEastAsia"/>
          <w:b/>
          <w:color w:val="333333"/>
          <w:sz w:val="28"/>
          <w:szCs w:val="28"/>
          <w:shd w:val="clear" w:color="auto" w:fill="FFFFFF"/>
        </w:rPr>
      </w:pPr>
      <w:r>
        <w:rPr>
          <w:rFonts w:hint="eastAsia" w:ascii="方正小标宋简体" w:eastAsia="方正小标宋简体" w:hAnsiTheme="minorEastAsia" w:cstheme="minorEastAsia"/>
          <w:b/>
          <w:color w:val="333333"/>
          <w:sz w:val="28"/>
          <w:szCs w:val="28"/>
          <w:shd w:val="clear" w:color="auto" w:fill="FFFFFF"/>
        </w:rPr>
        <w:t>97、对依法收回国有土地使用权当事人拒不交出土地的，临时使用土地期满拒不归还土地的，或者不按照批准的用途使用土地的处罚</w:t>
      </w:r>
    </w:p>
    <w:p>
      <w:pPr>
        <w:wordWrap w:val="0"/>
        <w:adjustRightInd w:val="0"/>
        <w:spacing w:line="560" w:lineRule="exact"/>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 xml:space="preserve">    《中华人民共和国土地管理法》（2019年8月26日第三次修正）第八十二条</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第八十一条　依法收回国有土地使用权当事人拒不交出土地的，临时使用土地期满拒不归还的，或者不按照批准的用途使用国有土地的，由县级以上人民政府自然资源主管部门责令交还土地，处以罚款。</w:t>
      </w:r>
    </w:p>
    <w:p>
      <w:pPr>
        <w:wordWrap w:val="0"/>
        <w:adjustRightInd w:val="0"/>
        <w:spacing w:line="560" w:lineRule="exact"/>
        <w:ind w:firstLine="562" w:firstLineChars="200"/>
        <w:rPr>
          <w:rFonts w:hint="eastAsia" w:ascii="方正小标宋简体" w:eastAsia="方正小标宋简体" w:hAnsiTheme="minorEastAsia" w:cstheme="minorEastAsia"/>
          <w:b/>
          <w:color w:val="333333"/>
          <w:sz w:val="28"/>
          <w:szCs w:val="28"/>
          <w:shd w:val="clear" w:color="auto" w:fill="FFFFFF"/>
        </w:rPr>
      </w:pPr>
      <w:r>
        <w:rPr>
          <w:rFonts w:hint="eastAsia" w:ascii="方正小标宋简体" w:eastAsia="方正小标宋简体" w:hAnsiTheme="minorEastAsia" w:cstheme="minorEastAsia"/>
          <w:b/>
          <w:color w:val="333333"/>
          <w:sz w:val="28"/>
          <w:szCs w:val="28"/>
          <w:shd w:val="clear" w:color="auto" w:fill="FFFFFF"/>
        </w:rPr>
        <w:t>98、对擅自将农民集体所有的土地通过出让、转让使用权或者出租等方式用于非农业建设，或者违反土地管理法规定，将集体经营性建设用地通过出让、出租等方式交由单位或者个人使用的处罚</w:t>
      </w:r>
    </w:p>
    <w:p>
      <w:pPr>
        <w:wordWrap w:val="0"/>
        <w:adjustRightInd w:val="0"/>
        <w:spacing w:line="560" w:lineRule="exact"/>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 xml:space="preserve">    《中华人民共和国土地管理法》（2019年8月26日第三次修正）</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第八十二条　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p>
    <w:p>
      <w:pPr>
        <w:wordWrap w:val="0"/>
        <w:adjustRightInd w:val="0"/>
        <w:spacing w:line="560" w:lineRule="exact"/>
        <w:ind w:firstLine="562" w:firstLineChars="200"/>
        <w:rPr>
          <w:rFonts w:hint="eastAsia" w:ascii="方正小标宋简体" w:eastAsia="方正小标宋简体" w:hAnsiTheme="minorEastAsia" w:cstheme="minorEastAsia"/>
          <w:b/>
          <w:color w:val="333333"/>
          <w:sz w:val="28"/>
          <w:szCs w:val="28"/>
          <w:shd w:val="clear" w:color="auto" w:fill="FFFFFF"/>
        </w:rPr>
      </w:pPr>
      <w:r>
        <w:rPr>
          <w:rFonts w:hint="eastAsia" w:ascii="方正小标宋简体" w:eastAsia="方正小标宋简体" w:hAnsiTheme="minorEastAsia" w:cstheme="minorEastAsia"/>
          <w:b/>
          <w:color w:val="333333"/>
          <w:sz w:val="28"/>
          <w:szCs w:val="28"/>
          <w:shd w:val="clear" w:color="auto" w:fill="FFFFFF"/>
        </w:rPr>
        <w:t>99、对在土地利用总体规划确定的禁止开垦区进行开垦的处罚</w:t>
      </w:r>
    </w:p>
    <w:p>
      <w:pPr>
        <w:wordWrap w:val="0"/>
        <w:adjustRightInd w:val="0"/>
        <w:spacing w:line="560" w:lineRule="exact"/>
        <w:ind w:firstLine="562" w:firstLineChars="200"/>
        <w:rPr>
          <w:rFonts w:hint="eastAsia" w:asciiTheme="minorEastAsia" w:hAnsiTheme="minorEastAsia" w:cstheme="minorEastAsia"/>
          <w:b/>
          <w:color w:val="333333"/>
          <w:sz w:val="28"/>
          <w:szCs w:val="28"/>
          <w:shd w:val="clear" w:color="auto" w:fill="FFFFFF"/>
        </w:rPr>
      </w:pPr>
      <w:r>
        <w:rPr>
          <w:rFonts w:hint="eastAsia" w:asciiTheme="minorEastAsia" w:hAnsiTheme="minorEastAsia" w:cstheme="minorEastAsia"/>
          <w:b/>
          <w:color w:val="333333"/>
          <w:sz w:val="28"/>
          <w:szCs w:val="28"/>
          <w:shd w:val="clear" w:color="auto" w:fill="FFFFFF"/>
        </w:rPr>
        <w:t>《中华人民共和国土地管理法实施条例》（2014年7月29日第二次修订）</w:t>
      </w:r>
    </w:p>
    <w:p>
      <w:pPr>
        <w:wordWrap w:val="0"/>
        <w:adjustRightInd w:val="0"/>
        <w:spacing w:line="560" w:lineRule="exact"/>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 xml:space="preserve">     第十七条　禁止单位和个人在土地利用总体规划确定的禁止开垦区内从事土地开发活动。</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在土地利用总体规划确定的土地开垦区内，开发未确定土地使用权的国有荒山、荒地、荒滩从事种植业、林业、畜牧业、渔业生产的，应当向土地所在地的县级以上地方人民政府土地行政主管部门提出申请，按照省、自治区、直辖市规定的权限，由县级以上地方人民政府批准。</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开发未确定土地使用权的国有荒山、荒地、荒滩从事种植业、林业、畜牧业或者渔业生产的，经县级以上地方人民政府依法批准，可以确定给开发单位或者个人长期使用，使用期限最长不得超过50年。</w:t>
      </w:r>
    </w:p>
    <w:p>
      <w:pPr>
        <w:wordWrap w:val="0"/>
        <w:adjustRightInd w:val="0"/>
        <w:spacing w:line="560" w:lineRule="exact"/>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 xml:space="preserve">     第三十四条　违反本条例第十七条的规定，在土地利用总体规划确定的禁止开垦区内进行开垦的，由县级以上人民政府土地行政主管部门责令限期改正；逾期不改正的，依照《中华人民共和国土地管理法》第七十六条的规定处罚。</w:t>
      </w:r>
    </w:p>
    <w:p>
      <w:pPr>
        <w:wordWrap w:val="0"/>
        <w:adjustRightInd w:val="0"/>
        <w:spacing w:line="560" w:lineRule="exact"/>
        <w:ind w:firstLine="562" w:firstLineChars="200"/>
        <w:rPr>
          <w:rFonts w:hint="eastAsia" w:asciiTheme="minorEastAsia" w:hAnsiTheme="minorEastAsia" w:cstheme="minorEastAsia"/>
          <w:b/>
          <w:color w:val="333333"/>
          <w:sz w:val="28"/>
          <w:szCs w:val="28"/>
          <w:shd w:val="clear" w:color="auto" w:fill="FFFFFF"/>
        </w:rPr>
      </w:pPr>
      <w:r>
        <w:rPr>
          <w:rFonts w:hint="eastAsia" w:asciiTheme="minorEastAsia" w:hAnsiTheme="minorEastAsia" w:cstheme="minorEastAsia"/>
          <w:b/>
          <w:color w:val="333333"/>
          <w:sz w:val="28"/>
          <w:szCs w:val="28"/>
          <w:shd w:val="clear" w:color="auto" w:fill="FFFFFF"/>
        </w:rPr>
        <w:t>《中华人民共和国土地管理法》（2019年8月26日第三次修正）</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第七十六条　违反本法规定，拒不履行土地复垦义务的，由县级以上人民政府自然资源主管部门责令限期改正；逾期不改正的，责令缴纳复垦费，专项用于土地复垦，可以处以罚款。</w:t>
      </w:r>
    </w:p>
    <w:p>
      <w:pPr>
        <w:wordWrap w:val="0"/>
        <w:adjustRightInd w:val="0"/>
        <w:spacing w:line="560" w:lineRule="exact"/>
        <w:ind w:firstLine="562" w:firstLineChars="200"/>
        <w:rPr>
          <w:rFonts w:hint="eastAsia" w:asciiTheme="minorEastAsia" w:hAnsiTheme="minorEastAsia" w:cstheme="minorEastAsia"/>
          <w:b/>
          <w:color w:val="333333"/>
          <w:sz w:val="28"/>
          <w:szCs w:val="28"/>
          <w:shd w:val="clear" w:color="auto" w:fill="FFFFFF"/>
        </w:rPr>
      </w:pPr>
      <w:r>
        <w:rPr>
          <w:rFonts w:hint="eastAsia" w:asciiTheme="minorEastAsia" w:hAnsiTheme="minorEastAsia" w:cstheme="minorEastAsia"/>
          <w:b/>
          <w:color w:val="333333"/>
          <w:sz w:val="28"/>
          <w:szCs w:val="28"/>
          <w:shd w:val="clear" w:color="auto" w:fill="FFFFFF"/>
        </w:rPr>
        <w:t>《中华人民共和国土地管理法》（2019年8月26日第三次修正）</w:t>
      </w:r>
    </w:p>
    <w:p>
      <w:pPr>
        <w:wordWrap w:val="0"/>
        <w:adjustRightInd w:val="0"/>
        <w:spacing w:line="560" w:lineRule="exact"/>
        <w:ind w:firstLine="560" w:firstLineChars="200"/>
        <w:rPr>
          <w:rFonts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第七十七条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超过批准的数量占用土地，多占的土地以非法占用土地论处。</w:t>
      </w:r>
    </w:p>
    <w:p>
      <w:pPr>
        <w:wordWrap w:val="0"/>
        <w:adjustRightInd w:val="0"/>
        <w:spacing w:line="560" w:lineRule="exact"/>
        <w:ind w:firstLine="562" w:firstLineChars="200"/>
        <w:rPr>
          <w:rFonts w:hint="eastAsia" w:ascii="方正小标宋简体" w:eastAsia="方正小标宋简体" w:hAnsiTheme="minorEastAsia" w:cstheme="minorEastAsia"/>
          <w:b/>
          <w:color w:val="333333"/>
          <w:sz w:val="28"/>
          <w:szCs w:val="28"/>
          <w:shd w:val="clear" w:color="auto" w:fill="FFFFFF"/>
        </w:rPr>
      </w:pPr>
      <w:r>
        <w:rPr>
          <w:rFonts w:hint="eastAsia" w:ascii="方正小标宋简体" w:eastAsia="方正小标宋简体" w:hAnsiTheme="minorEastAsia" w:cstheme="minorEastAsia"/>
          <w:b/>
          <w:color w:val="333333"/>
          <w:sz w:val="28"/>
          <w:szCs w:val="28"/>
          <w:shd w:val="clear" w:color="auto" w:fill="FFFFFF"/>
        </w:rPr>
        <w:t>100、对在临时使用的土地上修建永久性建筑物、构筑物的处罚</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《中华人民共和国土地管理法实施条例》（2014年7月29日第二次修订）</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第三十五条　在临时使用的土地上修建永久性建筑物、构筑物的，由县级以上人民政府土地行政主管部门责令限期拆除；逾期不拆除的，由作出处罚决定的机关依法申请人民法院强制执行。</w:t>
      </w:r>
    </w:p>
    <w:p>
      <w:pPr>
        <w:wordWrap w:val="0"/>
        <w:adjustRightInd w:val="0"/>
        <w:spacing w:line="560" w:lineRule="exact"/>
        <w:ind w:firstLine="562" w:firstLineChars="200"/>
        <w:rPr>
          <w:rFonts w:hint="eastAsia" w:ascii="方正小标宋简体" w:eastAsia="方正小标宋简体" w:hAnsiTheme="minorEastAsia" w:cstheme="minorEastAsia"/>
          <w:b/>
          <w:color w:val="333333"/>
          <w:sz w:val="28"/>
          <w:szCs w:val="28"/>
          <w:shd w:val="clear" w:color="auto" w:fill="FFFFFF"/>
        </w:rPr>
      </w:pPr>
      <w:r>
        <w:rPr>
          <w:rFonts w:hint="eastAsia" w:ascii="方正小标宋简体" w:eastAsia="方正小标宋简体" w:hAnsiTheme="minorEastAsia" w:cstheme="minorEastAsia"/>
          <w:b/>
          <w:color w:val="333333"/>
          <w:sz w:val="28"/>
          <w:szCs w:val="28"/>
          <w:shd w:val="clear" w:color="auto" w:fill="FFFFFF"/>
        </w:rPr>
        <w:t>101、对在土地利用总体规划制定前已建的不符合土地利用总体规划确定的用途的建筑物、构筑物重建、扩建的处罚</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《中华人民共和国土地管理法实施条例》（2014年7月29日第二次修订）</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第三十六条　对在土地利用总体规划制定前已建的不符合土地利用总体规划确定的用途的建筑物、构筑物重建、扩建的，由县级以上人民政府土地行政主管部门责令限期拆除；逾期不拆除的，由作出处罚决定的机关依法申请人民法院强制执行。</w:t>
      </w:r>
    </w:p>
    <w:p>
      <w:pPr>
        <w:wordWrap w:val="0"/>
        <w:adjustRightInd w:val="0"/>
        <w:spacing w:line="560" w:lineRule="exact"/>
        <w:ind w:firstLine="562" w:firstLineChars="200"/>
        <w:rPr>
          <w:rFonts w:hint="eastAsia" w:ascii="方正小标宋简体" w:eastAsia="方正小标宋简体" w:hAnsiTheme="minorEastAsia" w:cstheme="minorEastAsia"/>
          <w:b/>
          <w:color w:val="333333"/>
          <w:sz w:val="28"/>
          <w:szCs w:val="28"/>
          <w:shd w:val="clear" w:color="auto" w:fill="FFFFFF"/>
        </w:rPr>
      </w:pPr>
      <w:r>
        <w:rPr>
          <w:rFonts w:hint="eastAsia" w:ascii="方正小标宋简体" w:eastAsia="方正小标宋简体" w:hAnsiTheme="minorEastAsia" w:cstheme="minorEastAsia"/>
          <w:b/>
          <w:color w:val="333333"/>
          <w:sz w:val="28"/>
          <w:szCs w:val="28"/>
          <w:shd w:val="clear" w:color="auto" w:fill="FFFFFF"/>
        </w:rPr>
        <w:t>102、对建设项目施工和地质勘查临时占用耕地的土地使用者，自临时用地期满之日起1年以上未恢复种植条件的处罚</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《中华人民共和国土地管理法实施条例》（2014年7月29日第二次修订）</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第二十八条　建设项目施工和地质勘查需要临时占用耕地的，土地使用者应当自临时用地期满之日起1年内恢复种植条件。</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第四十四条　违反本条例第二十八条的规定，逾期不恢复种植条件的，由县级以上人民政府土地行政主管部门责令限期改正，可以处耕地复垦费2倍以下的罚款。</w:t>
      </w:r>
    </w:p>
    <w:p>
      <w:pPr>
        <w:wordWrap w:val="0"/>
        <w:adjustRightInd w:val="0"/>
        <w:spacing w:line="560" w:lineRule="exact"/>
        <w:ind w:firstLine="562" w:firstLineChars="200"/>
        <w:rPr>
          <w:rFonts w:hint="eastAsia" w:ascii="方正小标宋简体" w:eastAsia="方正小标宋简体" w:hAnsiTheme="minorEastAsia" w:cstheme="minorEastAsia"/>
          <w:b/>
          <w:color w:val="333333"/>
          <w:sz w:val="28"/>
          <w:szCs w:val="28"/>
          <w:shd w:val="clear" w:color="auto" w:fill="FFFFFF"/>
        </w:rPr>
      </w:pPr>
      <w:r>
        <w:rPr>
          <w:rFonts w:hint="eastAsia" w:ascii="方正小标宋简体" w:eastAsia="方正小标宋简体" w:hAnsiTheme="minorEastAsia" w:cstheme="minorEastAsia"/>
          <w:b/>
          <w:color w:val="333333"/>
          <w:sz w:val="28"/>
          <w:szCs w:val="28"/>
          <w:shd w:val="clear" w:color="auto" w:fill="FFFFFF"/>
        </w:rPr>
        <w:t>103、对非法占用基本农田建窑、建房、建坟、挖砂、采石、采矿、取土、堆放固体废弃物或者从事其他活动破坏基本农田，毁坏种植条件的处罚</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《基本农田保护条例》（2011年1月8日修订）</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第三十三条　违反本条例规定，占用基本农田建窑、建房、建坟、挖砂、采石、采矿、取土、堆放固体废弃物或者从事其他活动破坏基本农田，毁坏种植条件的，由县级以上人民政府土地行政主管部门责令改正或者治理，恢复原种植条件，处占用基本农田的耕地开垦费1倍以上2倍以下的罚款；构成犯罪的，依法追究刑事责任。</w:t>
      </w:r>
    </w:p>
    <w:p>
      <w:pPr>
        <w:wordWrap w:val="0"/>
        <w:adjustRightInd w:val="0"/>
        <w:spacing w:line="560" w:lineRule="exact"/>
        <w:ind w:firstLine="562" w:firstLineChars="200"/>
        <w:rPr>
          <w:rFonts w:hint="eastAsia" w:ascii="方正小标宋简体" w:eastAsia="方正小标宋简体" w:hAnsiTheme="minorEastAsia" w:cstheme="minorEastAsia"/>
          <w:b/>
          <w:color w:val="333333"/>
          <w:sz w:val="28"/>
          <w:szCs w:val="28"/>
          <w:shd w:val="clear" w:color="auto" w:fill="FFFFFF"/>
        </w:rPr>
      </w:pPr>
      <w:r>
        <w:rPr>
          <w:rFonts w:hint="eastAsia" w:ascii="方正小标宋简体" w:eastAsia="方正小标宋简体" w:hAnsiTheme="minorEastAsia" w:cstheme="minorEastAsia"/>
          <w:b/>
          <w:color w:val="333333"/>
          <w:sz w:val="28"/>
          <w:szCs w:val="28"/>
          <w:shd w:val="clear" w:color="auto" w:fill="FFFFFF"/>
        </w:rPr>
        <w:t>104、对破坏或者擅自改变基本农田保护区标志的处罚</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《基本农田保护条例》（2011年1月8日修订）</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第三十二条　违反本条例规定，破坏或者擅自改变基本农田保护区标志的，由县级以上地方人民政府土地行政主管部门或者农业行政主管部门责令恢复原状，可以处1000元以下罚款。</w:t>
      </w:r>
    </w:p>
    <w:p>
      <w:pPr>
        <w:wordWrap w:val="0"/>
        <w:adjustRightInd w:val="0"/>
        <w:spacing w:line="560" w:lineRule="exact"/>
        <w:ind w:firstLine="562" w:firstLineChars="200"/>
        <w:rPr>
          <w:rFonts w:hint="eastAsia" w:ascii="方正小标宋简体" w:eastAsia="方正小标宋简体" w:hAnsiTheme="minorEastAsia" w:cstheme="minorEastAsia"/>
          <w:b/>
          <w:color w:val="333333"/>
          <w:sz w:val="28"/>
          <w:szCs w:val="28"/>
          <w:shd w:val="clear" w:color="auto" w:fill="FFFFFF"/>
        </w:rPr>
      </w:pPr>
      <w:r>
        <w:rPr>
          <w:rFonts w:hint="eastAsia" w:ascii="方正小标宋简体" w:eastAsia="方正小标宋简体" w:hAnsiTheme="minorEastAsia" w:cstheme="minorEastAsia"/>
          <w:b/>
          <w:color w:val="333333"/>
          <w:sz w:val="28"/>
          <w:szCs w:val="28"/>
          <w:shd w:val="clear" w:color="auto" w:fill="FFFFFF"/>
        </w:rPr>
        <w:t>105、对未取得建设工程规划许可证进行建设的处罚</w:t>
      </w:r>
    </w:p>
    <w:p>
      <w:pPr>
        <w:wordWrap w:val="0"/>
        <w:adjustRightInd w:val="0"/>
        <w:spacing w:line="560" w:lineRule="exact"/>
        <w:ind w:left="105" w:leftChars="50" w:firstLine="420" w:firstLineChars="15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《中华人民共和国城乡规划法》（2019年4月23日第二次修正）。</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wordWrap w:val="0"/>
        <w:adjustRightInd w:val="0"/>
        <w:spacing w:line="560" w:lineRule="exact"/>
        <w:ind w:firstLine="562" w:firstLineChars="200"/>
        <w:rPr>
          <w:rFonts w:hint="eastAsia" w:ascii="方正小标宋简体" w:eastAsia="方正小标宋简体" w:hAnsiTheme="minorEastAsia" w:cstheme="minorEastAsia"/>
          <w:b/>
          <w:color w:val="333333"/>
          <w:sz w:val="28"/>
          <w:szCs w:val="28"/>
          <w:shd w:val="clear" w:color="auto" w:fill="FFFFFF"/>
        </w:rPr>
      </w:pPr>
      <w:r>
        <w:rPr>
          <w:rFonts w:hint="eastAsia" w:ascii="方正小标宋简体" w:eastAsia="方正小标宋简体" w:hAnsiTheme="minorEastAsia" w:cstheme="minorEastAsia"/>
          <w:b/>
          <w:color w:val="333333"/>
          <w:sz w:val="28"/>
          <w:szCs w:val="28"/>
          <w:shd w:val="clear" w:color="auto" w:fill="FFFFFF"/>
        </w:rPr>
        <w:t>106、对未经批准进行临时建设的，未按照批准内容进行临时建设的，临时建筑物、构筑物超过批准期限不拆除的处罚</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《中华人民共和国城乡规划法》（2019年4月23日第二次修正）</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第六十六条　建设单位或者个人有下列行为之一的，由所在地城市、县人民政府城乡规划主管部门责令限期拆除，可以并处临时建设工程造价一倍以下的罚款：</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（一）未经批准进行临时建设的；</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（二）未按照批准内容进行临时建设的；</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（三）临时建筑物、构筑物超过批准期限不拆除的。</w:t>
      </w:r>
    </w:p>
    <w:p>
      <w:pPr>
        <w:wordWrap w:val="0"/>
        <w:adjustRightInd w:val="0"/>
        <w:spacing w:line="560" w:lineRule="exact"/>
        <w:ind w:firstLine="562" w:firstLineChars="200"/>
        <w:rPr>
          <w:rFonts w:hint="eastAsia" w:ascii="方正小标宋简体" w:eastAsia="方正小标宋简体" w:hAnsiTheme="minorEastAsia" w:cstheme="minorEastAsia"/>
          <w:b/>
          <w:color w:val="333333"/>
          <w:sz w:val="28"/>
          <w:szCs w:val="28"/>
          <w:shd w:val="clear" w:color="auto" w:fill="FFFFFF"/>
        </w:rPr>
      </w:pPr>
      <w:r>
        <w:rPr>
          <w:rFonts w:hint="eastAsia" w:ascii="方正小标宋简体" w:eastAsia="方正小标宋简体" w:hAnsiTheme="minorEastAsia" w:cstheme="minorEastAsia"/>
          <w:b/>
          <w:color w:val="333333"/>
          <w:sz w:val="28"/>
          <w:szCs w:val="28"/>
          <w:shd w:val="clear" w:color="auto" w:fill="FFFFFF"/>
        </w:rPr>
        <w:t>107、对未取得采矿许可证擅自采矿的处罚</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《中华人民共和国矿产资源法》（2009年8月27日第二次修正）</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第三十九条　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刑法有关规定对直接责任人员追究刑事责任。</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单位和个人进入他人依法设立的国有矿山企业和其他矿山企业矿区范围内采矿的，依照前款规定处罚。</w:t>
      </w:r>
    </w:p>
    <w:p>
      <w:pPr>
        <w:wordWrap w:val="0"/>
        <w:adjustRightInd w:val="0"/>
        <w:spacing w:line="560" w:lineRule="exact"/>
        <w:ind w:firstLine="562" w:firstLineChars="200"/>
        <w:rPr>
          <w:rFonts w:hint="eastAsia" w:ascii="方正小标宋简体" w:eastAsia="方正小标宋简体" w:hAnsiTheme="minorEastAsia" w:cstheme="minorEastAsia"/>
          <w:b/>
          <w:color w:val="333333"/>
          <w:sz w:val="28"/>
          <w:szCs w:val="28"/>
          <w:shd w:val="clear" w:color="auto" w:fill="FFFFFF"/>
        </w:rPr>
      </w:pPr>
      <w:r>
        <w:rPr>
          <w:rFonts w:hint="eastAsia" w:ascii="方正小标宋简体" w:eastAsia="方正小标宋简体" w:hAnsiTheme="minorEastAsia" w:cstheme="minorEastAsia"/>
          <w:b/>
          <w:color w:val="333333"/>
          <w:sz w:val="28"/>
          <w:szCs w:val="28"/>
          <w:shd w:val="clear" w:color="auto" w:fill="FFFFFF"/>
        </w:rPr>
        <w:t>108、对未取得勘查许可证擅自进行勘查工作的处罚</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《矿产资源勘查区块登记管理办法》（2014年7月29日修订）</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第二十六条　违反本办法规定，未取得勘查许可证擅自进行勘查工作的，超越批准的勘查区块范围进行勘查工作的，由县级以上人民政府负责地质矿产管理工作的部门按照国务院地质矿产主管部门规定的权限，责令停止违法行为，予以警告，可以并处10万元以下的罚款。</w:t>
      </w:r>
    </w:p>
    <w:p>
      <w:pPr>
        <w:wordWrap w:val="0"/>
        <w:adjustRightInd w:val="0"/>
        <w:spacing w:line="560" w:lineRule="exact"/>
        <w:ind w:firstLine="562" w:firstLineChars="200"/>
        <w:rPr>
          <w:rFonts w:hint="eastAsia" w:ascii="方正小标宋简体" w:eastAsia="方正小标宋简体" w:hAnsiTheme="minorEastAsia" w:cstheme="minorEastAsia"/>
          <w:b/>
          <w:color w:val="333333"/>
          <w:sz w:val="28"/>
          <w:szCs w:val="28"/>
          <w:shd w:val="clear" w:color="auto" w:fill="FFFFFF"/>
        </w:rPr>
      </w:pPr>
      <w:r>
        <w:rPr>
          <w:rFonts w:hint="eastAsia" w:ascii="方正小标宋简体" w:eastAsia="方正小标宋简体" w:hAnsiTheme="minorEastAsia" w:cstheme="minorEastAsia"/>
          <w:b/>
          <w:color w:val="333333"/>
          <w:sz w:val="28"/>
          <w:szCs w:val="28"/>
          <w:shd w:val="clear" w:color="auto" w:fill="FFFFFF"/>
        </w:rPr>
        <w:t>109、对破坏或者擅自移动矿区范围界桩或者地面标志的处罚</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《矿产资源开采登记管理办法》（2014年7月29日修订）</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第十九条　破坏或者擅自移动矿区范围界桩或者地面标志的，由县级以上人民政府负责地质矿产管理工作的部门按照国务院地质矿产主管部门规定的权限，责令限期恢复；情节严重的，处3万元以下的罚款。</w:t>
      </w:r>
    </w:p>
    <w:p>
      <w:pPr>
        <w:wordWrap w:val="0"/>
        <w:adjustRightInd w:val="0"/>
        <w:spacing w:line="560" w:lineRule="exact"/>
        <w:ind w:firstLine="562" w:firstLineChars="200"/>
        <w:rPr>
          <w:rFonts w:hint="eastAsia" w:ascii="方正小标宋简体" w:eastAsia="方正小标宋简体" w:hAnsiTheme="minorEastAsia" w:cstheme="minorEastAsia"/>
          <w:b/>
          <w:color w:val="333333"/>
          <w:sz w:val="28"/>
          <w:szCs w:val="28"/>
          <w:shd w:val="clear" w:color="auto" w:fill="FFFFFF"/>
        </w:rPr>
      </w:pPr>
      <w:r>
        <w:rPr>
          <w:rFonts w:hint="eastAsia" w:ascii="方正小标宋简体" w:eastAsia="方正小标宋简体" w:hAnsiTheme="minorEastAsia" w:cstheme="minorEastAsia"/>
          <w:b/>
          <w:color w:val="333333"/>
          <w:sz w:val="28"/>
          <w:szCs w:val="28"/>
          <w:shd w:val="clear" w:color="auto" w:fill="FFFFFF"/>
        </w:rPr>
        <w:t>110、对扰乱、阻碍矿山地质环境保护与治理恢复工作，侵占、损坏、损毁矿山地质环境监测设施或者矿山地质环境保护与治理恢复设施的处罚</w:t>
      </w:r>
    </w:p>
    <w:p>
      <w:pPr>
        <w:wordWrap w:val="0"/>
        <w:adjustRightInd w:val="0"/>
        <w:spacing w:line="560" w:lineRule="exact"/>
        <w:ind w:firstLine="562" w:firstLineChars="200"/>
        <w:rPr>
          <w:rFonts w:hint="eastAsia" w:asciiTheme="minorEastAsia" w:hAnsiTheme="minorEastAsia" w:cstheme="minorEastAsia"/>
          <w:b/>
          <w:color w:val="333333"/>
          <w:sz w:val="28"/>
          <w:szCs w:val="28"/>
          <w:shd w:val="clear" w:color="auto" w:fill="FFFFFF"/>
        </w:rPr>
      </w:pPr>
      <w:r>
        <w:rPr>
          <w:rFonts w:hint="eastAsia" w:asciiTheme="minorEastAsia" w:hAnsiTheme="minorEastAsia" w:cstheme="minorEastAsia"/>
          <w:b/>
          <w:color w:val="333333"/>
          <w:sz w:val="28"/>
          <w:szCs w:val="28"/>
          <w:shd w:val="clear" w:color="auto" w:fill="FFFFFF"/>
        </w:rPr>
        <w:t>《矿山地质环境保护规定》（2019年7月16日第三次修正）</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第三十条，第三十条违反本规定，扰乱、阻碍矿山地质环境保护与治理恢复工作，侵占、损坏、损毁矿山地质环境监测设施或者矿山地质环境保护与治理恢复设施的，由县级以上自然资源主管部门责令停止违法行为，限期恢复原状或者采取补救措施，并处3万元以下的罚款；构成犯罪的，依法追究刑事责任。</w:t>
      </w:r>
    </w:p>
    <w:p>
      <w:pPr>
        <w:wordWrap w:val="0"/>
        <w:adjustRightInd w:val="0"/>
        <w:spacing w:line="560" w:lineRule="exact"/>
        <w:ind w:firstLine="562" w:firstLineChars="200"/>
        <w:rPr>
          <w:rFonts w:hint="eastAsia" w:asciiTheme="minorEastAsia" w:hAnsiTheme="minorEastAsia" w:cstheme="minorEastAsia"/>
          <w:b/>
          <w:color w:val="333333"/>
          <w:sz w:val="28"/>
          <w:szCs w:val="28"/>
          <w:shd w:val="clear" w:color="auto" w:fill="FFFFFF"/>
        </w:rPr>
      </w:pPr>
      <w:r>
        <w:rPr>
          <w:rFonts w:hint="eastAsia" w:asciiTheme="minorEastAsia" w:hAnsiTheme="minorEastAsia" w:cstheme="minorEastAsia"/>
          <w:b/>
          <w:color w:val="333333"/>
          <w:sz w:val="28"/>
          <w:szCs w:val="28"/>
          <w:shd w:val="clear" w:color="auto" w:fill="FFFFFF"/>
        </w:rPr>
        <w:t>《河北省非煤矿山综合治理条例》</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第四十九条 违反本条例规定，侵占、损坏、损毁非煤矿山地质环境监测设施的，由县级以上人民政府自然资源主管部门责令停止违法行为，限期恢复原状或者采取补救措施，并处三万元以下的罚款。</w:t>
      </w:r>
    </w:p>
    <w:p>
      <w:pPr>
        <w:wordWrap w:val="0"/>
        <w:adjustRightInd w:val="0"/>
        <w:spacing w:line="560" w:lineRule="exact"/>
        <w:ind w:firstLine="562" w:firstLineChars="200"/>
        <w:rPr>
          <w:rFonts w:hint="eastAsia" w:ascii="方正小标宋简体" w:eastAsia="方正小标宋简体" w:hAnsiTheme="minorEastAsia" w:cstheme="minorEastAsia"/>
          <w:b/>
          <w:color w:val="333333"/>
          <w:sz w:val="28"/>
          <w:szCs w:val="28"/>
          <w:shd w:val="clear" w:color="auto" w:fill="FFFFFF"/>
        </w:rPr>
      </w:pPr>
      <w:r>
        <w:rPr>
          <w:rFonts w:hint="eastAsia" w:ascii="方正小标宋简体" w:eastAsia="方正小标宋简体" w:hAnsiTheme="minorEastAsia" w:cstheme="minorEastAsia"/>
          <w:b/>
          <w:color w:val="333333"/>
          <w:sz w:val="28"/>
          <w:szCs w:val="28"/>
          <w:shd w:val="clear" w:color="auto" w:fill="FFFFFF"/>
        </w:rPr>
        <w:t>111、对未经批准发掘古生物化石的处罚</w:t>
      </w:r>
    </w:p>
    <w:p>
      <w:pPr>
        <w:wordWrap w:val="0"/>
        <w:adjustRightInd w:val="0"/>
        <w:spacing w:line="560" w:lineRule="exact"/>
        <w:ind w:firstLine="562" w:firstLineChars="200"/>
        <w:rPr>
          <w:rFonts w:hint="eastAsia" w:asciiTheme="minorEastAsia" w:hAnsiTheme="minorEastAsia" w:cstheme="minorEastAsia"/>
          <w:b/>
          <w:color w:val="333333"/>
          <w:sz w:val="28"/>
          <w:szCs w:val="28"/>
          <w:shd w:val="clear" w:color="auto" w:fill="FFFFFF"/>
        </w:rPr>
      </w:pPr>
      <w:r>
        <w:rPr>
          <w:rFonts w:hint="eastAsia" w:asciiTheme="minorEastAsia" w:hAnsiTheme="minorEastAsia" w:cstheme="minorEastAsia"/>
          <w:b/>
          <w:color w:val="333333"/>
          <w:sz w:val="28"/>
          <w:szCs w:val="28"/>
          <w:shd w:val="clear" w:color="auto" w:fill="FFFFFF"/>
        </w:rPr>
        <w:t>《古生物化石保护条例》（2019年3月2日修订）</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第三十六条　单位或者个人有下列行为之一的，由县级以上人民政府自然资源主管部门责令停止发掘，限期改正，没收发掘的古生物化石，并处20万元以上50万元以下的罚款；构成违反治安管理行为的，由公安机关依法给予治安管理处罚；构成犯罪的，依法追究刑事责任：</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（一）未经批准发掘古生物化石的；</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（二）未按照批准的发掘方案发掘古生物化石的。</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有前款第（二）项行为，情节严重的，由批准古生物化石发掘的自然资源主管部门撤销批准发掘的决定。</w:t>
      </w:r>
    </w:p>
    <w:p>
      <w:pPr>
        <w:wordWrap w:val="0"/>
        <w:adjustRightInd w:val="0"/>
        <w:spacing w:line="560" w:lineRule="exact"/>
        <w:ind w:firstLine="562" w:firstLineChars="200"/>
        <w:rPr>
          <w:rFonts w:hint="eastAsia" w:asciiTheme="minorEastAsia" w:hAnsiTheme="minorEastAsia" w:cstheme="minorEastAsia"/>
          <w:b/>
          <w:color w:val="333333"/>
          <w:sz w:val="28"/>
          <w:szCs w:val="28"/>
          <w:shd w:val="clear" w:color="auto" w:fill="FFFFFF"/>
        </w:rPr>
      </w:pPr>
      <w:r>
        <w:rPr>
          <w:rFonts w:hint="eastAsia" w:asciiTheme="minorEastAsia" w:hAnsiTheme="minorEastAsia" w:cstheme="minorEastAsia"/>
          <w:b/>
          <w:color w:val="333333"/>
          <w:sz w:val="28"/>
          <w:szCs w:val="28"/>
          <w:shd w:val="clear" w:color="auto" w:fill="FFFFFF"/>
        </w:rPr>
        <w:t>《古生物化石保护条例实施办法》（2019年7月16日第三次修正）</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第五十条　未经批准发掘古生物化石或者未按照批准的发掘方案发掘古生物化石的，县级以上人民政府自然资源主管部门责令停止发掘，限期改正，没收发掘的古生物化石，并处罚款。在国家级古生物化石自然保护区、国家地质公园和重点保护古生物化石集中产地内违法发掘的，处30万元以上50万元以下罚款；在其他区域内违法发掘的，处20万元以上30万元以下罚款。</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未经批准或者未按照批准的发掘方案发掘古生物化石，构成违反治安管理行为的，由公安机关依法给予治安管理处罚；构成犯罪的，依法追究刑事责任。</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未按照批准的发掘方案发掘古生物化石，情节严重的，由批准古生物化石发掘的自然资源主管部门撤销批准发掘的决定。</w:t>
      </w:r>
    </w:p>
    <w:p>
      <w:pPr>
        <w:wordWrap w:val="0"/>
        <w:adjustRightInd w:val="0"/>
        <w:spacing w:line="560" w:lineRule="exact"/>
        <w:ind w:firstLine="562" w:firstLineChars="200"/>
        <w:rPr>
          <w:rFonts w:hint="eastAsia" w:ascii="方正小标宋简体" w:eastAsia="方正小标宋简体" w:hAnsiTheme="minorEastAsia" w:cstheme="minorEastAsia"/>
          <w:b/>
          <w:color w:val="333333"/>
          <w:sz w:val="28"/>
          <w:szCs w:val="28"/>
          <w:shd w:val="clear" w:color="auto" w:fill="FFFFFF"/>
        </w:rPr>
      </w:pPr>
      <w:r>
        <w:rPr>
          <w:rFonts w:hint="eastAsia" w:ascii="方正小标宋简体" w:eastAsia="方正小标宋简体" w:hAnsiTheme="minorEastAsia" w:cstheme="minorEastAsia"/>
          <w:b/>
          <w:color w:val="333333"/>
          <w:sz w:val="28"/>
          <w:szCs w:val="28"/>
          <w:shd w:val="clear" w:color="auto" w:fill="FFFFFF"/>
        </w:rPr>
        <w:t>112、对损毁、擅自移动永久性测量标志或者正在使用中的临时性测量标志的处罚</w:t>
      </w:r>
    </w:p>
    <w:p>
      <w:pPr>
        <w:wordWrap w:val="0"/>
        <w:adjustRightInd w:val="0"/>
        <w:spacing w:line="560" w:lineRule="exact"/>
        <w:ind w:firstLine="562" w:firstLineChars="200"/>
        <w:rPr>
          <w:rFonts w:hint="eastAsia" w:asciiTheme="minorEastAsia" w:hAnsiTheme="minorEastAsia" w:cstheme="minorEastAsia"/>
          <w:b/>
          <w:color w:val="333333"/>
          <w:sz w:val="28"/>
          <w:szCs w:val="28"/>
          <w:shd w:val="clear" w:color="auto" w:fill="FFFFFF"/>
        </w:rPr>
      </w:pPr>
      <w:r>
        <w:rPr>
          <w:rFonts w:hint="eastAsia" w:asciiTheme="minorEastAsia" w:hAnsiTheme="minorEastAsia" w:cstheme="minorEastAsia"/>
          <w:b/>
          <w:color w:val="333333"/>
          <w:sz w:val="28"/>
          <w:szCs w:val="28"/>
          <w:shd w:val="clear" w:color="auto" w:fill="FFFFFF"/>
        </w:rPr>
        <w:t>《中华人民共和国测绘法》</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第六十四条 违反本法规定，有下列行为之一的，给予警告，责令改正，可以并处二十万元以下的罚款；对直接负责的主管人员和其他直接责任人员，依法给予处分；造成损失的，依法承担赔偿责任；构成犯罪的，依法追究刑事责任：</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（一）损毁、擅自移动永久性测量标志或者正在使用中的临时性测量标志；</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（二）侵占永久性测量标志用地；</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（三）在永久性测量标志安全控制范围内从事危害测量标志安全和使用效能的活动；</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（四）擅自拆迁永久性测量标志或者使永久性测量标志失去使用效能，或者拒绝支付迁建费用；</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（五）违反操作规程使用永久性测量标志，造成永久性测量标志毁损。</w:t>
      </w:r>
    </w:p>
    <w:p>
      <w:pPr>
        <w:wordWrap w:val="0"/>
        <w:adjustRightInd w:val="0"/>
        <w:spacing w:line="560" w:lineRule="exact"/>
        <w:ind w:firstLine="562" w:firstLineChars="200"/>
        <w:rPr>
          <w:rFonts w:hint="eastAsia" w:asciiTheme="minorEastAsia" w:hAnsiTheme="minorEastAsia" w:cstheme="minorEastAsia"/>
          <w:b/>
          <w:color w:val="333333"/>
          <w:sz w:val="28"/>
          <w:szCs w:val="28"/>
          <w:shd w:val="clear" w:color="auto" w:fill="FFFFFF"/>
        </w:rPr>
      </w:pPr>
      <w:r>
        <w:rPr>
          <w:rFonts w:hint="eastAsia" w:asciiTheme="minorEastAsia" w:hAnsiTheme="minorEastAsia" w:cstheme="minorEastAsia"/>
          <w:b/>
          <w:color w:val="333333"/>
          <w:sz w:val="28"/>
          <w:szCs w:val="28"/>
          <w:shd w:val="clear" w:color="auto" w:fill="FFFFFF"/>
        </w:rPr>
        <w:t>《测量标志保护条例》（2011年1月8日修订）</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第二十二条　测量标志受国家保护，禁止下列有损测量标志安全和使测量标志失去使用效能的行为：</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（一）损毁或者擅自移动地下或者地上的永久性测量标志以及使用中的临时性测量标志的；</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（二）在测量标志占地范围内烧荒、耕作、取土、挖沙或者侵占永久性测量标志用地的；</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（三）在距永久性测量标志50米范围内采石、爆破、射击、架设高压电线的；</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（四）在测量标志的占地范围内，建设影响测量标志使用效能的建筑物的；</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（五）在测量标志上架设通讯设施、设置观望台、搭帐篷、拴牲畜或者设置其他有可能损毁测量标志的附着物的；</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（六）擅自拆除设有测量标志的建筑物或者拆除建筑物上的测量标志的；</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（七）其他有损测量标志安全和使用效能的。</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第二十三条　有本条例第二十二条禁止的行为之一，或者有下列行为之一的，由县级以上人民政府管理测绘工作的部门责令限期改正，给予警告，并可以根据情节处以5万元以下的罚款；对负有直接责任的主管人员和其他直接责任人员，依法给予行政处分；造成损失的，应当依法承担赔偿责任：</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（一）干扰或者阻挠测量标志建设单位依法使用土地或者在建筑物上建设永久性测量标志的；</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（二）工程建设单位未经批准擅自拆迁永久性测量标志或者使永久性测量标志失去使用效能的，或者拒绝按照国家有关规定支付迁建费用的；</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（三）违反测绘操作规程进行测绘，使永久性测量标志受到损坏的；</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（四）无证使用永久性测量标志并且拒绝县级以上人民政府管理测绘工作的部门监督和负责保管测量标志的单位和人员查询的。</w:t>
      </w:r>
    </w:p>
    <w:p>
      <w:pPr>
        <w:wordWrap w:val="0"/>
        <w:adjustRightInd w:val="0"/>
        <w:spacing w:line="560" w:lineRule="exact"/>
        <w:ind w:firstLine="562" w:firstLineChars="200"/>
        <w:rPr>
          <w:rFonts w:hint="eastAsia" w:ascii="方正小标宋简体" w:eastAsia="方正小标宋简体" w:hAnsiTheme="minorEastAsia" w:cstheme="minorEastAsia"/>
          <w:b/>
          <w:color w:val="333333"/>
          <w:sz w:val="28"/>
          <w:szCs w:val="28"/>
          <w:shd w:val="clear" w:color="auto" w:fill="FFFFFF"/>
        </w:rPr>
      </w:pPr>
      <w:r>
        <w:rPr>
          <w:rFonts w:hint="eastAsia" w:ascii="方正小标宋简体" w:eastAsia="方正小标宋简体" w:hAnsiTheme="minorEastAsia" w:cstheme="minorEastAsia"/>
          <w:b/>
          <w:color w:val="333333"/>
          <w:sz w:val="28"/>
          <w:szCs w:val="28"/>
          <w:shd w:val="clear" w:color="auto" w:fill="FFFFFF"/>
        </w:rPr>
        <w:t>113、对侵占永久性测量标志用地的处罚</w:t>
      </w:r>
    </w:p>
    <w:p>
      <w:pPr>
        <w:wordWrap w:val="0"/>
        <w:adjustRightInd w:val="0"/>
        <w:spacing w:line="560" w:lineRule="exact"/>
        <w:ind w:firstLine="562" w:firstLineChars="200"/>
        <w:rPr>
          <w:rFonts w:hint="eastAsia" w:asciiTheme="minorEastAsia" w:hAnsiTheme="minorEastAsia" w:cstheme="minorEastAsia"/>
          <w:b/>
          <w:color w:val="333333"/>
          <w:sz w:val="28"/>
          <w:szCs w:val="28"/>
          <w:shd w:val="clear" w:color="auto" w:fill="FFFFFF"/>
        </w:rPr>
      </w:pPr>
      <w:r>
        <w:rPr>
          <w:rFonts w:hint="eastAsia" w:asciiTheme="minorEastAsia" w:hAnsiTheme="minorEastAsia" w:cstheme="minorEastAsia"/>
          <w:b/>
          <w:color w:val="333333"/>
          <w:sz w:val="28"/>
          <w:szCs w:val="28"/>
          <w:shd w:val="clear" w:color="auto" w:fill="FFFFFF"/>
        </w:rPr>
        <w:t>《中华人民共和国测绘法》第六十四条第二项</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第六十四条 违反本法规定，有下列行为之一的，给予警告，责令改正，可以并处二十万元以下的罚款；对直接负责的主管人员和其他直接责任人员，依法给予处分；造成损失的，依法承担赔偿责任；构成犯罪的，依法追究刑事责任：</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（一）损毁、擅自移动永久性测量标志或者正在使用中的临时性测量标志；</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（二）侵占永久性测量标志用地；</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（三）在永久性测量标志安全控制范围内从事危害测量标志安全和使用效能的活动；</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（四）擅自拆迁永久性测量标志或者使永久性测量标志失去使用效能，或者拒绝支付迁建费用；</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（五）违反操作规程使用永久性测量标志，造成永久性测量标志毁损。</w:t>
      </w:r>
    </w:p>
    <w:p>
      <w:pPr>
        <w:wordWrap w:val="0"/>
        <w:adjustRightInd w:val="0"/>
        <w:spacing w:line="560" w:lineRule="exact"/>
        <w:ind w:firstLine="562" w:firstLineChars="200"/>
        <w:rPr>
          <w:rFonts w:hint="eastAsia" w:asciiTheme="minorEastAsia" w:hAnsiTheme="minorEastAsia" w:cstheme="minorEastAsia"/>
          <w:b/>
          <w:color w:val="333333"/>
          <w:sz w:val="28"/>
          <w:szCs w:val="28"/>
          <w:shd w:val="clear" w:color="auto" w:fill="FFFFFF"/>
        </w:rPr>
      </w:pPr>
      <w:r>
        <w:rPr>
          <w:rFonts w:hint="eastAsia" w:asciiTheme="minorEastAsia" w:hAnsiTheme="minorEastAsia" w:cstheme="minorEastAsia"/>
          <w:b/>
          <w:color w:val="333333"/>
          <w:sz w:val="28"/>
          <w:szCs w:val="28"/>
          <w:shd w:val="clear" w:color="auto" w:fill="FFFFFF"/>
        </w:rPr>
        <w:t>《测量标志保护条例》（2011年1月8日修订）第二十二条第二项、第二十三条</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第二十二条　测量标志受国家保护，禁止下列有损测量标志安全和使测量标志失去使用效能的行为：</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（一）损毁或者擅自移动地下或者地上的永久性测量标志以及使用中的临时性测量标志的；</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（二）在测量标志占地范围内烧荒、耕作、取土、挖沙或者侵占永久性测量标志用地的；</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（三）在距永久性测量标志50米范围内采石、爆破、射击、架设高压电线的；</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（四）在测量标志的占地范围内，建设影响测量标志使用效能的建筑物的；</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（五）在测量标志上架设通讯设施、设置观望台、搭帐篷、拴牲畜或者设置其他有可能损毁测量标志的附着物的；</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（六）擅自拆除设有测量标志的建筑物或者拆除建筑物上的测量标志的；</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（七）其他有损测量标志安全和使用效能的。</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第二十三条　有本条例第二十二条禁止的行为之一，或者有下列行为之一的，由县级以上人民政府管理测绘工作的部门责令限期改正，给予警告，并可以根据情节处以5万元以下的罚款；对负有直接责任的主管人员和其他直接责任人员，依法给予行政处分；造成损失的，应当依法承担赔偿责任：</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（一）干扰或者阻挠测量标志建设单位依法使用土地或者在建筑物上建设永久性测量标志的；</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（二）工程建设单位未经批准擅自拆迁永久性测量标志或者使永久性测量标志失去使用效能的，或者拒绝按照国家有关规定支付迁建费用的；</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（三）违反测绘操作规程进行测绘，使永久性测量标志受到损坏的；</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（四）无证使用永久性测量标志并且拒绝县级以上人民政府管理测绘工作的部门监督和负责保管测量标志的单位和人员查询的。</w:t>
      </w:r>
    </w:p>
    <w:p>
      <w:pPr>
        <w:wordWrap w:val="0"/>
        <w:adjustRightInd w:val="0"/>
        <w:spacing w:line="560" w:lineRule="exact"/>
        <w:ind w:firstLine="562" w:firstLineChars="200"/>
        <w:rPr>
          <w:rFonts w:hint="eastAsia" w:ascii="方正小标宋简体" w:eastAsia="方正小标宋简体" w:hAnsiTheme="minorEastAsia" w:cstheme="minorEastAsia"/>
          <w:b/>
          <w:color w:val="333333"/>
          <w:sz w:val="28"/>
          <w:szCs w:val="28"/>
          <w:shd w:val="clear" w:color="auto" w:fill="FFFFFF"/>
        </w:rPr>
      </w:pPr>
      <w:r>
        <w:rPr>
          <w:rFonts w:hint="eastAsia" w:ascii="方正小标宋简体" w:eastAsia="方正小标宋简体" w:hAnsiTheme="minorEastAsia" w:cstheme="minorEastAsia"/>
          <w:b/>
          <w:color w:val="333333"/>
          <w:sz w:val="28"/>
          <w:szCs w:val="28"/>
          <w:shd w:val="clear" w:color="auto" w:fill="FFFFFF"/>
        </w:rPr>
        <w:t>114、对在永久性测量标志安全控制范围内从事危害测量标志安全和使用效能的活动的处罚</w:t>
      </w:r>
    </w:p>
    <w:p>
      <w:pPr>
        <w:wordWrap w:val="0"/>
        <w:adjustRightInd w:val="0"/>
        <w:spacing w:line="560" w:lineRule="exact"/>
        <w:ind w:firstLine="562" w:firstLineChars="200"/>
        <w:rPr>
          <w:rFonts w:hint="eastAsia" w:asciiTheme="minorEastAsia" w:hAnsiTheme="minorEastAsia" w:cstheme="minorEastAsia"/>
          <w:b/>
          <w:color w:val="333333"/>
          <w:sz w:val="28"/>
          <w:szCs w:val="28"/>
          <w:shd w:val="clear" w:color="auto" w:fill="FFFFFF"/>
        </w:rPr>
      </w:pPr>
      <w:r>
        <w:rPr>
          <w:rFonts w:hint="eastAsia" w:asciiTheme="minorEastAsia" w:hAnsiTheme="minorEastAsia" w:cstheme="minorEastAsia"/>
          <w:b/>
          <w:color w:val="333333"/>
          <w:sz w:val="28"/>
          <w:szCs w:val="28"/>
          <w:shd w:val="clear" w:color="auto" w:fill="FFFFFF"/>
        </w:rPr>
        <w:t>《中华人民共和国测绘法》第六十四条第三项，</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第六十四条 违反本法规定，有下列行为之一的，给予警告，责令改正，可以并处二十万元以下的罚款；对直接负责的主管人员和其他直接责任人员，依法给予处分；造成损失的，依法承担赔偿责任；构成犯罪的，依法追究刑事责任：</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（一）损毁、擅自移动永久性测量标志或者正在使用中的临时性测量标志；</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（二）侵占永久性测量标志用地；</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（三）在永久性测量标志安全控制范围内从事危害测量标志安全和使用效能的活动；</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（四）擅自拆迁永久性测量标志或者使永久性测量标志失去使用效能，或者拒绝支付迁建费用；</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（五）违反操作规程使用永久性测量标志，造成永久性测量标志毁损。</w:t>
      </w:r>
    </w:p>
    <w:p>
      <w:pPr>
        <w:wordWrap w:val="0"/>
        <w:adjustRightInd w:val="0"/>
        <w:spacing w:line="560" w:lineRule="exact"/>
        <w:ind w:firstLine="562" w:firstLineChars="200"/>
        <w:rPr>
          <w:rFonts w:hint="eastAsia" w:asciiTheme="minorEastAsia" w:hAnsiTheme="minorEastAsia" w:cstheme="minorEastAsia"/>
          <w:b/>
          <w:color w:val="333333"/>
          <w:sz w:val="28"/>
          <w:szCs w:val="28"/>
          <w:shd w:val="clear" w:color="auto" w:fill="FFFFFF"/>
        </w:rPr>
      </w:pPr>
      <w:r>
        <w:rPr>
          <w:rFonts w:hint="eastAsia" w:asciiTheme="minorEastAsia" w:hAnsiTheme="minorEastAsia" w:cstheme="minorEastAsia"/>
          <w:b/>
          <w:color w:val="333333"/>
          <w:sz w:val="28"/>
          <w:szCs w:val="28"/>
          <w:shd w:val="clear" w:color="auto" w:fill="FFFFFF"/>
        </w:rPr>
        <w:t>《测量标志保护条例》（2011年1月8日修订）第二十二条第三项、第四项、第五项、第六项、第七项，第二十三条</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第二十二条　测量标志受国家保护，禁止下列有损测量标志安全和使测量标志失去使用效能的行为：</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（一）损毁或者擅自移动地下或者地上的永久性测量标志以及使用中的临时性测量标志的；</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（二）在测量标志占地范围内烧荒、耕作、取土、挖沙或者侵占永久性测量标志用地的；</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（三）在距永久性测量标志50米范围内采石、爆破、射击、架设高压电线的；</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（四）在测量标志的占地范围内，建设影响测量标志使用效能的建筑物的；</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（五）在测量标志上架设通讯设施、设置观望台、搭帐篷、拴牲畜或者设置其他有可能损毁测量标志的附着物的；</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（六）擅自拆除设有测量标志的建筑物或者拆除建筑物上的测量标志的；</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（七）其他有损测量标志安全和使用效能的。</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第二十三条　有本条例第二十二条禁止的行为之一，或者有下列行为之一的，由县级以上人民政府管理测绘工作的部门责令限期改正，给予警告，并可以根据情节处以5万元以下的罚款；对负有直接责任的主管人员和其他直接责任人员，依法给予行政处分；造成损失的，应当依法承担赔偿责任：</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（一）干扰或者阻挠测量标志建设单位依法使用土地或者在建筑物上建设永久性测量标志的；</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（二）工程建设单位未经批准擅自拆迁永久性测量标志或者使永久性测量标志失去使用效能的，或者拒绝按照国家有关规定支付迁建费用的；</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（三）违反测绘操作规程进行测绘，使永久性测量标志受到损坏的；</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（四）无证使用永久性测量标志并且拒绝县级以上人民政府管理测绘工作的部门监督和负责保管测量标志的单位和人员查询的。</w:t>
      </w:r>
    </w:p>
    <w:p>
      <w:pPr>
        <w:wordWrap w:val="0"/>
        <w:adjustRightInd w:val="0"/>
        <w:spacing w:line="560" w:lineRule="exact"/>
        <w:ind w:firstLine="562" w:firstLineChars="200"/>
        <w:rPr>
          <w:rFonts w:hint="eastAsia" w:ascii="方正小标宋简体" w:eastAsia="方正小标宋简体" w:hAnsiTheme="minorEastAsia" w:cstheme="minorEastAsia"/>
          <w:b/>
          <w:color w:val="333333"/>
          <w:sz w:val="28"/>
          <w:szCs w:val="28"/>
          <w:shd w:val="clear" w:color="auto" w:fill="FFFFFF"/>
        </w:rPr>
      </w:pPr>
      <w:r>
        <w:rPr>
          <w:rFonts w:hint="eastAsia" w:ascii="方正小标宋简体" w:eastAsia="方正小标宋简体" w:hAnsiTheme="minorEastAsia" w:cstheme="minorEastAsia"/>
          <w:b/>
          <w:color w:val="333333"/>
          <w:sz w:val="28"/>
          <w:szCs w:val="28"/>
          <w:shd w:val="clear" w:color="auto" w:fill="FFFFFF"/>
        </w:rPr>
        <w:t>115、对擅自拆迁永久性测量标志或者使永久性测量标志失去使用效能，或者拒绝支付迁建费用的处罚</w:t>
      </w:r>
    </w:p>
    <w:p>
      <w:pPr>
        <w:wordWrap w:val="0"/>
        <w:adjustRightInd w:val="0"/>
        <w:spacing w:line="560" w:lineRule="exact"/>
        <w:ind w:firstLine="562" w:firstLineChars="200"/>
        <w:rPr>
          <w:rFonts w:hint="eastAsia" w:asciiTheme="minorEastAsia" w:hAnsiTheme="minorEastAsia" w:cstheme="minorEastAsia"/>
          <w:b/>
          <w:color w:val="333333"/>
          <w:sz w:val="28"/>
          <w:szCs w:val="28"/>
          <w:shd w:val="clear" w:color="auto" w:fill="FFFFFF"/>
        </w:rPr>
      </w:pPr>
      <w:r>
        <w:rPr>
          <w:rFonts w:hint="eastAsia" w:asciiTheme="minorEastAsia" w:hAnsiTheme="minorEastAsia" w:cstheme="minorEastAsia"/>
          <w:b/>
          <w:color w:val="333333"/>
          <w:sz w:val="28"/>
          <w:szCs w:val="28"/>
          <w:shd w:val="clear" w:color="auto" w:fill="FFFFFF"/>
        </w:rPr>
        <w:t>《中华人民共和国测绘法》第六十四条第四项</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第六十四条 违反本法规定，有下列行为之一的，给予警告，责令改正，可以并处二十万元以下的罚款；对直接负责的主管人员和其他直接责任人员，依法给予处分；造成损失的，依法承担赔偿责任；构成犯罪的，依法追究刑事责任：</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（一）损毁、擅自移动永久性测量标志或者正在使用中的临时性测量标志；</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（二）侵占永久性测量标志用地；</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（三）在永久性测量标志安全控制范围内从事危害测量标志安全和使用效能的活动；</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（四）擅自拆迁永久性测量标志或者使永久性测量标志失去使用效能，或者拒绝支付迁建费用；</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（五）违反操作规程使用永久性测量标志，造成永久性测量标志毁损。</w:t>
      </w:r>
    </w:p>
    <w:p>
      <w:pPr>
        <w:wordWrap w:val="0"/>
        <w:adjustRightInd w:val="0"/>
        <w:spacing w:line="560" w:lineRule="exact"/>
        <w:ind w:firstLine="562" w:firstLineChars="200"/>
        <w:rPr>
          <w:rFonts w:hint="eastAsia" w:asciiTheme="minorEastAsia" w:hAnsiTheme="minorEastAsia" w:cstheme="minorEastAsia"/>
          <w:b/>
          <w:color w:val="333333"/>
          <w:sz w:val="28"/>
          <w:szCs w:val="28"/>
          <w:shd w:val="clear" w:color="auto" w:fill="FFFFFF"/>
        </w:rPr>
      </w:pPr>
      <w:r>
        <w:rPr>
          <w:rFonts w:hint="eastAsia" w:asciiTheme="minorEastAsia" w:hAnsiTheme="minorEastAsia" w:cstheme="minorEastAsia"/>
          <w:b/>
          <w:color w:val="333333"/>
          <w:sz w:val="28"/>
          <w:szCs w:val="28"/>
          <w:shd w:val="clear" w:color="auto" w:fill="FFFFFF"/>
        </w:rPr>
        <w:t>《测量标志保护条例》（2011年1月8日修订）第二十三条第二项</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第二十三条　有本条例第二十二条禁止的行为之一，或者有下列行为之一的，由县级以上人民政府管理测绘工作的部门责令限期改正，给予警告，并可以根据情节处以5万元以下的罚款；对负有直接责任的主管人员和其他直接责任人员，依法给予行政处分；造成损失的，应当依法承担赔偿责任：</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（一）干扰或者阻挠测量标志建设单位依法使用土地或者在建筑物上建设永久性测量标志的；</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（二）工程建设单位未经批准擅自拆迁永久性测量标志或者使永久性测量标志失去使用效能的，或者拒绝按照国家有关规定支付迁建费用的；</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（三）违反测绘操作规程进行测绘，使永久性测量标志受到损坏的；</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（四）无证使用永久性测量标志并且拒绝县级以上人民政府管理测绘工作的部门监督和负责保管测量标志的单位和人员查询的。</w:t>
      </w:r>
    </w:p>
    <w:p>
      <w:pPr>
        <w:wordWrap w:val="0"/>
        <w:adjustRightInd w:val="0"/>
        <w:spacing w:line="560" w:lineRule="exact"/>
        <w:ind w:firstLine="562" w:firstLineChars="200"/>
        <w:rPr>
          <w:rFonts w:hint="eastAsia" w:ascii="方正小标宋简体" w:eastAsia="方正小标宋简体" w:hAnsiTheme="minorEastAsia" w:cstheme="minorEastAsia"/>
          <w:b/>
          <w:color w:val="333333"/>
          <w:sz w:val="28"/>
          <w:szCs w:val="28"/>
          <w:shd w:val="clear" w:color="auto" w:fill="FFFFFF"/>
        </w:rPr>
      </w:pPr>
      <w:r>
        <w:rPr>
          <w:rFonts w:hint="eastAsia" w:ascii="方正小标宋简体" w:eastAsia="方正小标宋简体" w:hAnsiTheme="minorEastAsia" w:cstheme="minorEastAsia"/>
          <w:b/>
          <w:color w:val="333333"/>
          <w:sz w:val="28"/>
          <w:szCs w:val="28"/>
          <w:shd w:val="clear" w:color="auto" w:fill="FFFFFF"/>
        </w:rPr>
        <w:t>116、对干扰或者阻挠测量标志建设单位依法使用土地或者在建筑物上建设永久性测量标志的处罚</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《测量标志保护条例》（2011年1月8日修订）</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第二十三条　有本条例第二十二条禁止的行为之一，或者有下列行为之一的，由县级以上人民政府管理测绘工作的部门责令限期改正，给予警告，并可以根据情节处以5万元以下的罚款；对负有直接责任的主管人员和其他直接责任人员，依法给予行政处分；造成损失的，应当依法承担赔偿责任：</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（一）干扰或者阻挠测量标志建设单位依法使用土地或者在建筑物上建设永久性测量标志的；</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（二）工程建设单位未经批准擅自拆迁永久性测量标志或者使永久性测量标志失去使用效能的，或者拒绝按照国家有关规定支付迁建费用的；</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（三）违反测绘操作规程进行测绘，使永久性测量标志受到损坏的；</w:t>
      </w:r>
    </w:p>
    <w:p>
      <w:pPr>
        <w:wordWrap w:val="0"/>
        <w:adjustRightInd w:val="0"/>
        <w:spacing w:line="560"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（四）无证使用永久性测量标志并且拒绝县级以上人民政府管理测绘工作的部门监督和负责保管测量标志的单位和人员查询的。</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81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81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tab w:relativeTo="margin" w:alignment="center"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0M2Y3OWUxY2E3MTI4ZjhiNjYwZTEzZjY1YWU5Y2YifQ=="/>
  </w:docVars>
  <w:rsids>
    <w:rsidRoot w:val="786F6C39"/>
    <w:rsid w:val="0004367D"/>
    <w:rsid w:val="000914EA"/>
    <w:rsid w:val="000B44FF"/>
    <w:rsid w:val="00226288"/>
    <w:rsid w:val="00245D2F"/>
    <w:rsid w:val="00293A17"/>
    <w:rsid w:val="003067CD"/>
    <w:rsid w:val="00322ECB"/>
    <w:rsid w:val="00352909"/>
    <w:rsid w:val="00405206"/>
    <w:rsid w:val="004055DF"/>
    <w:rsid w:val="00472F23"/>
    <w:rsid w:val="004A60B4"/>
    <w:rsid w:val="00542754"/>
    <w:rsid w:val="00694789"/>
    <w:rsid w:val="006D1B4C"/>
    <w:rsid w:val="007371DD"/>
    <w:rsid w:val="00757D12"/>
    <w:rsid w:val="007B3330"/>
    <w:rsid w:val="007C2760"/>
    <w:rsid w:val="007C31D4"/>
    <w:rsid w:val="00812881"/>
    <w:rsid w:val="00906FBA"/>
    <w:rsid w:val="00992A1D"/>
    <w:rsid w:val="00A86121"/>
    <w:rsid w:val="00AA79CA"/>
    <w:rsid w:val="00AF7C8F"/>
    <w:rsid w:val="00BA34D6"/>
    <w:rsid w:val="00CE1422"/>
    <w:rsid w:val="00D23CAB"/>
    <w:rsid w:val="00D8237C"/>
    <w:rsid w:val="00D82F91"/>
    <w:rsid w:val="00D8313A"/>
    <w:rsid w:val="00E07ED7"/>
    <w:rsid w:val="00E118AC"/>
    <w:rsid w:val="00E83C84"/>
    <w:rsid w:val="01095B67"/>
    <w:rsid w:val="01D30066"/>
    <w:rsid w:val="01E4316A"/>
    <w:rsid w:val="02476AB3"/>
    <w:rsid w:val="02BA1501"/>
    <w:rsid w:val="02D36CC0"/>
    <w:rsid w:val="02D77E7C"/>
    <w:rsid w:val="039F6BDD"/>
    <w:rsid w:val="03A8769D"/>
    <w:rsid w:val="03C914AF"/>
    <w:rsid w:val="03CB0D7E"/>
    <w:rsid w:val="043643FF"/>
    <w:rsid w:val="047813CC"/>
    <w:rsid w:val="0479457D"/>
    <w:rsid w:val="04B11B52"/>
    <w:rsid w:val="050B5A9C"/>
    <w:rsid w:val="05283417"/>
    <w:rsid w:val="05865355"/>
    <w:rsid w:val="0593763B"/>
    <w:rsid w:val="05FF4C6F"/>
    <w:rsid w:val="060F021E"/>
    <w:rsid w:val="06335ACB"/>
    <w:rsid w:val="063927A3"/>
    <w:rsid w:val="067C68A1"/>
    <w:rsid w:val="068E2731"/>
    <w:rsid w:val="07032064"/>
    <w:rsid w:val="07413655"/>
    <w:rsid w:val="077253F1"/>
    <w:rsid w:val="07E423C4"/>
    <w:rsid w:val="08705661"/>
    <w:rsid w:val="08ED787F"/>
    <w:rsid w:val="08F424D5"/>
    <w:rsid w:val="098C64EB"/>
    <w:rsid w:val="09A06562"/>
    <w:rsid w:val="09A33154"/>
    <w:rsid w:val="0AF31AB2"/>
    <w:rsid w:val="0AF34E50"/>
    <w:rsid w:val="0BD33A44"/>
    <w:rsid w:val="0BE66125"/>
    <w:rsid w:val="0C05419E"/>
    <w:rsid w:val="0C1B5FD1"/>
    <w:rsid w:val="0C2F2E11"/>
    <w:rsid w:val="0C31282E"/>
    <w:rsid w:val="0CF40D27"/>
    <w:rsid w:val="0D5651B7"/>
    <w:rsid w:val="0D764942"/>
    <w:rsid w:val="0D7E4EC0"/>
    <w:rsid w:val="0DB32F42"/>
    <w:rsid w:val="0DC414AB"/>
    <w:rsid w:val="0DDD1355"/>
    <w:rsid w:val="0E4D3C52"/>
    <w:rsid w:val="0E4E0328"/>
    <w:rsid w:val="0E680B65"/>
    <w:rsid w:val="0E8A18D7"/>
    <w:rsid w:val="0E9C593F"/>
    <w:rsid w:val="0ECB177D"/>
    <w:rsid w:val="0F2B25E8"/>
    <w:rsid w:val="0F604591"/>
    <w:rsid w:val="0F7007D0"/>
    <w:rsid w:val="102C714C"/>
    <w:rsid w:val="106C6312"/>
    <w:rsid w:val="10927ED4"/>
    <w:rsid w:val="10B5061F"/>
    <w:rsid w:val="11385357"/>
    <w:rsid w:val="1143020F"/>
    <w:rsid w:val="11586D01"/>
    <w:rsid w:val="118323F2"/>
    <w:rsid w:val="11E24CCF"/>
    <w:rsid w:val="123E775D"/>
    <w:rsid w:val="124A2160"/>
    <w:rsid w:val="12834C09"/>
    <w:rsid w:val="128615E1"/>
    <w:rsid w:val="133078B9"/>
    <w:rsid w:val="140F3E42"/>
    <w:rsid w:val="142E2E43"/>
    <w:rsid w:val="142E58D3"/>
    <w:rsid w:val="143D4F2C"/>
    <w:rsid w:val="146B01B3"/>
    <w:rsid w:val="14764012"/>
    <w:rsid w:val="14813D23"/>
    <w:rsid w:val="152C0D5E"/>
    <w:rsid w:val="154D0C56"/>
    <w:rsid w:val="15924ACB"/>
    <w:rsid w:val="15DE0DFA"/>
    <w:rsid w:val="15F06B72"/>
    <w:rsid w:val="15FF427C"/>
    <w:rsid w:val="16094DEB"/>
    <w:rsid w:val="160F070F"/>
    <w:rsid w:val="162A16F1"/>
    <w:rsid w:val="16795469"/>
    <w:rsid w:val="1681664C"/>
    <w:rsid w:val="168D20AF"/>
    <w:rsid w:val="1693741B"/>
    <w:rsid w:val="16BF77B4"/>
    <w:rsid w:val="17407C5F"/>
    <w:rsid w:val="17A23E1A"/>
    <w:rsid w:val="17C768B0"/>
    <w:rsid w:val="17CD0F4F"/>
    <w:rsid w:val="18031F0D"/>
    <w:rsid w:val="18632638"/>
    <w:rsid w:val="18804313"/>
    <w:rsid w:val="18F139F2"/>
    <w:rsid w:val="18F2107E"/>
    <w:rsid w:val="1AC21906"/>
    <w:rsid w:val="1B3744A5"/>
    <w:rsid w:val="1B701073"/>
    <w:rsid w:val="1B8873B8"/>
    <w:rsid w:val="1C350997"/>
    <w:rsid w:val="1C70767B"/>
    <w:rsid w:val="1C7265A8"/>
    <w:rsid w:val="1CA23928"/>
    <w:rsid w:val="1CB3402C"/>
    <w:rsid w:val="1CC63740"/>
    <w:rsid w:val="1CDF5BF7"/>
    <w:rsid w:val="1CF33D4E"/>
    <w:rsid w:val="1D124A68"/>
    <w:rsid w:val="1D207105"/>
    <w:rsid w:val="1D801C7A"/>
    <w:rsid w:val="1E452559"/>
    <w:rsid w:val="1EC768B7"/>
    <w:rsid w:val="1F6C3692"/>
    <w:rsid w:val="1F7D64DE"/>
    <w:rsid w:val="1FD51285"/>
    <w:rsid w:val="20291900"/>
    <w:rsid w:val="204530BA"/>
    <w:rsid w:val="20A270B4"/>
    <w:rsid w:val="20C4212A"/>
    <w:rsid w:val="20C82E36"/>
    <w:rsid w:val="215D2D7B"/>
    <w:rsid w:val="219665C4"/>
    <w:rsid w:val="21A558A8"/>
    <w:rsid w:val="21BA6912"/>
    <w:rsid w:val="22802655"/>
    <w:rsid w:val="22E22809"/>
    <w:rsid w:val="23153D2A"/>
    <w:rsid w:val="23570E60"/>
    <w:rsid w:val="238265B7"/>
    <w:rsid w:val="239007E8"/>
    <w:rsid w:val="23943813"/>
    <w:rsid w:val="23D247DA"/>
    <w:rsid w:val="23DB16CF"/>
    <w:rsid w:val="244A6FAE"/>
    <w:rsid w:val="247A3936"/>
    <w:rsid w:val="247C5665"/>
    <w:rsid w:val="248F226A"/>
    <w:rsid w:val="24916FEF"/>
    <w:rsid w:val="24BB4441"/>
    <w:rsid w:val="254045DC"/>
    <w:rsid w:val="25A1667B"/>
    <w:rsid w:val="25BB4718"/>
    <w:rsid w:val="25EE273F"/>
    <w:rsid w:val="25F270DF"/>
    <w:rsid w:val="26287B30"/>
    <w:rsid w:val="264C5ED3"/>
    <w:rsid w:val="26BA50A0"/>
    <w:rsid w:val="26C62DAA"/>
    <w:rsid w:val="26F86CFE"/>
    <w:rsid w:val="273B3FA1"/>
    <w:rsid w:val="275A7525"/>
    <w:rsid w:val="27602229"/>
    <w:rsid w:val="278F4AC4"/>
    <w:rsid w:val="27FA2599"/>
    <w:rsid w:val="28451253"/>
    <w:rsid w:val="28A06F76"/>
    <w:rsid w:val="28E44FF0"/>
    <w:rsid w:val="2988151D"/>
    <w:rsid w:val="29B53495"/>
    <w:rsid w:val="29C554BE"/>
    <w:rsid w:val="2A026E11"/>
    <w:rsid w:val="2A2533CB"/>
    <w:rsid w:val="2A2611F4"/>
    <w:rsid w:val="2A520BD2"/>
    <w:rsid w:val="2A7370DA"/>
    <w:rsid w:val="2A850287"/>
    <w:rsid w:val="2AA43230"/>
    <w:rsid w:val="2ADD3F8E"/>
    <w:rsid w:val="2BB0617B"/>
    <w:rsid w:val="2C1461F4"/>
    <w:rsid w:val="2C1A0889"/>
    <w:rsid w:val="2C702EC4"/>
    <w:rsid w:val="2CD0325B"/>
    <w:rsid w:val="2CF102C5"/>
    <w:rsid w:val="2DAD00C8"/>
    <w:rsid w:val="2DB27581"/>
    <w:rsid w:val="2DBE4C77"/>
    <w:rsid w:val="2DE76035"/>
    <w:rsid w:val="2E11269F"/>
    <w:rsid w:val="2E150DE1"/>
    <w:rsid w:val="2E210876"/>
    <w:rsid w:val="2E2B0207"/>
    <w:rsid w:val="2EA37CDA"/>
    <w:rsid w:val="2EB06BA8"/>
    <w:rsid w:val="2ED25C0F"/>
    <w:rsid w:val="2EFE7E1B"/>
    <w:rsid w:val="2F2B399A"/>
    <w:rsid w:val="2F3424EC"/>
    <w:rsid w:val="2F7E64EA"/>
    <w:rsid w:val="2FAB2AD9"/>
    <w:rsid w:val="30C22B00"/>
    <w:rsid w:val="30D9422D"/>
    <w:rsid w:val="31181FE0"/>
    <w:rsid w:val="31316301"/>
    <w:rsid w:val="319F6CC3"/>
    <w:rsid w:val="31A3410A"/>
    <w:rsid w:val="3208687C"/>
    <w:rsid w:val="320C00BF"/>
    <w:rsid w:val="321B3C72"/>
    <w:rsid w:val="325214B8"/>
    <w:rsid w:val="32D5768E"/>
    <w:rsid w:val="32EA1173"/>
    <w:rsid w:val="33082C07"/>
    <w:rsid w:val="331710EB"/>
    <w:rsid w:val="331C115D"/>
    <w:rsid w:val="33656E92"/>
    <w:rsid w:val="33CD102B"/>
    <w:rsid w:val="34916747"/>
    <w:rsid w:val="34BB0866"/>
    <w:rsid w:val="35135FEA"/>
    <w:rsid w:val="35703954"/>
    <w:rsid w:val="35AB437B"/>
    <w:rsid w:val="35C0123F"/>
    <w:rsid w:val="35D247D9"/>
    <w:rsid w:val="35D67AA1"/>
    <w:rsid w:val="35D768EC"/>
    <w:rsid w:val="3621646E"/>
    <w:rsid w:val="36520A5E"/>
    <w:rsid w:val="3653039A"/>
    <w:rsid w:val="368A39F4"/>
    <w:rsid w:val="385D34A2"/>
    <w:rsid w:val="38CF3EE5"/>
    <w:rsid w:val="39E22CF3"/>
    <w:rsid w:val="39E335E6"/>
    <w:rsid w:val="39F55563"/>
    <w:rsid w:val="3A1523AE"/>
    <w:rsid w:val="3A274492"/>
    <w:rsid w:val="3A492BC1"/>
    <w:rsid w:val="3AA56834"/>
    <w:rsid w:val="3ABA060D"/>
    <w:rsid w:val="3AC042D8"/>
    <w:rsid w:val="3ACD4CE3"/>
    <w:rsid w:val="3AF91E6C"/>
    <w:rsid w:val="3B1C7E2E"/>
    <w:rsid w:val="3B390EAD"/>
    <w:rsid w:val="3B665684"/>
    <w:rsid w:val="3BDC464F"/>
    <w:rsid w:val="3BED5BC4"/>
    <w:rsid w:val="3BEF29E4"/>
    <w:rsid w:val="3C394E93"/>
    <w:rsid w:val="3C6A02C1"/>
    <w:rsid w:val="3C9B2F58"/>
    <w:rsid w:val="3CCB0330"/>
    <w:rsid w:val="3D3D5037"/>
    <w:rsid w:val="3DEB2D48"/>
    <w:rsid w:val="3DF905AD"/>
    <w:rsid w:val="3DFD4332"/>
    <w:rsid w:val="3E245DA4"/>
    <w:rsid w:val="3E312C41"/>
    <w:rsid w:val="3E587D5E"/>
    <w:rsid w:val="3E893AC1"/>
    <w:rsid w:val="3E9553A9"/>
    <w:rsid w:val="3EB5276A"/>
    <w:rsid w:val="3ED709AB"/>
    <w:rsid w:val="3F4C1EB7"/>
    <w:rsid w:val="3F603944"/>
    <w:rsid w:val="3F6C2B90"/>
    <w:rsid w:val="3F7303C4"/>
    <w:rsid w:val="3F864DEA"/>
    <w:rsid w:val="3F8C1821"/>
    <w:rsid w:val="3F9B043E"/>
    <w:rsid w:val="3FA3605D"/>
    <w:rsid w:val="3FD7394B"/>
    <w:rsid w:val="400F1994"/>
    <w:rsid w:val="403D7764"/>
    <w:rsid w:val="40DF2E80"/>
    <w:rsid w:val="415D51B9"/>
    <w:rsid w:val="42053BC8"/>
    <w:rsid w:val="42122E66"/>
    <w:rsid w:val="428C7C96"/>
    <w:rsid w:val="42BE74AA"/>
    <w:rsid w:val="431A2135"/>
    <w:rsid w:val="435F7A13"/>
    <w:rsid w:val="43D876D8"/>
    <w:rsid w:val="43DC1C72"/>
    <w:rsid w:val="441169E5"/>
    <w:rsid w:val="44195BE5"/>
    <w:rsid w:val="44244E44"/>
    <w:rsid w:val="4452232E"/>
    <w:rsid w:val="446D0B08"/>
    <w:rsid w:val="44AE1EEF"/>
    <w:rsid w:val="44E041BC"/>
    <w:rsid w:val="453168C3"/>
    <w:rsid w:val="4551315B"/>
    <w:rsid w:val="455A0051"/>
    <w:rsid w:val="45870AB0"/>
    <w:rsid w:val="46574D49"/>
    <w:rsid w:val="46E32CB6"/>
    <w:rsid w:val="47361D3F"/>
    <w:rsid w:val="47463245"/>
    <w:rsid w:val="47E37A8B"/>
    <w:rsid w:val="47E77AF1"/>
    <w:rsid w:val="48460906"/>
    <w:rsid w:val="49225F2B"/>
    <w:rsid w:val="498E1107"/>
    <w:rsid w:val="4A0D6BBE"/>
    <w:rsid w:val="4A252720"/>
    <w:rsid w:val="4AB856B2"/>
    <w:rsid w:val="4AC33344"/>
    <w:rsid w:val="4AD06736"/>
    <w:rsid w:val="4AF44BB7"/>
    <w:rsid w:val="4AFC3F58"/>
    <w:rsid w:val="4B446692"/>
    <w:rsid w:val="4B8D028E"/>
    <w:rsid w:val="4BDE0410"/>
    <w:rsid w:val="4C3D64BA"/>
    <w:rsid w:val="4C9C4915"/>
    <w:rsid w:val="4CB05ECB"/>
    <w:rsid w:val="4CF816BF"/>
    <w:rsid w:val="4D0B314D"/>
    <w:rsid w:val="4D2F2995"/>
    <w:rsid w:val="4D365272"/>
    <w:rsid w:val="4DC12FBD"/>
    <w:rsid w:val="4DF81439"/>
    <w:rsid w:val="4E3D29E6"/>
    <w:rsid w:val="4E443B87"/>
    <w:rsid w:val="4E5D55E5"/>
    <w:rsid w:val="4E770427"/>
    <w:rsid w:val="4E802FF8"/>
    <w:rsid w:val="4F0A001E"/>
    <w:rsid w:val="4F834BAE"/>
    <w:rsid w:val="4FA77E8F"/>
    <w:rsid w:val="4FEE316D"/>
    <w:rsid w:val="5008046C"/>
    <w:rsid w:val="500E252A"/>
    <w:rsid w:val="509B06E9"/>
    <w:rsid w:val="50B176AD"/>
    <w:rsid w:val="51C424EB"/>
    <w:rsid w:val="520A58D1"/>
    <w:rsid w:val="52362051"/>
    <w:rsid w:val="524C05DA"/>
    <w:rsid w:val="525E136C"/>
    <w:rsid w:val="527100CE"/>
    <w:rsid w:val="5277288B"/>
    <w:rsid w:val="52E971F1"/>
    <w:rsid w:val="53334A48"/>
    <w:rsid w:val="533C23B9"/>
    <w:rsid w:val="53E05BF9"/>
    <w:rsid w:val="541E580E"/>
    <w:rsid w:val="544C1A6C"/>
    <w:rsid w:val="544E0944"/>
    <w:rsid w:val="54A06490"/>
    <w:rsid w:val="54BA63FB"/>
    <w:rsid w:val="550B4F1D"/>
    <w:rsid w:val="55962E04"/>
    <w:rsid w:val="55E41C91"/>
    <w:rsid w:val="55F04A33"/>
    <w:rsid w:val="562C5805"/>
    <w:rsid w:val="56E976AC"/>
    <w:rsid w:val="57492547"/>
    <w:rsid w:val="579F54DB"/>
    <w:rsid w:val="584D272F"/>
    <w:rsid w:val="585C39DD"/>
    <w:rsid w:val="58B075FA"/>
    <w:rsid w:val="590258A0"/>
    <w:rsid w:val="59187B0A"/>
    <w:rsid w:val="596D5B04"/>
    <w:rsid w:val="5982708D"/>
    <w:rsid w:val="59B13B7B"/>
    <w:rsid w:val="5A456030"/>
    <w:rsid w:val="5A4E465C"/>
    <w:rsid w:val="5AF94979"/>
    <w:rsid w:val="5B0560FC"/>
    <w:rsid w:val="5B242C47"/>
    <w:rsid w:val="5B653B60"/>
    <w:rsid w:val="5B6779E8"/>
    <w:rsid w:val="5C0A2B70"/>
    <w:rsid w:val="5C173AB8"/>
    <w:rsid w:val="5C3C1138"/>
    <w:rsid w:val="5C487ECE"/>
    <w:rsid w:val="5C673598"/>
    <w:rsid w:val="5C8E1744"/>
    <w:rsid w:val="5C935814"/>
    <w:rsid w:val="5D1234CC"/>
    <w:rsid w:val="5D2E1275"/>
    <w:rsid w:val="5DB8181D"/>
    <w:rsid w:val="5DC02AD0"/>
    <w:rsid w:val="5EBD4E10"/>
    <w:rsid w:val="5ECD4844"/>
    <w:rsid w:val="5EDC6618"/>
    <w:rsid w:val="5EF91A5C"/>
    <w:rsid w:val="5F1D4BD3"/>
    <w:rsid w:val="5F5B7532"/>
    <w:rsid w:val="5F78743A"/>
    <w:rsid w:val="5F875632"/>
    <w:rsid w:val="5FE45BA2"/>
    <w:rsid w:val="60957187"/>
    <w:rsid w:val="60A32E42"/>
    <w:rsid w:val="61187219"/>
    <w:rsid w:val="615F3BFB"/>
    <w:rsid w:val="61CD250B"/>
    <w:rsid w:val="61D26C37"/>
    <w:rsid w:val="62F35F7A"/>
    <w:rsid w:val="62FF3C31"/>
    <w:rsid w:val="63352BC1"/>
    <w:rsid w:val="63723B1D"/>
    <w:rsid w:val="63D0536E"/>
    <w:rsid w:val="63D62CBF"/>
    <w:rsid w:val="63F02DD5"/>
    <w:rsid w:val="64387873"/>
    <w:rsid w:val="643F0C4D"/>
    <w:rsid w:val="64491497"/>
    <w:rsid w:val="649B79FA"/>
    <w:rsid w:val="64FC783D"/>
    <w:rsid w:val="650D2A19"/>
    <w:rsid w:val="668E6BAA"/>
    <w:rsid w:val="66993ADF"/>
    <w:rsid w:val="66C83E3D"/>
    <w:rsid w:val="6709771A"/>
    <w:rsid w:val="672613DE"/>
    <w:rsid w:val="673B68A9"/>
    <w:rsid w:val="67EA70E0"/>
    <w:rsid w:val="680C4CB4"/>
    <w:rsid w:val="686C2FFE"/>
    <w:rsid w:val="6914388A"/>
    <w:rsid w:val="691F0A14"/>
    <w:rsid w:val="695531C2"/>
    <w:rsid w:val="696C3E7E"/>
    <w:rsid w:val="698F7897"/>
    <w:rsid w:val="69BA1759"/>
    <w:rsid w:val="6A1A5EB1"/>
    <w:rsid w:val="6A304442"/>
    <w:rsid w:val="6A5059BD"/>
    <w:rsid w:val="6A522493"/>
    <w:rsid w:val="6B20380B"/>
    <w:rsid w:val="6B434F6E"/>
    <w:rsid w:val="6B8534AC"/>
    <w:rsid w:val="6B8571FA"/>
    <w:rsid w:val="6B9742D6"/>
    <w:rsid w:val="6BB2569F"/>
    <w:rsid w:val="6BE63F91"/>
    <w:rsid w:val="6BEB4E91"/>
    <w:rsid w:val="6C5242DD"/>
    <w:rsid w:val="6C611C0B"/>
    <w:rsid w:val="6C6139FC"/>
    <w:rsid w:val="6D2A2995"/>
    <w:rsid w:val="6D8527EA"/>
    <w:rsid w:val="6D8923B9"/>
    <w:rsid w:val="6D9E3083"/>
    <w:rsid w:val="6DB51D2C"/>
    <w:rsid w:val="6DB575B4"/>
    <w:rsid w:val="6DF376F4"/>
    <w:rsid w:val="6E0F2146"/>
    <w:rsid w:val="6E295FEC"/>
    <w:rsid w:val="6E3E59FA"/>
    <w:rsid w:val="6E5344F6"/>
    <w:rsid w:val="6ED01C5A"/>
    <w:rsid w:val="6EF5729A"/>
    <w:rsid w:val="6F140B0A"/>
    <w:rsid w:val="6F4C5AA4"/>
    <w:rsid w:val="6F780946"/>
    <w:rsid w:val="6F7D1BEC"/>
    <w:rsid w:val="6F7F0539"/>
    <w:rsid w:val="6FBD58C1"/>
    <w:rsid w:val="701B7951"/>
    <w:rsid w:val="701E5A23"/>
    <w:rsid w:val="703D52DC"/>
    <w:rsid w:val="70566CB2"/>
    <w:rsid w:val="709A6F99"/>
    <w:rsid w:val="70D24A69"/>
    <w:rsid w:val="70DE3173"/>
    <w:rsid w:val="70E61B0D"/>
    <w:rsid w:val="70EA3735"/>
    <w:rsid w:val="70FE4F6E"/>
    <w:rsid w:val="718E556D"/>
    <w:rsid w:val="71A639AA"/>
    <w:rsid w:val="71D649D8"/>
    <w:rsid w:val="720D0FBE"/>
    <w:rsid w:val="72325374"/>
    <w:rsid w:val="72536D05"/>
    <w:rsid w:val="72620A4E"/>
    <w:rsid w:val="72657770"/>
    <w:rsid w:val="72711746"/>
    <w:rsid w:val="7297466A"/>
    <w:rsid w:val="72A9436C"/>
    <w:rsid w:val="72CA7ADE"/>
    <w:rsid w:val="72E14734"/>
    <w:rsid w:val="72E67C2D"/>
    <w:rsid w:val="731C1799"/>
    <w:rsid w:val="736A2D90"/>
    <w:rsid w:val="73905FB7"/>
    <w:rsid w:val="73D01378"/>
    <w:rsid w:val="740B48FA"/>
    <w:rsid w:val="74777FF7"/>
    <w:rsid w:val="748C4DE3"/>
    <w:rsid w:val="755F28EA"/>
    <w:rsid w:val="75727A38"/>
    <w:rsid w:val="75736673"/>
    <w:rsid w:val="75B00B70"/>
    <w:rsid w:val="75B9368B"/>
    <w:rsid w:val="75D655A2"/>
    <w:rsid w:val="763D17A9"/>
    <w:rsid w:val="766138C3"/>
    <w:rsid w:val="76B75BAB"/>
    <w:rsid w:val="76BE1BFA"/>
    <w:rsid w:val="76DA5A13"/>
    <w:rsid w:val="77110638"/>
    <w:rsid w:val="77180F3E"/>
    <w:rsid w:val="77361F76"/>
    <w:rsid w:val="774F697B"/>
    <w:rsid w:val="776F5798"/>
    <w:rsid w:val="782D226E"/>
    <w:rsid w:val="786F6C39"/>
    <w:rsid w:val="78CA4208"/>
    <w:rsid w:val="78F30FC5"/>
    <w:rsid w:val="790331FC"/>
    <w:rsid w:val="7951100E"/>
    <w:rsid w:val="795E7847"/>
    <w:rsid w:val="79CC6357"/>
    <w:rsid w:val="7B5262F7"/>
    <w:rsid w:val="7B757DA2"/>
    <w:rsid w:val="7B81218E"/>
    <w:rsid w:val="7B882F35"/>
    <w:rsid w:val="7B886D85"/>
    <w:rsid w:val="7B951102"/>
    <w:rsid w:val="7BB218B5"/>
    <w:rsid w:val="7C0C6615"/>
    <w:rsid w:val="7C5165D5"/>
    <w:rsid w:val="7C9945AC"/>
    <w:rsid w:val="7CAE4EB9"/>
    <w:rsid w:val="7DA90872"/>
    <w:rsid w:val="7DF652B9"/>
    <w:rsid w:val="7E2C5CFA"/>
    <w:rsid w:val="7E7F531A"/>
    <w:rsid w:val="7EC6081D"/>
    <w:rsid w:val="7ED97F6A"/>
    <w:rsid w:val="7F123C98"/>
    <w:rsid w:val="7F785624"/>
    <w:rsid w:val="7F7C6678"/>
    <w:rsid w:val="7FA81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333333"/>
      <w:u w:val="none"/>
    </w:rPr>
  </w:style>
  <w:style w:type="character" w:styleId="9">
    <w:name w:val="Emphasis"/>
    <w:basedOn w:val="6"/>
    <w:qFormat/>
    <w:uiPriority w:val="0"/>
    <w:rPr>
      <w:i/>
    </w:rPr>
  </w:style>
  <w:style w:type="character" w:styleId="10">
    <w:name w:val="Hyperlink"/>
    <w:basedOn w:val="6"/>
    <w:qFormat/>
    <w:uiPriority w:val="0"/>
    <w:rPr>
      <w:color w:val="333333"/>
      <w:u w:val="none"/>
    </w:rPr>
  </w:style>
  <w:style w:type="character" w:styleId="11">
    <w:name w:val="HTML Cite"/>
    <w:basedOn w:val="6"/>
    <w:qFormat/>
    <w:uiPriority w:val="0"/>
  </w:style>
  <w:style w:type="character" w:customStyle="1" w:styleId="12">
    <w:name w:val="hover10"/>
    <w:basedOn w:val="6"/>
    <w:qFormat/>
    <w:uiPriority w:val="0"/>
    <w:rPr>
      <w:color w:val="000000"/>
      <w:shd w:val="clear" w:color="auto" w:fill="FFFFFF"/>
    </w:rPr>
  </w:style>
  <w:style w:type="character" w:customStyle="1" w:styleId="13">
    <w:name w:val="wx-space"/>
    <w:basedOn w:val="6"/>
    <w:qFormat/>
    <w:uiPriority w:val="0"/>
  </w:style>
  <w:style w:type="character" w:customStyle="1" w:styleId="14">
    <w:name w:val="bsharetext"/>
    <w:basedOn w:val="6"/>
    <w:qFormat/>
    <w:uiPriority w:val="0"/>
  </w:style>
  <w:style w:type="character" w:customStyle="1" w:styleId="15">
    <w:name w:val="xfg-fxrr"/>
    <w:basedOn w:val="6"/>
    <w:qFormat/>
    <w:uiPriority w:val="0"/>
  </w:style>
  <w:style w:type="character" w:customStyle="1" w:styleId="16">
    <w:name w:val="rong_zi2"/>
    <w:basedOn w:val="6"/>
    <w:qFormat/>
    <w:uiPriority w:val="0"/>
  </w:style>
  <w:style w:type="character" w:customStyle="1" w:styleId="17">
    <w:name w:val="xfg-fxqq"/>
    <w:basedOn w:val="6"/>
    <w:autoRedefine/>
    <w:qFormat/>
    <w:uiPriority w:val="0"/>
  </w:style>
  <w:style w:type="character" w:customStyle="1" w:styleId="18">
    <w:name w:val="mylnr-pdf"/>
    <w:basedOn w:val="6"/>
    <w:autoRedefine/>
    <w:qFormat/>
    <w:uiPriority w:val="0"/>
  </w:style>
  <w:style w:type="character" w:customStyle="1" w:styleId="19">
    <w:name w:val="mylnr-jj2"/>
    <w:basedOn w:val="6"/>
    <w:autoRedefine/>
    <w:qFormat/>
    <w:uiPriority w:val="0"/>
  </w:style>
  <w:style w:type="character" w:customStyle="1" w:styleId="20">
    <w:name w:val="mylnr-dayin1"/>
    <w:basedOn w:val="6"/>
    <w:autoRedefine/>
    <w:qFormat/>
    <w:uiPriority w:val="0"/>
  </w:style>
  <w:style w:type="character" w:customStyle="1" w:styleId="21">
    <w:name w:val="xfg-fxsina"/>
    <w:basedOn w:val="6"/>
    <w:autoRedefine/>
    <w:qFormat/>
    <w:uiPriority w:val="0"/>
  </w:style>
  <w:style w:type="character" w:customStyle="1" w:styleId="22">
    <w:name w:val="xfg-fxdb"/>
    <w:basedOn w:val="6"/>
    <w:autoRedefine/>
    <w:qFormat/>
    <w:uiPriority w:val="0"/>
  </w:style>
  <w:style w:type="character" w:customStyle="1" w:styleId="23">
    <w:name w:val="xfg-fxjh"/>
    <w:basedOn w:val="6"/>
    <w:autoRedefine/>
    <w:qFormat/>
    <w:uiPriority w:val="0"/>
  </w:style>
  <w:style w:type="character" w:customStyle="1" w:styleId="24">
    <w:name w:val="w-zx-nr-tj-bt"/>
    <w:basedOn w:val="6"/>
    <w:autoRedefine/>
    <w:qFormat/>
    <w:uiPriority w:val="0"/>
  </w:style>
  <w:style w:type="character" w:customStyle="1" w:styleId="25">
    <w:name w:val="layui-laypage-curr"/>
    <w:basedOn w:val="6"/>
    <w:autoRedefine/>
    <w:qFormat/>
    <w:uiPriority w:val="0"/>
  </w:style>
  <w:style w:type="paragraph" w:customStyle="1" w:styleId="26">
    <w:name w:val="_Style 22"/>
    <w:basedOn w:val="1"/>
    <w:next w:val="1"/>
    <w:autoRedefine/>
    <w:qFormat/>
    <w:uiPriority w:val="0"/>
    <w:pPr>
      <w:pBdr>
        <w:bottom w:val="single" w:color="auto" w:sz="6" w:space="1"/>
      </w:pBdr>
      <w:jc w:val="center"/>
    </w:pPr>
    <w:rPr>
      <w:rFonts w:ascii="Arial" w:eastAsia="宋体"/>
      <w:vanish/>
      <w:sz w:val="16"/>
    </w:rPr>
  </w:style>
  <w:style w:type="paragraph" w:customStyle="1" w:styleId="27">
    <w:name w:val="_Style 23"/>
    <w:basedOn w:val="1"/>
    <w:next w:val="1"/>
    <w:autoRedefine/>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DC8D7D-EE0A-439A-90D0-A6564E65AD5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82</Pages>
  <Words>44229</Words>
  <Characters>45033</Characters>
  <Lines>331</Lines>
  <Paragraphs>93</Paragraphs>
  <TotalTime>1294</TotalTime>
  <ScaleCrop>false</ScaleCrop>
  <LinksUpToDate>false</LinksUpToDate>
  <CharactersWithSpaces>45548</CharactersWithSpaces>
  <Application>WPS Office_12.1.0.16309_F1E327BC-269C-435d-A152-05C5408002CA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2020-07-31T03:15:00Z</dcterms:created>
  <dc:creator>Administrator</dc:creator>
  <cp:lastModifiedBy>WPS_1686283140</cp:lastModifiedBy>
  <dcterms:modified xsi:type="dcterms:W3CDTF">2024-02-02T05:51:41Z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2052-12.1.0.16309</vt:lpwstr>
  </property>
  <property fmtid="{D5CDD505-2E9C-101B-9397-08002B2CF9AE}" pid="3" name="ICV">
    <vt:lpwstr>6CC924E882ED4BB782892A92E9585E80</vt:lpwstr>
  </property>
</Properties>
</file>