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default"/>
          <w:lang w:val="en-US"/>
        </w:rPr>
        <w:t>19</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4</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w:t>
      </w:r>
      <w:r>
        <w:rPr>
          <w:rFonts w:hint="eastAsia"/>
        </w:rPr>
        <w:t>单位项目预算安排情况及绩效目标</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3</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3</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end"/>
      </w:r>
      <w:r>
        <w:rPr>
          <w:rFonts w:hint="default"/>
          <w:lang w:val="en-US"/>
        </w:rPr>
        <w:t>36</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3</w:t>
      </w:r>
      <w:r>
        <w:fldChar w:fldCharType="end"/>
      </w:r>
      <w:r>
        <w:rPr>
          <w:rFonts w:hint="default"/>
          <w:lang w:val="en-US"/>
        </w:rPr>
        <w:t>7</w:t>
      </w:r>
    </w:p>
    <w:p>
      <w:pPr>
        <w:pStyle w:val="2"/>
        <w:tabs>
          <w:tab w:val="right" w:leader="dot" w:pos="14562"/>
        </w:tabs>
      </w:pPr>
      <w:r>
        <w:fldChar w:fldCharType="end"/>
      </w: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175.41</w:t>
            </w:r>
          </w:p>
        </w:tc>
        <w:tc>
          <w:tcPr>
            <w:tcW w:w="4535" w:type="dxa"/>
            <w:vAlign w:val="center"/>
          </w:tcPr>
          <w:p>
            <w:pPr>
              <w:pStyle w:val="12"/>
            </w:pPr>
            <w:r>
              <w:t>一、一般公共服务支出</w:t>
            </w:r>
          </w:p>
        </w:tc>
        <w:tc>
          <w:tcPr>
            <w:tcW w:w="2126" w:type="dxa"/>
            <w:vAlign w:val="center"/>
          </w:tcPr>
          <w:p>
            <w:pPr>
              <w:pStyle w:val="11"/>
            </w:pPr>
            <w:r>
              <w:t>109.61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175.41</w:t>
            </w:r>
          </w:p>
        </w:tc>
        <w:tc>
          <w:tcPr>
            <w:tcW w:w="4535" w:type="dxa"/>
            <w:vAlign w:val="center"/>
          </w:tcPr>
          <w:p>
            <w:pPr>
              <w:pStyle w:val="14"/>
            </w:pPr>
            <w:r>
              <w:t>本年支出合计</w:t>
            </w:r>
          </w:p>
        </w:tc>
        <w:tc>
          <w:tcPr>
            <w:tcW w:w="2126" w:type="dxa"/>
            <w:vAlign w:val="center"/>
          </w:tcPr>
          <w:p>
            <w:pPr>
              <w:pStyle w:val="15"/>
            </w:pPr>
            <w:r>
              <w:t>175.41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175.41</w:t>
            </w:r>
          </w:p>
        </w:tc>
        <w:tc>
          <w:tcPr>
            <w:tcW w:w="4535" w:type="dxa"/>
            <w:vAlign w:val="center"/>
          </w:tcPr>
          <w:p>
            <w:pPr>
              <w:pStyle w:val="14"/>
            </w:pPr>
            <w:r>
              <w:t>支出总计</w:t>
            </w:r>
          </w:p>
        </w:tc>
        <w:tc>
          <w:tcPr>
            <w:tcW w:w="2126" w:type="dxa"/>
            <w:vAlign w:val="center"/>
          </w:tcPr>
          <w:p>
            <w:pPr>
              <w:pStyle w:val="15"/>
            </w:pPr>
            <w:r>
              <w:t>175.41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175.41</w:t>
            </w:r>
          </w:p>
        </w:tc>
        <w:tc>
          <w:tcPr>
            <w:tcW w:w="1134" w:type="dxa"/>
            <w:vAlign w:val="center"/>
          </w:tcPr>
          <w:p>
            <w:pPr>
              <w:pStyle w:val="15"/>
            </w:pPr>
            <w:r>
              <w:t>175.41</w:t>
            </w:r>
          </w:p>
        </w:tc>
        <w:tc>
          <w:tcPr>
            <w:tcW w:w="1134" w:type="dxa"/>
            <w:vAlign w:val="center"/>
          </w:tcPr>
          <w:p>
            <w:pPr>
              <w:pStyle w:val="15"/>
            </w:pPr>
            <w:r>
              <w:t>175.41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86.81</w:t>
            </w:r>
          </w:p>
        </w:tc>
        <w:tc>
          <w:tcPr>
            <w:tcW w:w="1134" w:type="dxa"/>
            <w:vAlign w:val="center"/>
          </w:tcPr>
          <w:p>
            <w:pPr>
              <w:pStyle w:val="11"/>
            </w:pPr>
            <w:r>
              <w:t>86.81</w:t>
            </w:r>
          </w:p>
        </w:tc>
        <w:tc>
          <w:tcPr>
            <w:tcW w:w="1134" w:type="dxa"/>
            <w:vAlign w:val="center"/>
          </w:tcPr>
          <w:p>
            <w:pPr>
              <w:pStyle w:val="11"/>
            </w:pPr>
            <w:r>
              <w:t>86.81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14.30</w:t>
            </w:r>
          </w:p>
        </w:tc>
        <w:tc>
          <w:tcPr>
            <w:tcW w:w="1134" w:type="dxa"/>
            <w:vAlign w:val="center"/>
          </w:tcPr>
          <w:p>
            <w:pPr>
              <w:pStyle w:val="11"/>
            </w:pPr>
            <w:r>
              <w:t>14.30</w:t>
            </w:r>
          </w:p>
        </w:tc>
        <w:tc>
          <w:tcPr>
            <w:tcW w:w="1134" w:type="dxa"/>
            <w:vAlign w:val="center"/>
          </w:tcPr>
          <w:p>
            <w:pPr>
              <w:pStyle w:val="11"/>
            </w:pPr>
            <w:r>
              <w:t>14.30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46.06</w:t>
            </w:r>
          </w:p>
        </w:tc>
        <w:tc>
          <w:tcPr>
            <w:tcW w:w="1134" w:type="dxa"/>
            <w:vAlign w:val="center"/>
          </w:tcPr>
          <w:p>
            <w:pPr>
              <w:pStyle w:val="11"/>
            </w:pPr>
            <w:r>
              <w:t>46.06</w:t>
            </w:r>
          </w:p>
        </w:tc>
        <w:tc>
          <w:tcPr>
            <w:tcW w:w="1134" w:type="dxa"/>
            <w:vAlign w:val="center"/>
          </w:tcPr>
          <w:p>
            <w:pPr>
              <w:pStyle w:val="11"/>
            </w:pPr>
            <w:r>
              <w:t>46.06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r>
              <w:t>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175.41</w:t>
            </w:r>
          </w:p>
        </w:tc>
        <w:tc>
          <w:tcPr>
            <w:tcW w:w="1361" w:type="dxa"/>
            <w:vAlign w:val="center"/>
          </w:tcPr>
          <w:p>
            <w:pPr>
              <w:pStyle w:val="15"/>
            </w:pPr>
            <w:r>
              <w:t>152.61</w:t>
            </w:r>
          </w:p>
        </w:tc>
        <w:tc>
          <w:tcPr>
            <w:tcW w:w="1361" w:type="dxa"/>
            <w:vAlign w:val="center"/>
          </w:tcPr>
          <w:p>
            <w:pPr>
              <w:pStyle w:val="15"/>
            </w:pPr>
            <w:r>
              <w:t>22.80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109.61</w:t>
            </w:r>
          </w:p>
        </w:tc>
        <w:tc>
          <w:tcPr>
            <w:tcW w:w="1361" w:type="dxa"/>
            <w:vAlign w:val="center"/>
          </w:tcPr>
          <w:p>
            <w:pPr>
              <w:pStyle w:val="11"/>
            </w:pPr>
            <w:r>
              <w:t>86.81</w:t>
            </w:r>
          </w:p>
        </w:tc>
        <w:tc>
          <w:tcPr>
            <w:tcW w:w="1361" w:type="dxa"/>
            <w:vAlign w:val="center"/>
          </w:tcPr>
          <w:p>
            <w:pPr>
              <w:pStyle w:val="11"/>
            </w:pPr>
            <w:r>
              <w:t>22.80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109.61</w:t>
            </w:r>
          </w:p>
        </w:tc>
        <w:tc>
          <w:tcPr>
            <w:tcW w:w="1361" w:type="dxa"/>
            <w:vAlign w:val="center"/>
          </w:tcPr>
          <w:p>
            <w:pPr>
              <w:pStyle w:val="11"/>
            </w:pPr>
            <w:r>
              <w:t>86.81</w:t>
            </w:r>
          </w:p>
        </w:tc>
        <w:tc>
          <w:tcPr>
            <w:tcW w:w="1361" w:type="dxa"/>
            <w:vAlign w:val="center"/>
          </w:tcPr>
          <w:p>
            <w:pPr>
              <w:pStyle w:val="11"/>
            </w:pPr>
            <w:r>
              <w:t>22.80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86.81</w:t>
            </w:r>
          </w:p>
        </w:tc>
        <w:tc>
          <w:tcPr>
            <w:tcW w:w="1361" w:type="dxa"/>
            <w:vAlign w:val="center"/>
          </w:tcPr>
          <w:p>
            <w:pPr>
              <w:pStyle w:val="11"/>
            </w:pPr>
            <w:r>
              <w:t>86.81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14.30</w:t>
            </w:r>
          </w:p>
        </w:tc>
        <w:tc>
          <w:tcPr>
            <w:tcW w:w="1361" w:type="dxa"/>
            <w:vAlign w:val="center"/>
          </w:tcPr>
          <w:p>
            <w:pPr>
              <w:pStyle w:val="11"/>
            </w:pPr>
          </w:p>
        </w:tc>
        <w:tc>
          <w:tcPr>
            <w:tcW w:w="1361" w:type="dxa"/>
            <w:vAlign w:val="center"/>
          </w:tcPr>
          <w:p>
            <w:pPr>
              <w:pStyle w:val="11"/>
            </w:pPr>
            <w:r>
              <w:t>14.30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55.22</w:t>
            </w:r>
          </w:p>
        </w:tc>
        <w:tc>
          <w:tcPr>
            <w:tcW w:w="1361" w:type="dxa"/>
            <w:vAlign w:val="center"/>
          </w:tcPr>
          <w:p>
            <w:pPr>
              <w:pStyle w:val="11"/>
            </w:pPr>
            <w:r>
              <w:t>55.22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55.22</w:t>
            </w:r>
          </w:p>
        </w:tc>
        <w:tc>
          <w:tcPr>
            <w:tcW w:w="1361" w:type="dxa"/>
            <w:vAlign w:val="center"/>
          </w:tcPr>
          <w:p>
            <w:pPr>
              <w:pStyle w:val="11"/>
            </w:pPr>
            <w:r>
              <w:t>55.22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46.06</w:t>
            </w:r>
          </w:p>
        </w:tc>
        <w:tc>
          <w:tcPr>
            <w:tcW w:w="1361" w:type="dxa"/>
            <w:vAlign w:val="center"/>
          </w:tcPr>
          <w:p>
            <w:pPr>
              <w:pStyle w:val="11"/>
            </w:pPr>
            <w:r>
              <w:t>46.06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9.16</w:t>
            </w:r>
          </w:p>
        </w:tc>
        <w:tc>
          <w:tcPr>
            <w:tcW w:w="1361" w:type="dxa"/>
            <w:vAlign w:val="center"/>
          </w:tcPr>
          <w:p>
            <w:pPr>
              <w:pStyle w:val="11"/>
            </w:pPr>
            <w:r>
              <w:t>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3.07</w:t>
            </w:r>
          </w:p>
        </w:tc>
        <w:tc>
          <w:tcPr>
            <w:tcW w:w="1361" w:type="dxa"/>
            <w:vAlign w:val="center"/>
          </w:tcPr>
          <w:p>
            <w:pPr>
              <w:pStyle w:val="11"/>
            </w:pPr>
            <w:r>
              <w:t>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3.07</w:t>
            </w:r>
          </w:p>
        </w:tc>
        <w:tc>
          <w:tcPr>
            <w:tcW w:w="1361" w:type="dxa"/>
            <w:vAlign w:val="center"/>
          </w:tcPr>
          <w:p>
            <w:pPr>
              <w:pStyle w:val="11"/>
            </w:pPr>
            <w:r>
              <w:t>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3.07</w:t>
            </w:r>
          </w:p>
        </w:tc>
        <w:tc>
          <w:tcPr>
            <w:tcW w:w="1361" w:type="dxa"/>
            <w:vAlign w:val="center"/>
          </w:tcPr>
          <w:p>
            <w:pPr>
              <w:pStyle w:val="11"/>
            </w:pPr>
            <w:r>
              <w:t>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7.51</w:t>
            </w:r>
          </w:p>
        </w:tc>
        <w:tc>
          <w:tcPr>
            <w:tcW w:w="1361" w:type="dxa"/>
            <w:vAlign w:val="center"/>
          </w:tcPr>
          <w:p>
            <w:pPr>
              <w:pStyle w:val="11"/>
            </w:pPr>
            <w:r>
              <w:t>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7.51</w:t>
            </w:r>
          </w:p>
        </w:tc>
        <w:tc>
          <w:tcPr>
            <w:tcW w:w="1361" w:type="dxa"/>
            <w:vAlign w:val="center"/>
          </w:tcPr>
          <w:p>
            <w:pPr>
              <w:pStyle w:val="11"/>
            </w:pPr>
            <w:r>
              <w:t>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7.51</w:t>
            </w:r>
          </w:p>
        </w:tc>
        <w:tc>
          <w:tcPr>
            <w:tcW w:w="1361" w:type="dxa"/>
            <w:vAlign w:val="center"/>
          </w:tcPr>
          <w:p>
            <w:pPr>
              <w:pStyle w:val="11"/>
            </w:pPr>
            <w:r>
              <w:t>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175.41</w:t>
            </w:r>
          </w:p>
        </w:tc>
        <w:tc>
          <w:tcPr>
            <w:tcW w:w="3402" w:type="dxa"/>
            <w:vAlign w:val="center"/>
          </w:tcPr>
          <w:p>
            <w:pPr>
              <w:pStyle w:val="12"/>
            </w:pPr>
            <w:r>
              <w:t>一、一般公共服务支出</w:t>
            </w:r>
          </w:p>
        </w:tc>
        <w:tc>
          <w:tcPr>
            <w:tcW w:w="1474" w:type="dxa"/>
            <w:vAlign w:val="center"/>
          </w:tcPr>
          <w:p>
            <w:pPr>
              <w:pStyle w:val="11"/>
            </w:pPr>
            <w:r>
              <w:t>109.61</w:t>
            </w:r>
          </w:p>
        </w:tc>
        <w:tc>
          <w:tcPr>
            <w:tcW w:w="1474" w:type="dxa"/>
            <w:vAlign w:val="center"/>
          </w:tcPr>
          <w:p>
            <w:pPr>
              <w:pStyle w:val="11"/>
            </w:pPr>
            <w:r>
              <w:t>109.61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55.22</w:t>
            </w:r>
          </w:p>
        </w:tc>
        <w:tc>
          <w:tcPr>
            <w:tcW w:w="1474" w:type="dxa"/>
            <w:vAlign w:val="center"/>
          </w:tcPr>
          <w:p>
            <w:pPr>
              <w:pStyle w:val="11"/>
            </w:pPr>
            <w:r>
              <w:t>55.22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3.07</w:t>
            </w:r>
          </w:p>
        </w:tc>
        <w:tc>
          <w:tcPr>
            <w:tcW w:w="1474" w:type="dxa"/>
            <w:vAlign w:val="center"/>
          </w:tcPr>
          <w:p>
            <w:pPr>
              <w:pStyle w:val="11"/>
            </w:pPr>
            <w:r>
              <w:t>3.07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7.51</w:t>
            </w:r>
          </w:p>
        </w:tc>
        <w:tc>
          <w:tcPr>
            <w:tcW w:w="1474" w:type="dxa"/>
            <w:vAlign w:val="center"/>
          </w:tcPr>
          <w:p>
            <w:pPr>
              <w:pStyle w:val="11"/>
            </w:pPr>
            <w:r>
              <w:t>7.51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175.41</w:t>
            </w:r>
          </w:p>
        </w:tc>
        <w:tc>
          <w:tcPr>
            <w:tcW w:w="3402" w:type="dxa"/>
            <w:vAlign w:val="center"/>
          </w:tcPr>
          <w:p>
            <w:pPr>
              <w:pStyle w:val="14"/>
            </w:pPr>
            <w:r>
              <w:t>本年支出合计</w:t>
            </w:r>
          </w:p>
        </w:tc>
        <w:tc>
          <w:tcPr>
            <w:tcW w:w="1474" w:type="dxa"/>
            <w:vAlign w:val="center"/>
          </w:tcPr>
          <w:p>
            <w:pPr>
              <w:pStyle w:val="15"/>
            </w:pPr>
            <w:r>
              <w:t>175.41</w:t>
            </w:r>
          </w:p>
        </w:tc>
        <w:tc>
          <w:tcPr>
            <w:tcW w:w="1474" w:type="dxa"/>
            <w:vAlign w:val="center"/>
          </w:tcPr>
          <w:p>
            <w:pPr>
              <w:pStyle w:val="15"/>
            </w:pPr>
            <w:r>
              <w:t>175.41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175.41</w:t>
            </w:r>
          </w:p>
        </w:tc>
        <w:tc>
          <w:tcPr>
            <w:tcW w:w="3402" w:type="dxa"/>
            <w:vAlign w:val="center"/>
          </w:tcPr>
          <w:p>
            <w:pPr>
              <w:pStyle w:val="14"/>
            </w:pPr>
            <w:r>
              <w:t>支出总计</w:t>
            </w:r>
          </w:p>
        </w:tc>
        <w:tc>
          <w:tcPr>
            <w:tcW w:w="1474" w:type="dxa"/>
            <w:vAlign w:val="center"/>
          </w:tcPr>
          <w:p>
            <w:pPr>
              <w:pStyle w:val="15"/>
            </w:pPr>
            <w:r>
              <w:t>175.41</w:t>
            </w:r>
          </w:p>
        </w:tc>
        <w:tc>
          <w:tcPr>
            <w:tcW w:w="1474" w:type="dxa"/>
            <w:vAlign w:val="center"/>
          </w:tcPr>
          <w:p>
            <w:pPr>
              <w:pStyle w:val="15"/>
            </w:pPr>
            <w:r>
              <w:t>175.41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175.41</w:t>
            </w:r>
          </w:p>
        </w:tc>
        <w:tc>
          <w:tcPr>
            <w:tcW w:w="2551" w:type="dxa"/>
            <w:vAlign w:val="center"/>
          </w:tcPr>
          <w:p>
            <w:pPr>
              <w:pStyle w:val="15"/>
            </w:pPr>
            <w:r>
              <w:t>152.61</w:t>
            </w:r>
          </w:p>
        </w:tc>
        <w:tc>
          <w:tcPr>
            <w:tcW w:w="2551" w:type="dxa"/>
            <w:vAlign w:val="center"/>
          </w:tcPr>
          <w:p>
            <w:pPr>
              <w:pStyle w:val="15"/>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109.61</w:t>
            </w:r>
          </w:p>
        </w:tc>
        <w:tc>
          <w:tcPr>
            <w:tcW w:w="2551" w:type="dxa"/>
            <w:vAlign w:val="center"/>
          </w:tcPr>
          <w:p>
            <w:pPr>
              <w:pStyle w:val="11"/>
            </w:pPr>
            <w:r>
              <w:t>86.81</w:t>
            </w:r>
          </w:p>
        </w:tc>
        <w:tc>
          <w:tcPr>
            <w:tcW w:w="2551" w:type="dxa"/>
            <w:vAlign w:val="center"/>
          </w:tcPr>
          <w:p>
            <w:pPr>
              <w:pStyle w:val="11"/>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109.61</w:t>
            </w:r>
          </w:p>
        </w:tc>
        <w:tc>
          <w:tcPr>
            <w:tcW w:w="2551" w:type="dxa"/>
            <w:vAlign w:val="center"/>
          </w:tcPr>
          <w:p>
            <w:pPr>
              <w:pStyle w:val="11"/>
            </w:pPr>
            <w:r>
              <w:t>86.81</w:t>
            </w:r>
          </w:p>
        </w:tc>
        <w:tc>
          <w:tcPr>
            <w:tcW w:w="2551" w:type="dxa"/>
            <w:vAlign w:val="center"/>
          </w:tcPr>
          <w:p>
            <w:pPr>
              <w:pStyle w:val="11"/>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86.81</w:t>
            </w:r>
          </w:p>
        </w:tc>
        <w:tc>
          <w:tcPr>
            <w:tcW w:w="2551" w:type="dxa"/>
            <w:vAlign w:val="center"/>
          </w:tcPr>
          <w:p>
            <w:pPr>
              <w:pStyle w:val="11"/>
            </w:pPr>
            <w:r>
              <w:t>86.81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14.30</w:t>
            </w:r>
          </w:p>
        </w:tc>
        <w:tc>
          <w:tcPr>
            <w:tcW w:w="2551" w:type="dxa"/>
            <w:vAlign w:val="center"/>
          </w:tcPr>
          <w:p>
            <w:pPr>
              <w:pStyle w:val="11"/>
            </w:pPr>
          </w:p>
        </w:tc>
        <w:tc>
          <w:tcPr>
            <w:tcW w:w="2551" w:type="dxa"/>
            <w:vAlign w:val="center"/>
          </w:tcPr>
          <w:p>
            <w:pPr>
              <w:pStyle w:val="11"/>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55.22</w:t>
            </w:r>
          </w:p>
        </w:tc>
        <w:tc>
          <w:tcPr>
            <w:tcW w:w="2551" w:type="dxa"/>
            <w:vAlign w:val="center"/>
          </w:tcPr>
          <w:p>
            <w:pPr>
              <w:pStyle w:val="11"/>
            </w:pPr>
            <w:r>
              <w:t>55.22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55.22</w:t>
            </w:r>
          </w:p>
        </w:tc>
        <w:tc>
          <w:tcPr>
            <w:tcW w:w="2551" w:type="dxa"/>
            <w:vAlign w:val="center"/>
          </w:tcPr>
          <w:p>
            <w:pPr>
              <w:pStyle w:val="11"/>
            </w:pPr>
            <w:r>
              <w:t>55.22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46.06</w:t>
            </w:r>
          </w:p>
        </w:tc>
        <w:tc>
          <w:tcPr>
            <w:tcW w:w="2551" w:type="dxa"/>
            <w:vAlign w:val="center"/>
          </w:tcPr>
          <w:p>
            <w:pPr>
              <w:pStyle w:val="11"/>
            </w:pPr>
            <w:r>
              <w:t>46.06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9.16</w:t>
            </w:r>
          </w:p>
        </w:tc>
        <w:tc>
          <w:tcPr>
            <w:tcW w:w="2551" w:type="dxa"/>
            <w:vAlign w:val="center"/>
          </w:tcPr>
          <w:p>
            <w:pPr>
              <w:pStyle w:val="11"/>
            </w:pPr>
            <w:r>
              <w:t>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7.51</w:t>
            </w:r>
          </w:p>
        </w:tc>
        <w:tc>
          <w:tcPr>
            <w:tcW w:w="2551" w:type="dxa"/>
            <w:vAlign w:val="center"/>
          </w:tcPr>
          <w:p>
            <w:pPr>
              <w:pStyle w:val="11"/>
            </w:pPr>
            <w:r>
              <w:t>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7.51</w:t>
            </w:r>
          </w:p>
        </w:tc>
        <w:tc>
          <w:tcPr>
            <w:tcW w:w="2551" w:type="dxa"/>
            <w:vAlign w:val="center"/>
          </w:tcPr>
          <w:p>
            <w:pPr>
              <w:pStyle w:val="11"/>
            </w:pPr>
            <w:r>
              <w:t>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7.51</w:t>
            </w:r>
          </w:p>
        </w:tc>
        <w:tc>
          <w:tcPr>
            <w:tcW w:w="2551" w:type="dxa"/>
            <w:vAlign w:val="center"/>
          </w:tcPr>
          <w:p>
            <w:pPr>
              <w:pStyle w:val="11"/>
            </w:pPr>
            <w:r>
              <w:t>7.51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152.61</w:t>
            </w:r>
          </w:p>
        </w:tc>
        <w:tc>
          <w:tcPr>
            <w:tcW w:w="2551" w:type="dxa"/>
            <w:vAlign w:val="center"/>
          </w:tcPr>
          <w:p>
            <w:pPr>
              <w:pStyle w:val="15"/>
            </w:pPr>
            <w:r>
              <w:t>141.20</w:t>
            </w:r>
          </w:p>
        </w:tc>
        <w:tc>
          <w:tcPr>
            <w:tcW w:w="2551" w:type="dxa"/>
            <w:vAlign w:val="center"/>
          </w:tcPr>
          <w:p>
            <w:pPr>
              <w:pStyle w:val="15"/>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96.14</w:t>
            </w:r>
          </w:p>
        </w:tc>
        <w:tc>
          <w:tcPr>
            <w:tcW w:w="2551" w:type="dxa"/>
            <w:vAlign w:val="center"/>
          </w:tcPr>
          <w:p>
            <w:pPr>
              <w:pStyle w:val="11"/>
            </w:pPr>
            <w:r>
              <w:t>96.14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26.02</w:t>
            </w:r>
          </w:p>
        </w:tc>
        <w:tc>
          <w:tcPr>
            <w:tcW w:w="2551" w:type="dxa"/>
            <w:vAlign w:val="center"/>
          </w:tcPr>
          <w:p>
            <w:pPr>
              <w:pStyle w:val="11"/>
            </w:pPr>
            <w:r>
              <w:t>26.02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23.30</w:t>
            </w:r>
          </w:p>
        </w:tc>
        <w:tc>
          <w:tcPr>
            <w:tcW w:w="2551" w:type="dxa"/>
            <w:vAlign w:val="center"/>
          </w:tcPr>
          <w:p>
            <w:pPr>
              <w:pStyle w:val="11"/>
            </w:pPr>
            <w:r>
              <w:t>23.30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18.55</w:t>
            </w:r>
          </w:p>
        </w:tc>
        <w:tc>
          <w:tcPr>
            <w:tcW w:w="2551" w:type="dxa"/>
            <w:vAlign w:val="center"/>
          </w:tcPr>
          <w:p>
            <w:pPr>
              <w:pStyle w:val="11"/>
            </w:pPr>
            <w:r>
              <w:t>18.55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9.16</w:t>
            </w:r>
          </w:p>
        </w:tc>
        <w:tc>
          <w:tcPr>
            <w:tcW w:w="2551" w:type="dxa"/>
            <w:vAlign w:val="center"/>
          </w:tcPr>
          <w:p>
            <w:pPr>
              <w:pStyle w:val="11"/>
            </w:pPr>
            <w:r>
              <w:t>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0.23</w:t>
            </w:r>
          </w:p>
        </w:tc>
        <w:tc>
          <w:tcPr>
            <w:tcW w:w="2551" w:type="dxa"/>
            <w:vAlign w:val="center"/>
          </w:tcPr>
          <w:p>
            <w:pPr>
              <w:pStyle w:val="11"/>
            </w:pPr>
            <w:r>
              <w:t>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7.51</w:t>
            </w:r>
          </w:p>
        </w:tc>
        <w:tc>
          <w:tcPr>
            <w:tcW w:w="2551" w:type="dxa"/>
            <w:vAlign w:val="center"/>
          </w:tcPr>
          <w:p>
            <w:pPr>
              <w:pStyle w:val="11"/>
            </w:pPr>
            <w:r>
              <w:t>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8.30</w:t>
            </w:r>
          </w:p>
        </w:tc>
        <w:tc>
          <w:tcPr>
            <w:tcW w:w="2551" w:type="dxa"/>
            <w:vAlign w:val="center"/>
          </w:tcPr>
          <w:p>
            <w:pPr>
              <w:pStyle w:val="11"/>
            </w:pPr>
            <w:r>
              <w:t>8.30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11.01</w:t>
            </w:r>
          </w:p>
        </w:tc>
        <w:tc>
          <w:tcPr>
            <w:tcW w:w="2551" w:type="dxa"/>
            <w:vAlign w:val="center"/>
          </w:tcPr>
          <w:p>
            <w:pPr>
              <w:pStyle w:val="11"/>
            </w:pPr>
          </w:p>
        </w:tc>
        <w:tc>
          <w:tcPr>
            <w:tcW w:w="2551" w:type="dxa"/>
            <w:vAlign w:val="center"/>
          </w:tcPr>
          <w:p>
            <w:pPr>
              <w:pStyle w:val="11"/>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2.89</w:t>
            </w:r>
          </w:p>
        </w:tc>
        <w:tc>
          <w:tcPr>
            <w:tcW w:w="2551" w:type="dxa"/>
            <w:vAlign w:val="center"/>
          </w:tcPr>
          <w:p>
            <w:pPr>
              <w:pStyle w:val="11"/>
            </w:pPr>
          </w:p>
        </w:tc>
        <w:tc>
          <w:tcPr>
            <w:tcW w:w="2551" w:type="dxa"/>
            <w:vAlign w:val="center"/>
          </w:tcPr>
          <w:p>
            <w:pPr>
              <w:pStyle w:val="11"/>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1.06</w:t>
            </w:r>
          </w:p>
        </w:tc>
        <w:tc>
          <w:tcPr>
            <w:tcW w:w="2551" w:type="dxa"/>
            <w:vAlign w:val="center"/>
          </w:tcPr>
          <w:p>
            <w:pPr>
              <w:pStyle w:val="11"/>
            </w:pPr>
          </w:p>
        </w:tc>
        <w:tc>
          <w:tcPr>
            <w:tcW w:w="2551" w:type="dxa"/>
            <w:vAlign w:val="center"/>
          </w:tcPr>
          <w:p>
            <w:pPr>
              <w:pStyle w:val="11"/>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45.06</w:t>
            </w:r>
          </w:p>
        </w:tc>
        <w:tc>
          <w:tcPr>
            <w:tcW w:w="2551" w:type="dxa"/>
            <w:vAlign w:val="center"/>
          </w:tcPr>
          <w:p>
            <w:pPr>
              <w:pStyle w:val="11"/>
            </w:pPr>
            <w:r>
              <w:t>45.06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15.09</w:t>
            </w:r>
          </w:p>
        </w:tc>
        <w:tc>
          <w:tcPr>
            <w:tcW w:w="2551" w:type="dxa"/>
            <w:vAlign w:val="center"/>
          </w:tcPr>
          <w:p>
            <w:pPr>
              <w:pStyle w:val="11"/>
            </w:pPr>
            <w:r>
              <w:t>15.09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29.97</w:t>
            </w:r>
          </w:p>
        </w:tc>
        <w:tc>
          <w:tcPr>
            <w:tcW w:w="2551" w:type="dxa"/>
            <w:vAlign w:val="center"/>
          </w:tcPr>
          <w:p>
            <w:pPr>
              <w:pStyle w:val="11"/>
            </w:pPr>
            <w:r>
              <w:t>29.97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保定市徐水区妇女联合会本级2024年单位预算信息公开情况说明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按照《中华人民共和国预算法》、《地方预决算公开操作规程》和《关于进一步推进预算公开工作的实施意见》规定，现将保定市徐水区妇女联合会本级2024年单位预算公开如下：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根据《保定市徐水区妇女联合会职能配置、内设机构和人员编制规定》，保定市徐水区妇女联合会的主要职责是：</w:t>
      </w:r>
    </w:p>
    <w:p>
      <w:pPr>
        <w:pStyle w:val="17"/>
      </w:pPr>
      <w:r>
        <w:t>徐水区妇女联合会是党领导下的全县各族各界妇女的群众团体，是党和政府联系好女群众的桥梁和纽带，是国家政权的重要支柱之一，其主要职责是:</w:t>
      </w:r>
    </w:p>
    <w:p>
      <w:pPr>
        <w:pStyle w:val="17"/>
      </w:pPr>
      <w:r>
        <w:t>(一)坚持正确的政治方向，团结、教育全区各族各界妇女以及各类妇女组织同党中央在思想上、政治上、行动上保持高度一致。</w:t>
      </w:r>
    </w:p>
    <w:p>
      <w:pPr>
        <w:pStyle w:val="17"/>
      </w:pPr>
      <w:r>
        <w:t>(二)紧密围绕区委、区政府的中心任务开展工作。团结、动员和组织妇女群众投导改革开放和社会主义物质文明、精神文明建设，积极促进我区经济发展和社会进步，为维护改革、稳定、发展的大局服务。</w:t>
      </w:r>
    </w:p>
    <w:p>
      <w:pPr>
        <w:pStyle w:val="17"/>
      </w:pPr>
      <w: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pStyle w:val="17"/>
      </w:pPr>
      <w: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pStyle w:val="17"/>
      </w:pPr>
      <w:r>
        <w:t>(五)坚持为妇女儿童服务、为基层服务，加强与社会各界的联系，协调推动全社会为妇女儿童办实事，办好事。</w:t>
      </w:r>
    </w:p>
    <w:p>
      <w:pPr>
        <w:pStyle w:val="17"/>
      </w:pPr>
      <w: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pStyle w:val="17"/>
      </w:pPr>
      <w:r>
        <w:t>(七)积极发展同各省、市及各县妇女和妇女组织的友好交往，增进了解和友谊，开展合作。</w:t>
      </w:r>
    </w:p>
    <w:p>
      <w:pPr>
        <w:pStyle w:val="17"/>
      </w:pPr>
      <w:r>
        <w:t>(八)承担徐水区妇女儿童工作委员会办公室的工作。</w:t>
      </w:r>
    </w:p>
    <w:p>
      <w:pPr>
        <w:pStyle w:val="17"/>
      </w:pPr>
      <w:r>
        <w:t>(九)承办区委、区政府交给的有关工作。</w:t>
      </w:r>
    </w:p>
    <w:p>
      <w:pPr>
        <w:pStyle w:val="17"/>
      </w:pPr>
      <w:r>
        <w:t>(十)开展省级妇女之家建设和儿童友好城市建设工作。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eastAsia="zh-CN"/>
        </w:rPr>
        <w:t>（</w:t>
      </w:r>
      <w:r>
        <w:rPr>
          <w:rFonts w:hint="eastAsia"/>
          <w:lang w:val="en-US" w:eastAsia="zh-CN"/>
        </w:rPr>
        <w:t>一</w:t>
      </w:r>
      <w:r>
        <w:rPr>
          <w:rFonts w:hint="eastAsia"/>
          <w:lang w:eastAsia="zh-CN"/>
        </w:rPr>
        <w:t>）</w:t>
      </w:r>
      <w:r>
        <w:t>收入说明</w:t>
      </w:r>
    </w:p>
    <w:p>
      <w:pPr>
        <w:pStyle w:val="18"/>
      </w:pPr>
      <w:r>
        <w:t>反映本单位全部收入。2024年预算收入175.41万元，其中：一般公共预算收入175.41万元，基金预算收入0万元，国有资本经营预算收入0万元，财政专户核拨收入0万元，单位资金收入0万元，上年结转结余0万元。</w:t>
      </w:r>
    </w:p>
    <w:p>
      <w:pPr>
        <w:pStyle w:val="18"/>
      </w:pPr>
      <w:r>
        <w:rPr>
          <w:rFonts w:hint="eastAsia"/>
          <w:lang w:eastAsia="zh-CN"/>
        </w:rPr>
        <w:t>（</w:t>
      </w:r>
      <w:r>
        <w:rPr>
          <w:rFonts w:hint="eastAsia"/>
          <w:lang w:val="en-US" w:eastAsia="zh-CN"/>
        </w:rPr>
        <w:t>二</w:t>
      </w:r>
      <w:r>
        <w:rPr>
          <w:rFonts w:hint="eastAsia"/>
          <w:lang w:eastAsia="zh-CN"/>
        </w:rPr>
        <w:t>）</w:t>
      </w:r>
      <w:r>
        <w:t>支出说明</w:t>
      </w:r>
    </w:p>
    <w:p>
      <w:pPr>
        <w:pStyle w:val="18"/>
      </w:pPr>
      <w:r>
        <w:t>收支预算总表支出栏、基本支出表、项目支出表按经济分类和支出功能分类科目编制，反映保定市徐水区妇女联合会年度</w:t>
      </w:r>
      <w:r>
        <w:rPr>
          <w:rFonts w:hint="eastAsia"/>
          <w:lang w:eastAsia="zh-CN"/>
        </w:rPr>
        <w:t>单位</w:t>
      </w:r>
      <w:r>
        <w:t>预算中支出预算的总体情况。2024年支出预算175.41万元，其中基本支出152.61万元，包括人员经费141.20万元和日常公用经费11.41万元；项目支出22.80万元，主要为提前下达2024年省级妇女之家建设专项资金、妇联专项业务经费、妇联综合业务、儿童有好城市建设等。</w:t>
      </w:r>
    </w:p>
    <w:p>
      <w:pPr>
        <w:pStyle w:val="18"/>
      </w:pPr>
      <w:r>
        <w:rPr>
          <w:rFonts w:hint="eastAsia"/>
          <w:lang w:eastAsia="zh-CN"/>
        </w:rPr>
        <w:t>（</w:t>
      </w:r>
      <w:r>
        <w:rPr>
          <w:rFonts w:hint="eastAsia"/>
          <w:lang w:val="en-US" w:eastAsia="zh-CN"/>
        </w:rPr>
        <w:t>三</w:t>
      </w:r>
      <w:r>
        <w:rPr>
          <w:rFonts w:hint="eastAsia"/>
          <w:lang w:eastAsia="zh-CN"/>
        </w:rPr>
        <w:t>）</w:t>
      </w:r>
      <w:r>
        <w:t>比上年增减情况</w:t>
      </w:r>
    </w:p>
    <w:p>
      <w:pPr>
        <w:pStyle w:val="18"/>
      </w:pPr>
      <w:r>
        <w:t>本年度预算收支安排175.41万元，较上年增加5.81万元。其中:基本支出减少4.18万元，主要原因是缩减开支；项目支出增加9.99万元，主要原因是因业务增多，需增加项目经费。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2024年我单位机关运行经费安排11.41万元，其中办公费1.22万元，邮电费2.89万元，工会经费、福利费2.12万元，公务用车运行维护费0万元，其他支出5.18万元。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2024年，我单位财政拨款“三公”经费预算安排0万元，其中因公出国（境）费0万元；公务用车购置及运维费0万元（其中：公务用车购置费为0万元，公务用车运维费0万元)；公务接待费0万元</w:t>
      </w:r>
      <w:r>
        <w:rPr>
          <w:rFonts w:hint="eastAsia"/>
          <w:lang w:eastAsia="zh-CN"/>
        </w:rPr>
        <w:t>。</w:t>
      </w:r>
      <w:r>
        <w:t>与 2023年相比减少2.43万元</w:t>
      </w:r>
      <w:r>
        <w:rPr>
          <w:rFonts w:hint="eastAsia"/>
          <w:lang w:eastAsia="zh-CN"/>
        </w:rPr>
        <w:t>，</w:t>
      </w:r>
      <w:r>
        <w:rPr>
          <w:rFonts w:hint="eastAsia"/>
          <w:lang w:val="en-US" w:eastAsia="zh-CN"/>
        </w:rPr>
        <w:t>主要原因是公务用车数量减少为</w:t>
      </w:r>
      <w:r>
        <w:rPr>
          <w:rFonts w:hint="default"/>
          <w:lang w:val="en-US" w:eastAsia="zh-CN"/>
        </w:rPr>
        <w:t>0</w:t>
      </w:r>
      <w:r>
        <w:rPr>
          <w:rFonts w:hint="eastAsia"/>
          <w:lang w:val="en-US" w:eastAsia="zh-CN"/>
        </w:rPr>
        <w:t>辆</w:t>
      </w:r>
      <w:r>
        <w:t>。</w:t>
      </w:r>
      <w:bookmarkStart w:id="0" w:name="_GoBack"/>
      <w:bookmarkEnd w:id="0"/>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1、儿童友好城市建设绩效目标表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13062524P00001510552K</w:t>
            </w:r>
          </w:p>
        </w:tc>
        <w:tc>
          <w:tcPr>
            <w:tcW w:w="2835" w:type="dxa"/>
            <w:vAlign w:val="center"/>
          </w:tcPr>
          <w:p>
            <w:pPr>
              <w:pStyle w:val="10"/>
            </w:pPr>
            <w:r>
              <w:t>项目名称</w:t>
            </w:r>
          </w:p>
        </w:tc>
        <w:tc>
          <w:tcPr>
            <w:tcW w:w="6094" w:type="dxa"/>
            <w:gridSpan w:val="3"/>
            <w:vAlign w:val="center"/>
          </w:tcPr>
          <w:p>
            <w:pPr>
              <w:pStyle w:val="12"/>
            </w:pPr>
            <w:r>
              <w:t>儿童友好城市建设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促进儿童健康成长，促进儿童事业高质量发展，协调推动各成员单位落实好“十大行动”和“二十项基础性工作”。按计划开展学习调研、举办各类活动、邀请专家论证、进行宣传推广等活动。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1.促进儿童健康成长，促进儿童事业高质量发展，协调推动各成员单位落实好“十大行动”和“二十项基础性工作”，进一步改善儿童发展环境。</w:t>
            </w:r>
          </w:p>
          <w:p>
            <w:pPr>
              <w:pStyle w:val="12"/>
            </w:pPr>
            <w:r>
              <w:t>2.按计划开展学习调研、举办各类活动、邀请专家论证、进行宣传推广等活动不少于10场。</w:t>
            </w:r>
          </w:p>
          <w:p>
            <w:pPr>
              <w:pStyle w:val="12"/>
            </w:pPr>
            <w:r>
              <w:t>3.重点打造儿童之家不少于2个，建成儿童友好城市示范点不少于5个。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打造儿童友好阵地总数量</w:t>
            </w:r>
          </w:p>
        </w:tc>
        <w:tc>
          <w:tcPr>
            <w:tcW w:w="5386" w:type="dxa"/>
            <w:vAlign w:val="center"/>
          </w:tcPr>
          <w:p>
            <w:pPr>
              <w:pStyle w:val="12"/>
            </w:pPr>
            <w:r>
              <w:t>考察实际阵地建设数量是否符合计划要求</w:t>
            </w:r>
          </w:p>
        </w:tc>
        <w:tc>
          <w:tcPr>
            <w:tcW w:w="2268" w:type="dxa"/>
            <w:vAlign w:val="center"/>
          </w:tcPr>
          <w:p>
            <w:pPr>
              <w:pStyle w:val="12"/>
            </w:pPr>
            <w:r>
              <w:t>≥3个</w:t>
            </w:r>
          </w:p>
        </w:tc>
        <w:tc>
          <w:tcPr>
            <w:tcW w:w="1276" w:type="dxa"/>
            <w:vAlign w:val="center"/>
          </w:tcPr>
          <w:p>
            <w:pPr>
              <w:pStyle w:val="12"/>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反映儿童友好城市建设试点验收情况</w:t>
            </w:r>
          </w:p>
          <w:p>
            <w:pPr>
              <w:pStyle w:val="12"/>
            </w:pPr>
          </w:p>
        </w:tc>
        <w:tc>
          <w:tcPr>
            <w:tcW w:w="2268" w:type="dxa"/>
            <w:vAlign w:val="center"/>
          </w:tcPr>
          <w:p>
            <w:pPr>
              <w:pStyle w:val="12"/>
            </w:pPr>
            <w:r>
              <w:t>≥85%</w:t>
            </w:r>
          </w:p>
        </w:tc>
        <w:tc>
          <w:tcPr>
            <w:tcW w:w="1276" w:type="dxa"/>
            <w:vAlign w:val="center"/>
          </w:tcPr>
          <w:p>
            <w:pPr>
              <w:pStyle w:val="12"/>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反映试点建设按计划时间完成情况</w:t>
            </w:r>
          </w:p>
        </w:tc>
        <w:tc>
          <w:tcPr>
            <w:tcW w:w="2268" w:type="dxa"/>
            <w:vAlign w:val="center"/>
          </w:tcPr>
          <w:p>
            <w:pPr>
              <w:pStyle w:val="12"/>
            </w:pPr>
            <w:r>
              <w:t>≥85%</w:t>
            </w:r>
          </w:p>
        </w:tc>
        <w:tc>
          <w:tcPr>
            <w:tcW w:w="1276" w:type="dxa"/>
            <w:vAlign w:val="center"/>
          </w:tcPr>
          <w:p>
            <w:pPr>
              <w:pStyle w:val="12"/>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总成本费用</w:t>
            </w:r>
          </w:p>
        </w:tc>
        <w:tc>
          <w:tcPr>
            <w:tcW w:w="5386" w:type="dxa"/>
            <w:vAlign w:val="center"/>
          </w:tcPr>
          <w:p>
            <w:pPr>
              <w:pStyle w:val="12"/>
            </w:pPr>
            <w:r>
              <w:t>总成本支出小于预算数</w:t>
            </w:r>
          </w:p>
        </w:tc>
        <w:tc>
          <w:tcPr>
            <w:tcW w:w="2268" w:type="dxa"/>
            <w:vAlign w:val="center"/>
          </w:tcPr>
          <w:p>
            <w:pPr>
              <w:pStyle w:val="12"/>
            </w:pPr>
            <w:r>
              <w:t>≤0.8万元</w:t>
            </w:r>
          </w:p>
        </w:tc>
        <w:tc>
          <w:tcPr>
            <w:tcW w:w="1276" w:type="dxa"/>
            <w:vAlign w:val="center"/>
          </w:tcPr>
          <w:p>
            <w:pPr>
              <w:pStyle w:val="12"/>
            </w:pPr>
            <w:r>
              <w:t>《儿童友好城市建设项目实施计划》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儿童发展环境改善度</w:t>
            </w:r>
          </w:p>
        </w:tc>
        <w:tc>
          <w:tcPr>
            <w:tcW w:w="5386" w:type="dxa"/>
            <w:vAlign w:val="center"/>
          </w:tcPr>
          <w:p>
            <w:pPr>
              <w:pStyle w:val="12"/>
            </w:pPr>
            <w:r>
              <w:t>反映创建前儿童发展环境指标数量占创建后指标数量的比例</w:t>
            </w:r>
          </w:p>
        </w:tc>
        <w:tc>
          <w:tcPr>
            <w:tcW w:w="2268" w:type="dxa"/>
            <w:vAlign w:val="center"/>
          </w:tcPr>
          <w:p>
            <w:pPr>
              <w:pStyle w:val="12"/>
            </w:pPr>
            <w:r>
              <w:t>≥90%</w:t>
            </w:r>
          </w:p>
        </w:tc>
        <w:tc>
          <w:tcPr>
            <w:tcW w:w="1276" w:type="dxa"/>
            <w:vAlign w:val="center"/>
          </w:tcPr>
          <w:p>
            <w:pPr>
              <w:pStyle w:val="12"/>
            </w:pPr>
            <w:r>
              <w:t>《儿童友好城市建设项目实施计划》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儿童满意度</w:t>
            </w:r>
          </w:p>
        </w:tc>
        <w:tc>
          <w:tcPr>
            <w:tcW w:w="5386" w:type="dxa"/>
            <w:vAlign w:val="center"/>
          </w:tcPr>
          <w:p>
            <w:pPr>
              <w:pStyle w:val="12"/>
            </w:pPr>
            <w:r>
              <w:t>考察服务对象对建成的试点体验满意度情况</w:t>
            </w:r>
          </w:p>
        </w:tc>
        <w:tc>
          <w:tcPr>
            <w:tcW w:w="2268" w:type="dxa"/>
            <w:vAlign w:val="center"/>
          </w:tcPr>
          <w:p>
            <w:pPr>
              <w:pStyle w:val="12"/>
            </w:pPr>
            <w:r>
              <w:t>≥75%</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2、妇联专项业务经费绩效目标表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13062524P00001510557M</w:t>
            </w:r>
          </w:p>
        </w:tc>
        <w:tc>
          <w:tcPr>
            <w:tcW w:w="2835" w:type="dxa"/>
            <w:vAlign w:val="center"/>
          </w:tcPr>
          <w:p>
            <w:pPr>
              <w:pStyle w:val="10"/>
            </w:pPr>
            <w:r>
              <w:t>项目名称</w:t>
            </w:r>
          </w:p>
        </w:tc>
        <w:tc>
          <w:tcPr>
            <w:tcW w:w="6094" w:type="dxa"/>
            <w:gridSpan w:val="3"/>
            <w:vAlign w:val="center"/>
          </w:tcPr>
          <w:p>
            <w:pPr>
              <w:pStyle w:val="12"/>
            </w:pPr>
            <w:r>
              <w:t>妇联专项业务经费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妇联组织建设“强基增效”行动、“河北福嫂·燕赵家政”提质扩容工程、妇女之家和“妇女微家”建设、家庭家教家风建设、妇联干部培训、维权宣传、两纲两规宣传等工作，包括宣传、活动、培训、调研等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1.实施妇联组织建设“强基增效”行动、“河北福嫂·燕赵家政”提质扩容工程、妇女之家和“妇女微家”建设</w:t>
            </w:r>
          </w:p>
          <w:p>
            <w:pPr>
              <w:pStyle w:val="12"/>
            </w:pPr>
            <w:r>
              <w:t>2.开展家庭家教家风建设、妇联干部培训、维权宣传、两纲两规宣传等工作</w:t>
            </w:r>
          </w:p>
          <w:p>
            <w:pPr>
              <w:pStyle w:val="12"/>
            </w:pPr>
            <w:r>
              <w:t>3.妇联阵地提质增效、创建示范基地、打造妇女之家和“妇女微家”、培树典型等总数不少于30个，培训不少于100人次，开展各类活动不少于45场次。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创建数量</w:t>
            </w:r>
          </w:p>
        </w:tc>
        <w:tc>
          <w:tcPr>
            <w:tcW w:w="5386" w:type="dxa"/>
            <w:vAlign w:val="center"/>
          </w:tcPr>
          <w:p>
            <w:pPr>
              <w:pStyle w:val="12"/>
            </w:pPr>
            <w:r>
              <w:t>考察本年度各类妇联阵地、示范基地、妇女之家、培树典型等提升、创建总数</w:t>
            </w:r>
          </w:p>
        </w:tc>
        <w:tc>
          <w:tcPr>
            <w:tcW w:w="2268" w:type="dxa"/>
            <w:vAlign w:val="center"/>
          </w:tcPr>
          <w:p>
            <w:pPr>
              <w:pStyle w:val="12"/>
            </w:pPr>
            <w:r>
              <w:t>≥30个</w:t>
            </w:r>
          </w:p>
        </w:tc>
        <w:tc>
          <w:tcPr>
            <w:tcW w:w="1276" w:type="dxa"/>
            <w:vAlign w:val="center"/>
          </w:tcPr>
          <w:p>
            <w:pPr>
              <w:pStyle w:val="12"/>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本年度参加培训总人数</w:t>
            </w:r>
          </w:p>
        </w:tc>
        <w:tc>
          <w:tcPr>
            <w:tcW w:w="2268" w:type="dxa"/>
            <w:vAlign w:val="center"/>
          </w:tcPr>
          <w:p>
            <w:pPr>
              <w:pStyle w:val="12"/>
            </w:pPr>
            <w:r>
              <w:t>≥100人次</w:t>
            </w:r>
          </w:p>
        </w:tc>
        <w:tc>
          <w:tcPr>
            <w:tcW w:w="1276" w:type="dxa"/>
            <w:vAlign w:val="center"/>
          </w:tcPr>
          <w:p>
            <w:pPr>
              <w:pStyle w:val="12"/>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本年度开展活动总次数</w:t>
            </w:r>
          </w:p>
        </w:tc>
        <w:tc>
          <w:tcPr>
            <w:tcW w:w="2268" w:type="dxa"/>
            <w:vAlign w:val="center"/>
          </w:tcPr>
          <w:p>
            <w:pPr>
              <w:pStyle w:val="12"/>
            </w:pPr>
            <w:r>
              <w:t>≥45场次</w:t>
            </w:r>
          </w:p>
        </w:tc>
        <w:tc>
          <w:tcPr>
            <w:tcW w:w="1276" w:type="dxa"/>
            <w:vAlign w:val="center"/>
          </w:tcPr>
          <w:p>
            <w:pPr>
              <w:pStyle w:val="12"/>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创建合格率</w:t>
            </w:r>
          </w:p>
        </w:tc>
        <w:tc>
          <w:tcPr>
            <w:tcW w:w="5386" w:type="dxa"/>
            <w:vAlign w:val="center"/>
          </w:tcPr>
          <w:p>
            <w:pPr>
              <w:pStyle w:val="12"/>
            </w:pPr>
            <w:r>
              <w:t>考察本年度创建各类妇联基层组织阵地、示范基地、妇女之家、培树典型等达到标准的情况</w:t>
            </w:r>
          </w:p>
        </w:tc>
        <w:tc>
          <w:tcPr>
            <w:tcW w:w="2268" w:type="dxa"/>
            <w:vAlign w:val="center"/>
          </w:tcPr>
          <w:p>
            <w:pPr>
              <w:pStyle w:val="12"/>
            </w:pPr>
            <w:r>
              <w:t>≥95%</w:t>
            </w:r>
          </w:p>
        </w:tc>
        <w:tc>
          <w:tcPr>
            <w:tcW w:w="1276" w:type="dxa"/>
            <w:vAlign w:val="center"/>
          </w:tcPr>
          <w:p>
            <w:pPr>
              <w:pStyle w:val="12"/>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参加培训后测试合格人数占培训总人数的比例</w:t>
            </w:r>
          </w:p>
        </w:tc>
        <w:tc>
          <w:tcPr>
            <w:tcW w:w="2268" w:type="dxa"/>
            <w:vAlign w:val="center"/>
          </w:tcPr>
          <w:p>
            <w:pPr>
              <w:pStyle w:val="12"/>
            </w:pPr>
            <w:r>
              <w:t>≥90%</w:t>
            </w:r>
          </w:p>
        </w:tc>
        <w:tc>
          <w:tcPr>
            <w:tcW w:w="1276" w:type="dxa"/>
            <w:vAlign w:val="center"/>
          </w:tcPr>
          <w:p>
            <w:pPr>
              <w:pStyle w:val="12"/>
            </w:pPr>
            <w:r>
              <w:t>根据测试结果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开展活动资金使用合格率</w:t>
            </w:r>
          </w:p>
        </w:tc>
        <w:tc>
          <w:tcPr>
            <w:tcW w:w="5386" w:type="dxa"/>
            <w:vAlign w:val="center"/>
          </w:tcPr>
          <w:p>
            <w:pPr>
              <w:pStyle w:val="12"/>
            </w:pPr>
            <w:r>
              <w:t>按计划合理使用资金的活动数量占活动总数的比例</w:t>
            </w:r>
          </w:p>
        </w:tc>
        <w:tc>
          <w:tcPr>
            <w:tcW w:w="2268" w:type="dxa"/>
            <w:vAlign w:val="center"/>
          </w:tcPr>
          <w:p>
            <w:pPr>
              <w:pStyle w:val="12"/>
            </w:pPr>
            <w:r>
              <w:t>≥90%</w:t>
            </w:r>
          </w:p>
        </w:tc>
        <w:tc>
          <w:tcPr>
            <w:tcW w:w="1276" w:type="dxa"/>
            <w:vAlign w:val="center"/>
          </w:tcPr>
          <w:p>
            <w:pPr>
              <w:pStyle w:val="12"/>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阵地提升、建设工程完工及时率</w:t>
            </w:r>
          </w:p>
        </w:tc>
        <w:tc>
          <w:tcPr>
            <w:tcW w:w="5386" w:type="dxa"/>
            <w:vAlign w:val="center"/>
          </w:tcPr>
          <w:p>
            <w:pPr>
              <w:pStyle w:val="12"/>
            </w:pPr>
            <w:r>
              <w:t>阵地建设等相关工程按计划完工个数/工程总数*100%</w:t>
            </w:r>
          </w:p>
        </w:tc>
        <w:tc>
          <w:tcPr>
            <w:tcW w:w="2268" w:type="dxa"/>
            <w:vAlign w:val="center"/>
          </w:tcPr>
          <w:p>
            <w:pPr>
              <w:pStyle w:val="12"/>
            </w:pPr>
            <w:r>
              <w:t>≥95%</w:t>
            </w:r>
          </w:p>
        </w:tc>
        <w:tc>
          <w:tcPr>
            <w:tcW w:w="1276" w:type="dxa"/>
            <w:vAlign w:val="center"/>
          </w:tcPr>
          <w:p>
            <w:pPr>
              <w:pStyle w:val="12"/>
            </w:pPr>
            <w:r>
              <w:t>根据工程建设合同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按计划时间开展培训次数占计划总数的比例</w:t>
            </w:r>
          </w:p>
        </w:tc>
        <w:tc>
          <w:tcPr>
            <w:tcW w:w="2268" w:type="dxa"/>
            <w:vAlign w:val="center"/>
          </w:tcPr>
          <w:p>
            <w:pPr>
              <w:pStyle w:val="12"/>
            </w:pPr>
            <w:r>
              <w:t>≥90%</w:t>
            </w:r>
          </w:p>
        </w:tc>
        <w:tc>
          <w:tcPr>
            <w:tcW w:w="1276" w:type="dxa"/>
            <w:vAlign w:val="center"/>
          </w:tcPr>
          <w:p>
            <w:pPr>
              <w:pStyle w:val="12"/>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活动开展时间</w:t>
            </w:r>
          </w:p>
        </w:tc>
        <w:tc>
          <w:tcPr>
            <w:tcW w:w="5386" w:type="dxa"/>
            <w:vAlign w:val="center"/>
          </w:tcPr>
          <w:p>
            <w:pPr>
              <w:pStyle w:val="12"/>
            </w:pPr>
            <w:r>
              <w:t>按计划时间开展活动次数占计划总数的比例</w:t>
            </w:r>
          </w:p>
        </w:tc>
        <w:tc>
          <w:tcPr>
            <w:tcW w:w="2268" w:type="dxa"/>
            <w:vAlign w:val="center"/>
          </w:tcPr>
          <w:p>
            <w:pPr>
              <w:pStyle w:val="12"/>
            </w:pPr>
            <w:r>
              <w:t>≥90%</w:t>
            </w:r>
          </w:p>
        </w:tc>
        <w:tc>
          <w:tcPr>
            <w:tcW w:w="1276" w:type="dxa"/>
            <w:vAlign w:val="center"/>
          </w:tcPr>
          <w:p>
            <w:pPr>
              <w:pStyle w:val="12"/>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总成本费用</w:t>
            </w:r>
          </w:p>
        </w:tc>
        <w:tc>
          <w:tcPr>
            <w:tcW w:w="5386" w:type="dxa"/>
            <w:vAlign w:val="center"/>
          </w:tcPr>
          <w:p>
            <w:pPr>
              <w:pStyle w:val="12"/>
            </w:pPr>
            <w:r>
              <w:t>总成本支出小于预算数</w:t>
            </w:r>
          </w:p>
        </w:tc>
        <w:tc>
          <w:tcPr>
            <w:tcW w:w="2268" w:type="dxa"/>
            <w:vAlign w:val="center"/>
          </w:tcPr>
          <w:p>
            <w:pPr>
              <w:pStyle w:val="12"/>
            </w:pPr>
            <w:r>
              <w:t>≤10万元</w:t>
            </w:r>
          </w:p>
        </w:tc>
        <w:tc>
          <w:tcPr>
            <w:tcW w:w="1276" w:type="dxa"/>
            <w:vAlign w:val="center"/>
          </w:tcPr>
          <w:p>
            <w:pPr>
              <w:pStyle w:val="12"/>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阵地有效利用率</w:t>
            </w:r>
          </w:p>
        </w:tc>
        <w:tc>
          <w:tcPr>
            <w:tcW w:w="5386" w:type="dxa"/>
            <w:vAlign w:val="center"/>
          </w:tcPr>
          <w:p>
            <w:pPr>
              <w:pStyle w:val="12"/>
            </w:pPr>
            <w:r>
              <w:t>反映有效为妇女群众提供服务的各类妇联示范阵数量占建成总数的比例</w:t>
            </w:r>
          </w:p>
        </w:tc>
        <w:tc>
          <w:tcPr>
            <w:tcW w:w="2268" w:type="dxa"/>
            <w:vAlign w:val="center"/>
          </w:tcPr>
          <w:p>
            <w:pPr>
              <w:pStyle w:val="12"/>
            </w:pPr>
            <w:r>
              <w:t>≥90%</w:t>
            </w:r>
          </w:p>
        </w:tc>
        <w:tc>
          <w:tcPr>
            <w:tcW w:w="1276" w:type="dxa"/>
            <w:vAlign w:val="center"/>
          </w:tcPr>
          <w:p>
            <w:pPr>
              <w:pStyle w:val="12"/>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培训提升率</w:t>
            </w:r>
          </w:p>
        </w:tc>
        <w:tc>
          <w:tcPr>
            <w:tcW w:w="5386" w:type="dxa"/>
            <w:vAlign w:val="center"/>
          </w:tcPr>
          <w:p>
            <w:pPr>
              <w:pStyle w:val="12"/>
            </w:pPr>
            <w:r>
              <w:t>反映业务知识和能力得到提升的人数占参加培训总人数的比例</w:t>
            </w:r>
          </w:p>
        </w:tc>
        <w:tc>
          <w:tcPr>
            <w:tcW w:w="2268" w:type="dxa"/>
            <w:vAlign w:val="center"/>
          </w:tcPr>
          <w:p>
            <w:pPr>
              <w:pStyle w:val="12"/>
            </w:pPr>
            <w:r>
              <w:t>≥80%</w:t>
            </w:r>
          </w:p>
        </w:tc>
        <w:tc>
          <w:tcPr>
            <w:tcW w:w="1276" w:type="dxa"/>
            <w:vAlign w:val="center"/>
          </w:tcPr>
          <w:p>
            <w:pPr>
              <w:pStyle w:val="12"/>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活动宣传、激励率</w:t>
            </w:r>
          </w:p>
        </w:tc>
        <w:tc>
          <w:tcPr>
            <w:tcW w:w="5386" w:type="dxa"/>
            <w:vAlign w:val="center"/>
          </w:tcPr>
          <w:p>
            <w:pPr>
              <w:pStyle w:val="12"/>
            </w:pPr>
            <w:r>
              <w:t>反映对活动内容知晓人数占参加活动总人数的比例</w:t>
            </w:r>
          </w:p>
        </w:tc>
        <w:tc>
          <w:tcPr>
            <w:tcW w:w="2268" w:type="dxa"/>
            <w:vAlign w:val="center"/>
          </w:tcPr>
          <w:p>
            <w:pPr>
              <w:pStyle w:val="12"/>
            </w:pPr>
            <w:r>
              <w:t>≥80%</w:t>
            </w:r>
          </w:p>
        </w:tc>
        <w:tc>
          <w:tcPr>
            <w:tcW w:w="1276" w:type="dxa"/>
            <w:vAlign w:val="center"/>
          </w:tcPr>
          <w:p>
            <w:pPr>
              <w:pStyle w:val="12"/>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妇女群众满意度</w:t>
            </w:r>
          </w:p>
        </w:tc>
        <w:tc>
          <w:tcPr>
            <w:tcW w:w="5386" w:type="dxa"/>
            <w:vAlign w:val="center"/>
          </w:tcPr>
          <w:p>
            <w:pPr>
              <w:pStyle w:val="12"/>
            </w:pPr>
            <w:r>
              <w:t>反映参加阵地活动妇女对阵地建设的满意满意人数占总人数的比例</w:t>
            </w:r>
          </w:p>
        </w:tc>
        <w:tc>
          <w:tcPr>
            <w:tcW w:w="2268" w:type="dxa"/>
            <w:vAlign w:val="center"/>
          </w:tcPr>
          <w:p>
            <w:pPr>
              <w:pStyle w:val="12"/>
            </w:pPr>
            <w:r>
              <w:t>≥70%</w:t>
            </w:r>
          </w:p>
        </w:tc>
        <w:tc>
          <w:tcPr>
            <w:tcW w:w="127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培训、活动对象满意度</w:t>
            </w:r>
          </w:p>
        </w:tc>
        <w:tc>
          <w:tcPr>
            <w:tcW w:w="5386" w:type="dxa"/>
            <w:vAlign w:val="center"/>
          </w:tcPr>
          <w:p>
            <w:pPr>
              <w:pStyle w:val="12"/>
            </w:pPr>
            <w:r>
              <w:t>反映培训、活动对象对培训和活动满意人数占总人数的比例</w:t>
            </w:r>
          </w:p>
        </w:tc>
        <w:tc>
          <w:tcPr>
            <w:tcW w:w="2268" w:type="dxa"/>
            <w:vAlign w:val="center"/>
          </w:tcPr>
          <w:p>
            <w:pPr>
              <w:pStyle w:val="12"/>
            </w:pPr>
            <w:r>
              <w:t>≥80%</w:t>
            </w:r>
          </w:p>
        </w:tc>
        <w:tc>
          <w:tcPr>
            <w:tcW w:w="1276" w:type="dxa"/>
            <w:vAlign w:val="center"/>
          </w:tcPr>
          <w:p>
            <w:pPr>
              <w:pStyle w:val="12"/>
            </w:pPr>
            <w:r>
              <w:t>根据走访调查结果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3、妇联综合业务绩效目标表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13062524P00001510555E</w:t>
            </w:r>
          </w:p>
        </w:tc>
        <w:tc>
          <w:tcPr>
            <w:tcW w:w="2835" w:type="dxa"/>
            <w:vAlign w:val="center"/>
          </w:tcPr>
          <w:p>
            <w:pPr>
              <w:pStyle w:val="10"/>
            </w:pPr>
            <w:r>
              <w:t>项目名称</w:t>
            </w:r>
          </w:p>
        </w:tc>
        <w:tc>
          <w:tcPr>
            <w:tcW w:w="6094" w:type="dxa"/>
            <w:gridSpan w:val="3"/>
            <w:vAlign w:val="center"/>
          </w:tcPr>
          <w:p>
            <w:pPr>
              <w:pStyle w:val="12"/>
            </w:pPr>
            <w:r>
              <w:t>妇联综合业务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坚持党建带妇建，开展妇联干部培训，推动妇联基层组织建设；打造美丽庭院示范街、示范户，助力农村人居环境整治提升和乡村全面振兴；开展巾帼家政工作，提升家政服务从业妇女技能；做好妇女儿童权益维护、普法宣传、“三八”妇女节活动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80%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1.坚持党建带妇建，推动妇联基层组织建设，确保基层组织有阵地做事、有人干事、有钱办事。</w:t>
            </w:r>
          </w:p>
          <w:p>
            <w:pPr>
              <w:pStyle w:val="12"/>
            </w:pPr>
            <w:r>
              <w:t>2.创建各类妇联基层组织阵地、示范基地、美丽庭院、巾帼家服务典型等不少于5000个。</w:t>
            </w:r>
          </w:p>
          <w:p>
            <w:pPr>
              <w:pStyle w:val="12"/>
            </w:pPr>
            <w:r>
              <w:t>3.按要求开展选树、慰问工作。利用“三八”妇女节、“六一”儿童节等重要时间节点开展活动不少于1场，提升妇联干部工作能力。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示范创建数量</w:t>
            </w:r>
          </w:p>
        </w:tc>
        <w:tc>
          <w:tcPr>
            <w:tcW w:w="5386" w:type="dxa"/>
            <w:vAlign w:val="center"/>
          </w:tcPr>
          <w:p>
            <w:pPr>
              <w:pStyle w:val="12"/>
            </w:pPr>
            <w:r>
              <w:t>考察本年度创建各类妇联基层组织阵地、示范基地、美丽庭院、巾帼家服务典型等总数</w:t>
            </w:r>
          </w:p>
        </w:tc>
        <w:tc>
          <w:tcPr>
            <w:tcW w:w="2268" w:type="dxa"/>
            <w:vAlign w:val="center"/>
          </w:tcPr>
          <w:p>
            <w:pPr>
              <w:pStyle w:val="12"/>
            </w:pPr>
            <w:r>
              <w:t>≥5000个</w:t>
            </w:r>
          </w:p>
        </w:tc>
        <w:tc>
          <w:tcPr>
            <w:tcW w:w="1276" w:type="dxa"/>
            <w:vAlign w:val="center"/>
          </w:tcPr>
          <w:p>
            <w:pPr>
              <w:pStyle w:val="12"/>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选树、慰问活动数量</w:t>
            </w:r>
          </w:p>
        </w:tc>
        <w:tc>
          <w:tcPr>
            <w:tcW w:w="5386" w:type="dxa"/>
            <w:vAlign w:val="center"/>
          </w:tcPr>
          <w:p>
            <w:pPr>
              <w:pStyle w:val="12"/>
            </w:pPr>
            <w:r>
              <w:t>本年度选树、慰问活动总数</w:t>
            </w:r>
          </w:p>
        </w:tc>
        <w:tc>
          <w:tcPr>
            <w:tcW w:w="2268" w:type="dxa"/>
            <w:vAlign w:val="center"/>
          </w:tcPr>
          <w:p>
            <w:pPr>
              <w:pStyle w:val="12"/>
            </w:pPr>
            <w:r>
              <w:t>≥1场</w:t>
            </w:r>
          </w:p>
        </w:tc>
        <w:tc>
          <w:tcPr>
            <w:tcW w:w="1276" w:type="dxa"/>
            <w:vAlign w:val="center"/>
          </w:tcPr>
          <w:p>
            <w:pPr>
              <w:pStyle w:val="12"/>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阵地建设验收合格率</w:t>
            </w:r>
          </w:p>
        </w:tc>
        <w:tc>
          <w:tcPr>
            <w:tcW w:w="5386" w:type="dxa"/>
            <w:vAlign w:val="center"/>
          </w:tcPr>
          <w:p>
            <w:pPr>
              <w:pStyle w:val="12"/>
            </w:pPr>
            <w:r>
              <w:t>阵地建设质量达到合同标准验收合格的情况</w:t>
            </w:r>
          </w:p>
        </w:tc>
        <w:tc>
          <w:tcPr>
            <w:tcW w:w="2268" w:type="dxa"/>
            <w:vAlign w:val="center"/>
          </w:tcPr>
          <w:p>
            <w:pPr>
              <w:pStyle w:val="12"/>
            </w:pPr>
            <w:r>
              <w:t>≥95%</w:t>
            </w:r>
          </w:p>
        </w:tc>
        <w:tc>
          <w:tcPr>
            <w:tcW w:w="1276" w:type="dxa"/>
            <w:vAlign w:val="center"/>
          </w:tcPr>
          <w:p>
            <w:pPr>
              <w:pStyle w:val="12"/>
            </w:pPr>
            <w:r>
              <w:t>根据工程合同和验收报告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开展活动资金使用合格率</w:t>
            </w:r>
          </w:p>
        </w:tc>
        <w:tc>
          <w:tcPr>
            <w:tcW w:w="5386" w:type="dxa"/>
            <w:vAlign w:val="center"/>
          </w:tcPr>
          <w:p>
            <w:pPr>
              <w:pStyle w:val="12"/>
            </w:pPr>
            <w:r>
              <w:t>按计划合理使用资金的活动数量占活动总数的比例</w:t>
            </w:r>
          </w:p>
        </w:tc>
        <w:tc>
          <w:tcPr>
            <w:tcW w:w="2268" w:type="dxa"/>
            <w:vAlign w:val="center"/>
          </w:tcPr>
          <w:p>
            <w:pPr>
              <w:pStyle w:val="12"/>
            </w:pPr>
            <w:r>
              <w:t>≥90%</w:t>
            </w:r>
          </w:p>
        </w:tc>
        <w:tc>
          <w:tcPr>
            <w:tcW w:w="1276" w:type="dxa"/>
            <w:vAlign w:val="center"/>
          </w:tcPr>
          <w:p>
            <w:pPr>
              <w:pStyle w:val="12"/>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阵地建设完工及时率</w:t>
            </w:r>
          </w:p>
        </w:tc>
        <w:tc>
          <w:tcPr>
            <w:tcW w:w="5386" w:type="dxa"/>
            <w:vAlign w:val="center"/>
          </w:tcPr>
          <w:p>
            <w:pPr>
              <w:pStyle w:val="12"/>
            </w:pPr>
            <w:r>
              <w:t>阵地建设等相关工程按计划完工个数/工程总数*100%</w:t>
            </w:r>
          </w:p>
        </w:tc>
        <w:tc>
          <w:tcPr>
            <w:tcW w:w="2268" w:type="dxa"/>
            <w:vAlign w:val="center"/>
          </w:tcPr>
          <w:p>
            <w:pPr>
              <w:pStyle w:val="12"/>
            </w:pPr>
            <w:r>
              <w:t>≥95%</w:t>
            </w:r>
          </w:p>
        </w:tc>
        <w:tc>
          <w:tcPr>
            <w:tcW w:w="1276" w:type="dxa"/>
            <w:vAlign w:val="center"/>
          </w:tcPr>
          <w:p>
            <w:pPr>
              <w:pStyle w:val="12"/>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选树、慰问活动及时率</w:t>
            </w:r>
          </w:p>
        </w:tc>
        <w:tc>
          <w:tcPr>
            <w:tcW w:w="5386" w:type="dxa"/>
            <w:vAlign w:val="center"/>
          </w:tcPr>
          <w:p>
            <w:pPr>
              <w:pStyle w:val="12"/>
            </w:pPr>
            <w:r>
              <w:t>反映选树、慰问活动按“三八”、“六一”等重要时间节点开展情况</w:t>
            </w:r>
          </w:p>
        </w:tc>
        <w:tc>
          <w:tcPr>
            <w:tcW w:w="2268" w:type="dxa"/>
            <w:vAlign w:val="center"/>
          </w:tcPr>
          <w:p>
            <w:pPr>
              <w:pStyle w:val="12"/>
            </w:pPr>
            <w:r>
              <w:t>≥90%</w:t>
            </w:r>
          </w:p>
        </w:tc>
        <w:tc>
          <w:tcPr>
            <w:tcW w:w="1276" w:type="dxa"/>
            <w:vAlign w:val="center"/>
          </w:tcPr>
          <w:p>
            <w:pPr>
              <w:pStyle w:val="12"/>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总成本费用</w:t>
            </w:r>
          </w:p>
        </w:tc>
        <w:tc>
          <w:tcPr>
            <w:tcW w:w="5386" w:type="dxa"/>
            <w:vAlign w:val="center"/>
          </w:tcPr>
          <w:p>
            <w:pPr>
              <w:pStyle w:val="12"/>
            </w:pPr>
            <w:r>
              <w:t>总成本支出小于预算数</w:t>
            </w:r>
          </w:p>
        </w:tc>
        <w:tc>
          <w:tcPr>
            <w:tcW w:w="2268" w:type="dxa"/>
            <w:vAlign w:val="center"/>
          </w:tcPr>
          <w:p>
            <w:pPr>
              <w:pStyle w:val="12"/>
            </w:pPr>
            <w:r>
              <w:t>≤3.5万元</w:t>
            </w:r>
          </w:p>
        </w:tc>
        <w:tc>
          <w:tcPr>
            <w:tcW w:w="1276" w:type="dxa"/>
            <w:vAlign w:val="center"/>
          </w:tcPr>
          <w:p>
            <w:pPr>
              <w:pStyle w:val="12"/>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示范阵地有效利用率</w:t>
            </w:r>
          </w:p>
        </w:tc>
        <w:tc>
          <w:tcPr>
            <w:tcW w:w="5386" w:type="dxa"/>
            <w:vAlign w:val="center"/>
          </w:tcPr>
          <w:p>
            <w:pPr>
              <w:pStyle w:val="12"/>
            </w:pPr>
            <w:r>
              <w:t>反映有效为妇女群众提供服务的各类妇联示范阵数量占建成总数的比例</w:t>
            </w:r>
          </w:p>
        </w:tc>
        <w:tc>
          <w:tcPr>
            <w:tcW w:w="2268" w:type="dxa"/>
            <w:vAlign w:val="center"/>
          </w:tcPr>
          <w:p>
            <w:pPr>
              <w:pStyle w:val="12"/>
            </w:pPr>
            <w:r>
              <w:t>≥90%</w:t>
            </w:r>
          </w:p>
        </w:tc>
        <w:tc>
          <w:tcPr>
            <w:tcW w:w="1276" w:type="dxa"/>
            <w:vAlign w:val="center"/>
          </w:tcPr>
          <w:p>
            <w:pPr>
              <w:pStyle w:val="12"/>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选树、慰问活动激励作用</w:t>
            </w:r>
          </w:p>
        </w:tc>
        <w:tc>
          <w:tcPr>
            <w:tcW w:w="5386" w:type="dxa"/>
            <w:vAlign w:val="center"/>
          </w:tcPr>
          <w:p>
            <w:pPr>
              <w:pStyle w:val="12"/>
            </w:pPr>
            <w:r>
              <w:t>反映受到激励的人数占参加选树慰问活动总人数的比例</w:t>
            </w:r>
          </w:p>
        </w:tc>
        <w:tc>
          <w:tcPr>
            <w:tcW w:w="2268" w:type="dxa"/>
            <w:vAlign w:val="center"/>
          </w:tcPr>
          <w:p>
            <w:pPr>
              <w:pStyle w:val="12"/>
            </w:pPr>
            <w:r>
              <w:t>≥80%</w:t>
            </w:r>
          </w:p>
        </w:tc>
        <w:tc>
          <w:tcPr>
            <w:tcW w:w="1276" w:type="dxa"/>
            <w:vAlign w:val="center"/>
          </w:tcPr>
          <w:p>
            <w:pPr>
              <w:pStyle w:val="12"/>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妇女群众满意度</w:t>
            </w:r>
          </w:p>
        </w:tc>
        <w:tc>
          <w:tcPr>
            <w:tcW w:w="5386" w:type="dxa"/>
            <w:vAlign w:val="center"/>
          </w:tcPr>
          <w:p>
            <w:pPr>
              <w:pStyle w:val="12"/>
            </w:pPr>
            <w:r>
              <w:t>反映参加阵地活动妇女对阵地建设的满意满意人数占总人数的比例</w:t>
            </w:r>
          </w:p>
        </w:tc>
        <w:tc>
          <w:tcPr>
            <w:tcW w:w="2268" w:type="dxa"/>
            <w:vAlign w:val="center"/>
          </w:tcPr>
          <w:p>
            <w:pPr>
              <w:pStyle w:val="12"/>
            </w:pPr>
            <w:r>
              <w:t>≥70%</w:t>
            </w:r>
          </w:p>
        </w:tc>
        <w:tc>
          <w:tcPr>
            <w:tcW w:w="127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选树、慰问对象满意度</w:t>
            </w:r>
          </w:p>
        </w:tc>
        <w:tc>
          <w:tcPr>
            <w:tcW w:w="5386" w:type="dxa"/>
            <w:vAlign w:val="center"/>
          </w:tcPr>
          <w:p>
            <w:pPr>
              <w:pStyle w:val="12"/>
            </w:pPr>
            <w:r>
              <w:t>反映选树、慰问对象对悬殊慰问活动满意人数占总人数的比例</w:t>
            </w:r>
          </w:p>
        </w:tc>
        <w:tc>
          <w:tcPr>
            <w:tcW w:w="2268" w:type="dxa"/>
            <w:vAlign w:val="center"/>
          </w:tcPr>
          <w:p>
            <w:pPr>
              <w:pStyle w:val="12"/>
            </w:pPr>
            <w:r>
              <w:t>≥80%</w:t>
            </w:r>
          </w:p>
        </w:tc>
        <w:tc>
          <w:tcPr>
            <w:tcW w:w="1276" w:type="dxa"/>
            <w:vAlign w:val="center"/>
          </w:tcPr>
          <w:p>
            <w:pPr>
              <w:pStyle w:val="12"/>
            </w:pPr>
            <w:r>
              <w:t>根据走访调查结果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4、提前下达2024年省级妇女之家建设专项资金绩效目标表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13062524P000017100315</w:t>
            </w:r>
          </w:p>
        </w:tc>
        <w:tc>
          <w:tcPr>
            <w:tcW w:w="2835" w:type="dxa"/>
            <w:vAlign w:val="center"/>
          </w:tcPr>
          <w:p>
            <w:pPr>
              <w:pStyle w:val="10"/>
            </w:pPr>
            <w:r>
              <w:t>项目名称</w:t>
            </w:r>
          </w:p>
        </w:tc>
        <w:tc>
          <w:tcPr>
            <w:tcW w:w="6094" w:type="dxa"/>
            <w:gridSpan w:val="3"/>
            <w:vAlign w:val="center"/>
          </w:tcPr>
          <w:p>
            <w:pPr>
              <w:pStyle w:val="12"/>
            </w:pPr>
            <w:r>
              <w:t>提前下达2024年省级妇女之家建设专项资金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以支持基层妇女之家阵地建设为重点，整合妇女之家建设资源，完善妇女之家教育培训、维权服务等功能，把基层妇联组织建成妇女可信赖可依靠的“妇女之家”。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1.以支持基层妇女之家阵地建设为重点，整合妇女之家建设资源，完善妇女之家教育培训、维权服务等功能，把基层妇联组织建成妇女可信赖可依靠的“妇女之家”。</w:t>
            </w:r>
          </w:p>
          <w:p>
            <w:pPr>
              <w:pStyle w:val="12"/>
            </w:pPr>
            <w:r>
              <w:t>2.建成1个省级示范妇女儿童之家。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建设省级妇女之家数量</w:t>
            </w:r>
          </w:p>
        </w:tc>
        <w:tc>
          <w:tcPr>
            <w:tcW w:w="5386" w:type="dxa"/>
            <w:vAlign w:val="center"/>
          </w:tcPr>
          <w:p>
            <w:pPr>
              <w:pStyle w:val="12"/>
            </w:pPr>
            <w:r>
              <w:t>考察建设符合标准的省级妇女之家数量</w:t>
            </w:r>
          </w:p>
        </w:tc>
        <w:tc>
          <w:tcPr>
            <w:tcW w:w="2268" w:type="dxa"/>
            <w:vAlign w:val="center"/>
          </w:tcPr>
          <w:p>
            <w:pPr>
              <w:pStyle w:val="12"/>
            </w:pPr>
            <w:r>
              <w:t>1个</w:t>
            </w:r>
          </w:p>
        </w:tc>
        <w:tc>
          <w:tcPr>
            <w:tcW w:w="1276" w:type="dxa"/>
            <w:vAlign w:val="center"/>
          </w:tcPr>
          <w:p>
            <w:pPr>
              <w:pStyle w:val="12"/>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通过审核验收的数量</w:t>
            </w:r>
          </w:p>
        </w:tc>
        <w:tc>
          <w:tcPr>
            <w:tcW w:w="5386" w:type="dxa"/>
            <w:vAlign w:val="center"/>
          </w:tcPr>
          <w:p>
            <w:pPr>
              <w:pStyle w:val="12"/>
            </w:pPr>
            <w:r>
              <w:t>考察省级妇女之家建设情况达到各项标准通过审核验收的情况</w:t>
            </w:r>
          </w:p>
        </w:tc>
        <w:tc>
          <w:tcPr>
            <w:tcW w:w="2268" w:type="dxa"/>
            <w:vAlign w:val="center"/>
          </w:tcPr>
          <w:p>
            <w:pPr>
              <w:pStyle w:val="12"/>
            </w:pPr>
            <w:r>
              <w:t>≥1个</w:t>
            </w:r>
          </w:p>
        </w:tc>
        <w:tc>
          <w:tcPr>
            <w:tcW w:w="1276" w:type="dxa"/>
            <w:vAlign w:val="center"/>
          </w:tcPr>
          <w:p>
            <w:pPr>
              <w:pStyle w:val="12"/>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完成建设任务的时间</w:t>
            </w:r>
          </w:p>
        </w:tc>
        <w:tc>
          <w:tcPr>
            <w:tcW w:w="5386" w:type="dxa"/>
            <w:vAlign w:val="center"/>
          </w:tcPr>
          <w:p>
            <w:pPr>
              <w:pStyle w:val="12"/>
            </w:pPr>
            <w:r>
              <w:t>考察省级妇女之家建设完成情况</w:t>
            </w:r>
          </w:p>
        </w:tc>
        <w:tc>
          <w:tcPr>
            <w:tcW w:w="2268" w:type="dxa"/>
            <w:vAlign w:val="center"/>
          </w:tcPr>
          <w:p>
            <w:pPr>
              <w:pStyle w:val="12"/>
            </w:pPr>
            <w:r>
              <w:t>≤12月底</w:t>
            </w:r>
          </w:p>
        </w:tc>
        <w:tc>
          <w:tcPr>
            <w:tcW w:w="1276" w:type="dxa"/>
            <w:vAlign w:val="center"/>
          </w:tcPr>
          <w:p>
            <w:pPr>
              <w:pStyle w:val="12"/>
            </w:pPr>
            <w:r>
              <w:t>根据实际建设情况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总成本费用</w:t>
            </w:r>
          </w:p>
        </w:tc>
        <w:tc>
          <w:tcPr>
            <w:tcW w:w="5386" w:type="dxa"/>
            <w:vAlign w:val="center"/>
          </w:tcPr>
          <w:p>
            <w:pPr>
              <w:pStyle w:val="12"/>
            </w:pPr>
            <w:r>
              <w:t>总成本支出小于预算数</w:t>
            </w:r>
          </w:p>
        </w:tc>
        <w:tc>
          <w:tcPr>
            <w:tcW w:w="2268" w:type="dxa"/>
            <w:vAlign w:val="center"/>
          </w:tcPr>
          <w:p>
            <w:pPr>
              <w:pStyle w:val="12"/>
            </w:pPr>
            <w:r>
              <w:t>≤8.5万元</w:t>
            </w:r>
          </w:p>
        </w:tc>
        <w:tc>
          <w:tcPr>
            <w:tcW w:w="1276" w:type="dxa"/>
            <w:vAlign w:val="center"/>
          </w:tcPr>
          <w:p>
            <w:pPr>
              <w:pStyle w:val="12"/>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妇女之家有效利用率</w:t>
            </w:r>
          </w:p>
        </w:tc>
        <w:tc>
          <w:tcPr>
            <w:tcW w:w="5386" w:type="dxa"/>
            <w:vAlign w:val="center"/>
          </w:tcPr>
          <w:p>
            <w:pPr>
              <w:pStyle w:val="12"/>
            </w:pPr>
            <w:r>
              <w:t>考察利用妇女之家开展工作达到预期效果次数占总利用次数的比例</w:t>
            </w:r>
          </w:p>
        </w:tc>
        <w:tc>
          <w:tcPr>
            <w:tcW w:w="2268" w:type="dxa"/>
            <w:vAlign w:val="center"/>
          </w:tcPr>
          <w:p>
            <w:pPr>
              <w:pStyle w:val="12"/>
            </w:pPr>
            <w:r>
              <w:t>≥80%</w:t>
            </w:r>
          </w:p>
        </w:tc>
        <w:tc>
          <w:tcPr>
            <w:tcW w:w="1276" w:type="dxa"/>
            <w:vAlign w:val="center"/>
          </w:tcPr>
          <w:p>
            <w:pPr>
              <w:pStyle w:val="12"/>
            </w:pPr>
            <w:r>
              <w:t>根据工作开展情况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基层妇女群众和妇联干部的满意度</w:t>
            </w:r>
          </w:p>
        </w:tc>
        <w:tc>
          <w:tcPr>
            <w:tcW w:w="5386" w:type="dxa"/>
            <w:vAlign w:val="center"/>
          </w:tcPr>
          <w:p>
            <w:pPr>
              <w:pStyle w:val="12"/>
            </w:pPr>
            <w:r>
              <w:t>考察基层妇女群众和妇联干部对妇女之家建设满意度情况</w:t>
            </w:r>
          </w:p>
        </w:tc>
        <w:tc>
          <w:tcPr>
            <w:tcW w:w="2268" w:type="dxa"/>
            <w:vAlign w:val="center"/>
          </w:tcPr>
          <w:p>
            <w:pPr>
              <w:pStyle w:val="12"/>
            </w:pPr>
            <w:r>
              <w:t>≥80%</w:t>
            </w:r>
          </w:p>
        </w:tc>
        <w:tc>
          <w:tcPr>
            <w:tcW w:w="1276" w:type="dxa"/>
            <w:vAlign w:val="center"/>
          </w:tcPr>
          <w:p>
            <w:pPr>
              <w:pStyle w:val="12"/>
            </w:pPr>
            <w:r>
              <w:t>根据满意度调查情况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保定市徐水区妇女联合会本级小计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3.11</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保定市徐水区妇女联合会本级上年末固定资产金额为10.72万元（详见下表）。本年度拟购置固定资产总额为0.60万元，已按要求列入政府采购预算，详见政府采购预算表。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713001保定市徐水区妇女联合会本级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56</w:t>
            </w:r>
          </w:p>
        </w:tc>
        <w:tc>
          <w:tcPr>
            <w:tcW w:w="2835" w:type="dxa"/>
            <w:vAlign w:val="center"/>
          </w:tcPr>
          <w:p>
            <w:pPr>
              <w:pStyle w:val="11"/>
            </w:pPr>
            <w:r>
              <w:t>10.72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34A44BC"/>
    <w:rsid w:val="78292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2024-02-26T15:59:46Z</dcterms:created>
  <dcterms:modified xsi:type="dcterms:W3CDTF">2024-02-26T07:59:46Z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2024-02-26T15:59:47Z</dcterms:created>
  <dcterms:modified xsi:type="dcterms:W3CDTF">2024-02-26T07:59:47Z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2024-02-26T15:59:47Z</dcterms:created>
  <dcterms:modified xsi:type="dcterms:W3CDTF">2024-02-26T07:59:47Z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2024-02-26T15:59:47Z</dcterms:created>
  <dcterms:modified xsi:type="dcterms:W3CDTF">2024-02-26T07:59:47Z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2024-02-26T15:59:44Z</dcterms:created>
  <dcterms:modified xsi:type="dcterms:W3CDTF">2024-02-26T07:59:44Z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2024-02-26T15:59:47Z</dcterms:created>
  <dcterms:modified xsi:type="dcterms:W3CDTF">2024-02-26T07:59:47Z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2024-02-26T15:59:48Z</dcterms:created>
  <dcterms:modified xsi:type="dcterms:W3CDTF">2024-02-26T07:59:48Z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6ea1b18-1231-44f9-a181-f40168931bf3}">
  <ds:schemaRefs/>
</ds:datastoreItem>
</file>

<file path=customXml/itemProps11.xml><?xml version="1.0" encoding="utf-8"?>
<ds:datastoreItem xmlns:ds="http://schemas.openxmlformats.org/officeDocument/2006/customXml" ds:itemID="{75173bab-cdb5-4310-b4cd-68c6187f79bf}">
  <ds:schemaRefs/>
</ds:datastoreItem>
</file>

<file path=customXml/itemProps12.xml><?xml version="1.0" encoding="utf-8"?>
<ds:datastoreItem xmlns:ds="http://schemas.openxmlformats.org/officeDocument/2006/customXml" ds:itemID="{a564760b-50af-4a3e-b433-0b5121e70918}">
  <ds:schemaRefs/>
</ds:datastoreItem>
</file>

<file path=customXml/itemProps13.xml><?xml version="1.0" encoding="utf-8"?>
<ds:datastoreItem xmlns:ds="http://schemas.openxmlformats.org/officeDocument/2006/customXml" ds:itemID="{ebb1b004-9c00-481c-a8a4-3858e4c148db}">
  <ds:schemaRefs/>
</ds:datastoreItem>
</file>

<file path=customXml/itemProps14.xml><?xml version="1.0" encoding="utf-8"?>
<ds:datastoreItem xmlns:ds="http://schemas.openxmlformats.org/officeDocument/2006/customXml" ds:itemID="{b5546a6c-8b63-44c5-ab6a-d59c7d9c4f35}">
  <ds:schemaRefs/>
</ds:datastoreItem>
</file>

<file path=customXml/itemProps15.xml><?xml version="1.0" encoding="utf-8"?>
<ds:datastoreItem xmlns:ds="http://schemas.openxmlformats.org/officeDocument/2006/customXml" ds:itemID="{530aa44e-e323-4d2b-80d7-2c67e31bca88}">
  <ds:schemaRefs/>
</ds:datastoreItem>
</file>

<file path=customXml/itemProps2.xml><?xml version="1.0" encoding="utf-8"?>
<ds:datastoreItem xmlns:ds="http://schemas.openxmlformats.org/officeDocument/2006/customXml" ds:itemID="{550b4ee9-9229-4963-8c9d-02b4f18b6618}">
  <ds:schemaRefs/>
</ds:datastoreItem>
</file>

<file path=customXml/itemProps3.xml><?xml version="1.0" encoding="utf-8"?>
<ds:datastoreItem xmlns:ds="http://schemas.openxmlformats.org/officeDocument/2006/customXml" ds:itemID="{3efff050-96a7-40b8-9c74-52bcd9083d5a}">
  <ds:schemaRefs/>
</ds:datastoreItem>
</file>

<file path=customXml/itemProps4.xml><?xml version="1.0" encoding="utf-8"?>
<ds:datastoreItem xmlns:ds="http://schemas.openxmlformats.org/officeDocument/2006/customXml" ds:itemID="{fb989ff1-f3ee-46c6-8d5f-d0cbe8f41ac2}">
  <ds:schemaRefs/>
</ds:datastoreItem>
</file>

<file path=customXml/itemProps5.xml><?xml version="1.0" encoding="utf-8"?>
<ds:datastoreItem xmlns:ds="http://schemas.openxmlformats.org/officeDocument/2006/customXml" ds:itemID="{90005394-bb25-49b5-9229-faba9e13c7a2}">
  <ds:schemaRefs/>
</ds:datastoreItem>
</file>

<file path=customXml/itemProps6.xml><?xml version="1.0" encoding="utf-8"?>
<ds:datastoreItem xmlns:ds="http://schemas.openxmlformats.org/officeDocument/2006/customXml" ds:itemID="{9ff9ed72-e93f-4865-93d8-4986450afaa3}">
  <ds:schemaRefs/>
</ds:datastoreItem>
</file>

<file path=customXml/itemProps7.xml><?xml version="1.0" encoding="utf-8"?>
<ds:datastoreItem xmlns:ds="http://schemas.openxmlformats.org/officeDocument/2006/customXml" ds:itemID="{a7e0103b-b8c4-44bd-9ee2-3e940234c017}">
  <ds:schemaRefs/>
</ds:datastoreItem>
</file>

<file path=customXml/itemProps8.xml><?xml version="1.0" encoding="utf-8"?>
<ds:datastoreItem xmlns:ds="http://schemas.openxmlformats.org/officeDocument/2006/customXml" ds:itemID="{228a4697-229e-4c0a-8845-51d56eb240f1}">
  <ds:schemaRefs/>
</ds:datastoreItem>
</file>

<file path=customXml/itemProps9.xml><?xml version="1.0" encoding="utf-8"?>
<ds:datastoreItem xmlns:ds="http://schemas.openxmlformats.org/officeDocument/2006/customXml" ds:itemID="{86cae900-1b00-4b2c-bab6-19f1e199f65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2024-02-26T15:59:00Z</dcterms:created>
  <dc:creator>lenovo</dc:creator>
  <cp:lastModifiedBy>user</cp:lastModifiedBy>
  <dcterms:modified xsi:type="dcterms:W3CDTF">2024-04-08T06:18:18Z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7DADBC52AA09404D9C23DAD7D7344C46</vt:lpwstr>
  </property>
</Properties>
</file>