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40" w:lineRule="atLeast"/>
        <w:ind w:left="547" w:leftChars="50" w:hanging="442" w:hangingChars="100"/>
        <w:jc w:val="center"/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保定市徐水区机关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服务中心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ind w:left="315" w:leftChars="150" w:firstLine="221" w:firstLineChars="50"/>
        <w:jc w:val="center"/>
        <w:rPr>
          <w:rFonts w:cs="Times New Roman" w:asciiTheme="majorEastAsia" w:hAnsiTheme="majorEastAsia" w:eastAsiaTheme="majorEastAsia"/>
          <w:b/>
          <w:color w:val="000000" w:themeColor="text1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202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2年度</w:t>
      </w:r>
      <w:r>
        <w:rPr>
          <w:rFonts w:hint="eastAsia"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预算项目</w:t>
      </w:r>
      <w:r>
        <w:rPr>
          <w:rFonts w:asciiTheme="majorEastAsia" w:hAnsiTheme="majorEastAsia" w:eastAsiaTheme="majorEastAsia"/>
          <w:b/>
          <w:color w:val="000000" w:themeColor="text1"/>
          <w:sz w:val="44"/>
          <w:szCs w:val="44"/>
          <w:shd w:val="clear" w:color="auto" w:fill="FFFFFF"/>
        </w:rPr>
        <w:t>绩效自评报告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一、绩效自评工作组织开展情况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为确实做好202</w:t>
      </w:r>
      <w:r>
        <w:rPr>
          <w:rFonts w:ascii="仿宋" w:hAnsi="仿宋" w:eastAsia="仿宋" w:cs="Times New Roman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年度项目资金绩效自评工作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提高财政资金使用效益，根据《保定市徐水区财政局关于开展202</w:t>
      </w:r>
      <w:r>
        <w:rPr>
          <w:rFonts w:ascii="仿宋" w:hAnsi="仿宋" w:eastAsia="仿宋" w:cs="Times New Roman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年度财政资金部门绩效自评价工作的通知》（徐政财字〔202</w:t>
      </w:r>
      <w:r>
        <w:rPr>
          <w:rFonts w:ascii="仿宋" w:hAnsi="仿宋" w:eastAsia="仿宋" w:cs="Times New Roman"/>
          <w:color w:val="000000"/>
          <w:sz w:val="32"/>
          <w:szCs w:val="32"/>
        </w:rPr>
        <w:t>3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〕</w:t>
      </w:r>
      <w:r>
        <w:rPr>
          <w:rFonts w:ascii="仿宋" w:hAnsi="仿宋" w:eastAsia="仿宋" w:cs="Times New Roman"/>
          <w:color w:val="000000"/>
          <w:sz w:val="32"/>
          <w:szCs w:val="32"/>
        </w:rPr>
        <w:t>19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号）文件精神，结合实际</w:t>
      </w:r>
      <w:r>
        <w:rPr>
          <w:rFonts w:hint="eastAsia" w:ascii="仿宋" w:hAnsi="仿宋" w:eastAsia="仿宋" w:cs="Times New Roman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我单位组织成立了绩效评价工作小组，评价小组采取座谈等方式听取情况，检查项目资金有关账目，收集整理专项资金支出相关资料，并根据各部门（股室）报送的绩效自评材料进行分析、总结,形成本报告 。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二、绩效目标实现情况</w:t>
      </w:r>
    </w:p>
    <w:p>
      <w:pPr>
        <w:pStyle w:val="4"/>
        <w:shd w:val="clear" w:color="auto" w:fill="FFFFFF"/>
        <w:spacing w:before="0" w:beforeAutospacing="0" w:after="0" w:afterAutospacing="0" w:line="560" w:lineRule="atLeast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/>
          <w:color w:val="000000"/>
          <w:sz w:val="32"/>
          <w:szCs w:val="32"/>
        </w:rPr>
        <w:t> 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ascii="仿宋" w:hAnsi="仿宋" w:eastAsia="仿宋" w:cs="仿宋"/>
          <w:color w:val="000000"/>
          <w:sz w:val="32"/>
          <w:szCs w:val="32"/>
        </w:rPr>
        <w:t>2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年我单位狠抓重点工作，较好地完成了各项目标任务，取得了较好的社会效益。根据我单位的工作职能和职责、按照项目资金的使用内容和用途，本单位项目资金支出主要有</w:t>
      </w:r>
      <w:r>
        <w:rPr>
          <w:rFonts w:ascii="仿宋" w:hAnsi="仿宋" w:eastAsia="仿宋" w:cs="Times New Roman"/>
          <w:color w:val="000000"/>
          <w:sz w:val="32"/>
          <w:szCs w:val="32"/>
        </w:rPr>
        <w:t>14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项，项目资金总体评价是：项目科学合理，项目管理规范，项目监管到位，项目完成较好，项目质量较高，实现了预期制定的目标。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三、绩效目标设定质量情况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在根据通知要求，我单位对年初设定的绩效目标完成情况进行了自检自查。绩效目标立项合理、指标明确，项目资金全部到位。对经费的管理和使用合理规范，相关管理制度健全，项目质量有保障、项目效益明显，项目实施达到了预期效果，各项工作均已完成。</w:t>
      </w:r>
    </w:p>
    <w:p>
      <w:pPr>
        <w:spacing w:line="56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四、整改措施及结果应用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为做好项目实施的跟踪检查工作。我单位定期不定期地对项目实施情况和经费使用情况进行跟踪检查，对能实现预期绩效目标的项目予以充分肯定，对进展缓慢，预期绩效目标较差的项目，及时进行协调和提出整改措施，确保项目实施工作正常运行，达到预期绩效目标。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1、进一步健全和完善财务管理制度及内部控制制度，创新管理手段，用新思路、新方法，改进完善财务管理方法。</w:t>
      </w:r>
    </w:p>
    <w:p>
      <w:pPr>
        <w:pStyle w:val="4"/>
        <w:shd w:val="clear" w:color="auto" w:fill="FFFFFF"/>
        <w:spacing w:before="0" w:beforeAutospacing="0" w:after="0" w:afterAutospacing="0" w:line="540" w:lineRule="atLeast"/>
        <w:ind w:firstLine="585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2、按照财政支出绩效管理的要求，建立科学的财政资金效益考评制度体系，不断提高财政资金使用管理的水平和效率。</w:t>
      </w:r>
    </w:p>
    <w:p/>
    <w:p/>
    <w:p/>
    <w:p/>
    <w:p/>
    <w:p/>
    <w:p>
      <w:bookmarkStart w:id="0" w:name="_GoBack"/>
      <w:bookmarkEnd w:id="0"/>
    </w:p>
    <w:p>
      <w:r>
        <w:rPr>
          <w:rFonts w:hint="eastAsia"/>
        </w:rPr>
        <w:t xml:space="preserve">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94F"/>
    <w:rsid w:val="00090713"/>
    <w:rsid w:val="005431A7"/>
    <w:rsid w:val="005A1A48"/>
    <w:rsid w:val="005A2DAA"/>
    <w:rsid w:val="00621487"/>
    <w:rsid w:val="006F31D9"/>
    <w:rsid w:val="00772E55"/>
    <w:rsid w:val="007F3569"/>
    <w:rsid w:val="00997D44"/>
    <w:rsid w:val="00B26B8F"/>
    <w:rsid w:val="00B35565"/>
    <w:rsid w:val="00C37AA7"/>
    <w:rsid w:val="00C66D75"/>
    <w:rsid w:val="00CB494F"/>
    <w:rsid w:val="00F41598"/>
    <w:rsid w:val="00F95374"/>
    <w:rsid w:val="178D54A4"/>
    <w:rsid w:val="1DD01A36"/>
    <w:rsid w:val="41AC4C2E"/>
    <w:rsid w:val="4CA4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9">
    <w:name w:val="插入文本样式-插入职责分类绩效目标文件"/>
    <w:basedOn w:val="1"/>
    <w:qFormat/>
    <w:uiPriority w:val="0"/>
    <w:pPr>
      <w:widowControl/>
      <w:spacing w:line="500" w:lineRule="exact"/>
      <w:ind w:firstLine="560"/>
      <w:jc w:val="left"/>
    </w:pPr>
    <w:rPr>
      <w:rFonts w:eastAsia="方正仿宋_GBK"/>
      <w:kern w:val="0"/>
      <w:sz w:val="2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0</TotalTime>
  <ScaleCrop>false</ScaleCrop>
  <LinksUpToDate>false</LinksUpToDate>
  <CharactersWithSpaces>896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2020-04-25T08:00:00Z</dcterms:created>
  <dc:creator>lenovo</dc:creator>
  <cp:lastModifiedBy>Administrator</cp:lastModifiedBy>
  <dcterms:modified xsi:type="dcterms:W3CDTF">2023-11-20T07:50:24Z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7C0285CD2C6E427F82825BAACC23BF3C</vt:lpwstr>
  </property>
</Properties>
</file>