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252" w:firstLineChars="57"/>
        <w:jc w:val="center"/>
        <w:rPr>
          <w:sz w:val="44"/>
          <w:szCs w:val="44"/>
        </w:rPr>
      </w:pPr>
      <w:r>
        <w:rPr>
          <w:sz w:val="44"/>
          <w:szCs w:val="44"/>
        </w:rPr>
        <w:t>保定市生态环境局徐水区分局</w:t>
      </w:r>
    </w:p>
    <w:p>
      <w:pPr>
        <w:pStyle w:val="2"/>
        <w:spacing w:after="480" w:afterLines="200"/>
        <w:ind w:left="0" w:firstLine="252" w:firstLineChars="57"/>
        <w:jc w:val="center"/>
        <w:rPr>
          <w:sz w:val="44"/>
          <w:szCs w:val="44"/>
        </w:rPr>
      </w:pPr>
      <w:r>
        <w:rPr>
          <w:sz w:val="44"/>
          <w:szCs w:val="44"/>
        </w:rPr>
        <w:t>关于反映保定万辰混凝土搅拌有限公司</w:t>
      </w:r>
      <w:r>
        <w:rPr>
          <w:rFonts w:hint="eastAsia"/>
          <w:sz w:val="44"/>
          <w:szCs w:val="44"/>
        </w:rPr>
        <w:t>超总量排放和污水</w:t>
      </w:r>
      <w:r>
        <w:rPr>
          <w:sz w:val="44"/>
          <w:szCs w:val="44"/>
        </w:rPr>
        <w:t>情况的调查报告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接到《保定市环境信访案件交办通知单》（市局网站[2023]55号）反映的“徐水区大营村保定市万辰混凝土超过环评批复的混凝土生产量和颗粒物排放量几倍的超量生产并排放颗粒物，严重影响大气环境，污水影响周边土壤，严重影响地下水”信访案件后，我局高度重视，立即指派辖区执法中队对反映的问题进行调查。现将调查处理情况报告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一、企业基本情况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保定市万辰混凝土搅拌有限公司，法定代表人刘纪书，占地面积 18997.47平方米，总投资3001.5万元。厂区东侧为农田、南侧为空地、西侧为107国道、北侧隔村路为废弃库房。主要原辅材料为砂子、石子、水泥、粉 煤灰等，产品为混凝土，主要生产设备：混凝土搅拌站、变压器、汽车起重机、砕搅拌运输车、砕输送泵车、料仓等，主要生产工艺：原料-水泥贮存仓-砂石骨料仓-外加剂贮存仓-搅拌主机-质检-出厂。该公司原名称为保定建业集团混凝土搅拌有限公司，2009年4月22日《保定市建业集团混凝土搅拌有限公司年产4.7万立方米混凝土生产线项目》经保定市环境保护局环评批复（保环表字［2009］80号），2012年9月27日由保定市环境保护局进行竣工环保阶段验收（保环验［2012150号）；2019年7月16日《保定建业集团混凝土搅拌有限公司技改项目》经保定市徐水区环境保护局审批（徐环表字</w:t>
      </w:r>
      <w:bookmarkStart w:id="0" w:name="_GoBack"/>
      <w:bookmarkEnd w:id="0"/>
      <w:r>
        <w:rPr>
          <w:rFonts w:hint="eastAsia" w:ascii="仿宋" w:hAnsi="仿宋" w:eastAsia="仿宋" w:cs="仿宋"/>
          <w:sz w:val="32"/>
          <w:szCs w:val="32"/>
        </w:rPr>
        <w:t>［2019］25号），2020年4月22日，该公司企业名称由保定建业集团混凝土搅拌有限公司变更为保定万辰混凝土搅拌有限公司，2020年9月2号，保定万辰混凝土搅拌有限公司完成建设项目环境保护竣工自主验收。已办理排污登记,编号为91130609689260039N001Z,有效期：2020年7月25日至 2025年7月24日。</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二、调查核实情况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我局执法人员对保定市万辰混凝土搅拌有限公司进行现场检查。检查时，该公司正常生产，生产设备全部放置于密闭生产车间内；物料放置于物料棚内；物料棚内有喷淋系统，厂区地面全部硬化；车辆冲洗设施建有沉淀池，车辆冲洗水循环使用不外排；砂石分离机产生的冲洗水全部回用不外排。经对该公司厂区内外排查，未发现渗井、渗坑和非法排污口，不存在排放废水行为。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2023年7月24日委托河北亿嵘环境监测有限公司对保定市万辰混凝土搅拌有限公司废气进行了检测，同时调取了保定市万辰混凝土搅拌有限公司2022年全年、2023年1月1日至7月19日筒仓搅拌一号机和二号机、料仓的生产总时间，根据检测报告数据和生产时间计算该公司颗粒物排放总量未超过环评批复的颗粒物总量（检测报告、生产总时间、计算结果附后）。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下一步，我局将进一步加大对保定市万辰混凝土搅拌有限公司的监管力度，规范其生产行为，督促其严格落实各项污染防治设施运行，杜绝环境违法行为的发生。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3840" w:firstLineChars="1200"/>
        <w:jc w:val="both"/>
        <w:textAlignment w:val="auto"/>
        <w:rPr>
          <w:rFonts w:hint="eastAsia" w:ascii="仿宋" w:hAnsi="仿宋" w:eastAsia="仿宋" w:cs="仿宋"/>
          <w:sz w:val="32"/>
          <w:szCs w:val="32"/>
        </w:rPr>
      </w:pPr>
      <w:r>
        <w:rPr>
          <w:rFonts w:hint="eastAsia" w:ascii="仿宋" w:hAnsi="仿宋" w:eastAsia="仿宋" w:cs="仿宋"/>
          <w:sz w:val="32"/>
          <w:szCs w:val="32"/>
        </w:rPr>
        <w:t>保定市生态环境局徐水区分局</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2023年8月1日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zE5ZTIyNDEyZWNhYTA3MzQxZDFjM2E0ZjI3YWQifQ=="/>
  </w:docVars>
  <w:rsids>
    <w:rsidRoot w:val="04D940F6"/>
    <w:rsid w:val="005059A2"/>
    <w:rsid w:val="008B2C99"/>
    <w:rsid w:val="00A9754D"/>
    <w:rsid w:val="00AA4203"/>
    <w:rsid w:val="00BC7FEC"/>
    <w:rsid w:val="00D3747D"/>
    <w:rsid w:val="00D76A33"/>
    <w:rsid w:val="04D940F6"/>
    <w:rsid w:val="05747D82"/>
    <w:rsid w:val="3E3742C0"/>
    <w:rsid w:val="5325057D"/>
    <w:rsid w:val="624F1172"/>
    <w:rsid w:val="6B3A708D"/>
    <w:rsid w:val="6C3C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41"/>
      <w:ind w:left="466"/>
      <w:outlineLvl w:val="0"/>
    </w:pPr>
    <w:rPr>
      <w:b/>
      <w:bCs/>
      <w:sz w:val="42"/>
      <w:szCs w:val="4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15"/>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1026</Words>
  <Characters>1124</Characters>
  <Lines>7</Lines>
  <Paragraphs>2</Paragraphs>
  <TotalTime>18</TotalTime>
  <ScaleCrop>false</ScaleCrop>
  <LinksUpToDate>false</LinksUpToDate>
  <CharactersWithSpaces>1201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2023-08-01T02:13:00Z</dcterms:created>
  <dc:creator>.</dc:creator>
  <cp:lastModifiedBy>Administrator</cp:lastModifiedBy>
  <cp:lastPrinted>2021-09-18T09:09:00Z</cp:lastPrinted>
  <dcterms:modified xsi:type="dcterms:W3CDTF">2023-11-20T02:10:22Z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8659F29C0E004A46A1FC9FC82766940C</vt:lpwstr>
  </property>
</Properties>
</file>