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53" w:rsidRDefault="00080F53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中共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保定市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徐水区</w:t>
      </w:r>
      <w:r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纪委</w:t>
      </w:r>
    </w:p>
    <w:p w:rsidR="00170E50" w:rsidRDefault="007B3E03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A53861" w:rsidRDefault="00A5386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</w:p>
    <w:p w:rsidR="00170E50" w:rsidRDefault="007B3E03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A53861" w:rsidRPr="00903471" w:rsidRDefault="00A53861" w:rsidP="00A5386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（一）加强组织领导。我单位已成立预算绩效管理领导小组，建立统筹协调、分工协作、密切配合、合力推进的工作机制。按月统计支出进度，对支出缓慢的项目重点研究，确保预算执行率；在日常工作中发现短板，及时完善调整。</w:t>
      </w:r>
    </w:p>
    <w:p w:rsidR="00A53861" w:rsidRPr="00903471" w:rsidRDefault="00A53861" w:rsidP="00A5386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（二）完善制度建设。结合</w:t>
      </w:r>
      <w:proofErr w:type="gramStart"/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我部门</w:t>
      </w:r>
      <w:proofErr w:type="gramEnd"/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职责和工作特点，全面梳理完善各类制度。结合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内控制度建设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，从事前评估、目标管理、运行监控、绩效评价、结果应用等各个环节入手，不断完善了预算绩效管理制度。</w:t>
      </w:r>
    </w:p>
    <w:p w:rsidR="00A53861" w:rsidRPr="00903471" w:rsidRDefault="00A53861" w:rsidP="00A5386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（三）加强预算管理。以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上年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度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预决算执行情况为参考，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以202</w:t>
      </w:r>
      <w:r w:rsidR="00DF7545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2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开展工作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情况为依据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，编制了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202</w:t>
      </w:r>
      <w:r w:rsidR="00DF7545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2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年预算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。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预算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绩效目标更加科学、可量化。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在预算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执行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过程中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，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加快预算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执行进度，及时支出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,项目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整体完成率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100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%。</w:t>
      </w:r>
    </w:p>
    <w:p w:rsidR="00A53861" w:rsidRPr="00A53861" w:rsidRDefault="00A53861" w:rsidP="00A53861">
      <w:pPr>
        <w:widowControl/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仿宋" w:cs="仿宋"/>
          <w:b/>
          <w:spacing w:val="8"/>
          <w:kern w:val="0"/>
          <w:sz w:val="32"/>
          <w:szCs w:val="32"/>
        </w:rPr>
      </w:pP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（四）健全评价机制。每季度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末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根据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预算执行目标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的要求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，开展简要的绩效评价工作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，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监控支出进度、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优化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支出结构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，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提高了财政资金的使用效率。</w:t>
      </w:r>
      <w:r w:rsidR="007B3E03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</w:p>
    <w:p w:rsidR="00170E50" w:rsidRDefault="007B3E03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A66F03" w:rsidRDefault="00A53861" w:rsidP="00A66F03">
      <w:pPr>
        <w:widowControl/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202</w:t>
      </w:r>
      <w:r w:rsidR="00DF7545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2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，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区纪委监委在市纪委监委和区委的坚强领导下，坚持以习近平新时代中国特色社会主义思想为指导，认真学习贯彻习近平总书记系列重要讲话精神，全面贯彻中央纪委、省纪委全会精神，按照市纪委监委工作部署要求，聚焦主责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lastRenderedPageBreak/>
        <w:t>主业，认真履行监督职责，为协助区委推进全面从严治党向纵深发展提供坚强纪律保障。自觉</w:t>
      </w:r>
      <w:proofErr w:type="gramStart"/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践行</w:t>
      </w:r>
      <w:proofErr w:type="gramEnd"/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“四个意识”，牢固树立“四个自信”，坚决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做到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“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两个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维护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”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，不忘初心、牢记使命，着力加强监督检查，持之以恒正风</w:t>
      </w:r>
      <w:proofErr w:type="gramStart"/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肃</w:t>
      </w:r>
      <w:proofErr w:type="gramEnd"/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纪，深化运用“四种形态”、把纪律和规矩挺在前面，强化监督执纪问责、始终保持反腐败高压态势，坚持标本兼治，深化“三不”机制，坚定不移推动全面从严治党、党风廉政建设和反腐败斗争向纵深发展，努力建设忠诚、干净、担当的纪检铁军。同时深入开展党史学习教育活动，全体党员干部都以崇敬之情、敬畏之心认真学习，从党的历史中汲取新的智慧和力量。截止</w:t>
      </w:r>
      <w:r w:rsidR="00D30580"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12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月底，各项总体目标的完成情况良好。</w:t>
      </w:r>
    </w:p>
    <w:p w:rsidR="00A53861" w:rsidRPr="00903471" w:rsidRDefault="00D30580" w:rsidP="00A158EA">
      <w:pPr>
        <w:widowControl/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202</w:t>
      </w:r>
      <w:r w:rsidR="00DF7545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2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</w:t>
      </w:r>
      <w:proofErr w:type="gramStart"/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我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部门</w:t>
      </w:r>
      <w:proofErr w:type="gramEnd"/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共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开展</w:t>
      </w:r>
      <w:r w:rsidR="00DF7545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10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个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项目，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项目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预算调整数为</w:t>
      </w:r>
      <w:r w:rsidR="00DF7545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387.083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万元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，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年底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完成支出</w:t>
      </w:r>
      <w:r w:rsidR="00DF7545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339.85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万元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，预算执行率</w:t>
      </w:r>
      <w:r w:rsidR="00DF7545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88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%。年初</w:t>
      </w:r>
      <w:r w:rsidR="00DF7545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10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个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项目设置绩效指标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完成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度较好，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各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项目总体完成率均达到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100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%。</w:t>
      </w:r>
    </w:p>
    <w:p w:rsidR="002C7040" w:rsidRDefault="007B3E03" w:rsidP="002C7040">
      <w:pPr>
        <w:spacing w:line="560" w:lineRule="exact"/>
        <w:ind w:firstLine="645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2C7040" w:rsidRPr="00903471" w:rsidRDefault="00B45174" w:rsidP="00903471">
      <w:pPr>
        <w:widowControl/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本次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通过绩效自评结果对比倒查的年初绩效目标设定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绩效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目标设定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均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较为清晰，绩效指标比较全面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、科学、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合理，绩效指标基本反映了资金支出效果，绩效标准较适宜，易于评价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但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对于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绩效评价工作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“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谁使用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、谁评价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”</w:t>
      </w:r>
      <w:r w:rsidRPr="009034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的</w:t>
      </w:r>
      <w:r w:rsidRPr="00903471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原则执行不到位。</w:t>
      </w:r>
    </w:p>
    <w:p w:rsidR="00170E50" w:rsidRDefault="007B3E03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170E50" w:rsidRDefault="007B3E0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B4517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本次</w:t>
      </w:r>
      <w:r w:rsidR="00B45174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自评工作中，虽然年底</w:t>
      </w:r>
      <w:r w:rsidR="00B4517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总体完成率较好</w:t>
      </w:r>
      <w:r w:rsidR="00B45174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，但是在</w:t>
      </w:r>
      <w:r w:rsidR="00B4517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年度</w:t>
      </w:r>
      <w:r w:rsidR="00B45174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项目执行过程中个别月份</w:t>
      </w:r>
      <w:r w:rsidR="00B4517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支出</w:t>
      </w:r>
      <w:r w:rsidR="00B45174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进度缓慢，不能</w:t>
      </w:r>
      <w:r w:rsidR="00B45174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按月</w:t>
      </w:r>
      <w:r w:rsidR="00B45174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完成支</w:t>
      </w:r>
      <w:r w:rsidR="00B45174" w:rsidRPr="00123302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出计划。下一步</w:t>
      </w:r>
      <w:r w:rsidR="00B45174" w:rsidRPr="001233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proofErr w:type="gramStart"/>
      <w:r w:rsidR="00B45174" w:rsidRPr="001233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我部门</w:t>
      </w:r>
      <w:proofErr w:type="gramEnd"/>
      <w:r w:rsidR="00B45174" w:rsidRPr="001233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对年</w:t>
      </w:r>
      <w:proofErr w:type="gramStart"/>
      <w:r w:rsidR="00B45174" w:rsidRPr="001233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</w:t>
      </w:r>
      <w:r w:rsidR="00B45174" w:rsidRPr="00123302">
        <w:rPr>
          <w:rFonts w:ascii="仿宋" w:eastAsia="仿宋" w:hAnsi="仿宋" w:cs="宋体"/>
          <w:color w:val="000000"/>
          <w:kern w:val="0"/>
          <w:sz w:val="32"/>
          <w:szCs w:val="32"/>
        </w:rPr>
        <w:t>项目</w:t>
      </w:r>
      <w:proofErr w:type="gramEnd"/>
      <w:r w:rsidR="00B45174" w:rsidRPr="00123302">
        <w:rPr>
          <w:rFonts w:ascii="仿宋" w:eastAsia="仿宋" w:hAnsi="仿宋" w:cs="宋体"/>
          <w:color w:val="000000"/>
          <w:kern w:val="0"/>
          <w:sz w:val="32"/>
          <w:szCs w:val="32"/>
        </w:rPr>
        <w:t>执行率低的项目</w:t>
      </w:r>
      <w:r w:rsidR="00B45174" w:rsidRPr="001233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</w:t>
      </w:r>
      <w:r w:rsidR="00FC4C00" w:rsidRPr="001233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</w:t>
      </w:r>
      <w:r w:rsidR="00FC4C00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析</w:t>
      </w:r>
      <w:r w:rsidR="00FC4C00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，加强与项目实施股室沟通，</w:t>
      </w:r>
      <w:r w:rsidR="00FC4C00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依据</w:t>
      </w:r>
      <w:r w:rsidR="00FC4C00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项目实际确定</w:t>
      </w:r>
      <w:r w:rsidR="00FC4C00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更加</w:t>
      </w:r>
      <w:r w:rsidR="00FC4C00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科学合理的支出计划</w:t>
      </w:r>
      <w:r w:rsidR="00FC4C00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FC4C00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绩效目标指标</w:t>
      </w:r>
      <w:r w:rsidR="00FC4C00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170E50" w:rsidRDefault="00170E50"/>
    <w:p w:rsidR="00123302" w:rsidRDefault="00123302"/>
    <w:p w:rsidR="00123302" w:rsidRDefault="00123302"/>
    <w:p w:rsidR="00123302" w:rsidRDefault="00123302"/>
    <w:p w:rsidR="00123302" w:rsidRDefault="00123302"/>
    <w:p w:rsidR="009E5D4E" w:rsidRDefault="009E5D4E">
      <w:bookmarkStart w:id="0" w:name="_GoBack"/>
      <w:bookmarkEnd w:id="0"/>
    </w:p>
    <w:p w:rsidR="009E5D4E" w:rsidRDefault="009E5D4E"/>
    <w:p w:rsidR="009E5D4E" w:rsidRDefault="009E5D4E"/>
    <w:p w:rsidR="00123302" w:rsidRPr="009E5D4E" w:rsidRDefault="00123302" w:rsidP="009E5D4E">
      <w:r>
        <w:rPr>
          <w:rFonts w:hint="eastAsia"/>
        </w:rPr>
        <w:t xml:space="preserve">                               </w:t>
      </w:r>
      <w:r w:rsidR="009E5D4E">
        <w:rPr>
          <w:rFonts w:hint="eastAsia"/>
        </w:rPr>
        <w:t xml:space="preserve"> </w:t>
      </w:r>
      <w:r w:rsidRPr="00123302">
        <w:rPr>
          <w:rFonts w:ascii="仿宋" w:eastAsia="仿宋" w:hAnsi="仿宋" w:hint="eastAsia"/>
          <w:sz w:val="32"/>
          <w:szCs w:val="32"/>
        </w:rPr>
        <w:t>中共</w:t>
      </w:r>
      <w:r w:rsidRPr="00123302">
        <w:rPr>
          <w:rFonts w:ascii="仿宋" w:eastAsia="仿宋" w:hAnsi="仿宋"/>
          <w:sz w:val="32"/>
          <w:szCs w:val="32"/>
        </w:rPr>
        <w:t>保定市</w:t>
      </w:r>
      <w:r w:rsidRPr="00123302">
        <w:rPr>
          <w:rFonts w:ascii="仿宋" w:eastAsia="仿宋" w:hAnsi="仿宋" w:hint="eastAsia"/>
          <w:sz w:val="32"/>
          <w:szCs w:val="32"/>
        </w:rPr>
        <w:t>徐水区</w:t>
      </w:r>
      <w:r w:rsidRPr="00123302">
        <w:rPr>
          <w:rFonts w:ascii="仿宋" w:eastAsia="仿宋" w:hAnsi="仿宋"/>
          <w:sz w:val="32"/>
          <w:szCs w:val="32"/>
        </w:rPr>
        <w:t>纪律检查委员会</w:t>
      </w:r>
    </w:p>
    <w:p w:rsidR="00123302" w:rsidRPr="00123302" w:rsidRDefault="0012330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2023</w:t>
      </w:r>
      <w:r>
        <w:rPr>
          <w:rFonts w:ascii="仿宋" w:eastAsia="仿宋" w:hAnsi="仿宋" w:hint="eastAsia"/>
          <w:sz w:val="32"/>
          <w:szCs w:val="32"/>
        </w:rPr>
        <w:t>年3月24日</w:t>
      </w:r>
      <w:r w:rsidRPr="00123302"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123302" w:rsidRPr="00123302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69" w:rsidRDefault="00790C69">
      <w:r>
        <w:separator/>
      </w:r>
    </w:p>
  </w:endnote>
  <w:endnote w:type="continuationSeparator" w:id="0">
    <w:p w:rsidR="00790C69" w:rsidRDefault="0079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E-BX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50" w:rsidRDefault="00170E50">
    <w:pPr>
      <w:pStyle w:val="a4"/>
      <w:jc w:val="center"/>
    </w:pPr>
  </w:p>
  <w:p w:rsidR="00170E50" w:rsidRDefault="00170E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91332"/>
    </w:sdtPr>
    <w:sdtEndPr/>
    <w:sdtContent>
      <w:p w:rsidR="00170E50" w:rsidRDefault="007B3E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:rsidR="00170E50" w:rsidRDefault="00170E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69" w:rsidRDefault="00790C69">
      <w:r>
        <w:separator/>
      </w:r>
    </w:p>
  </w:footnote>
  <w:footnote w:type="continuationSeparator" w:id="0">
    <w:p w:rsidR="00790C69" w:rsidRDefault="00790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80F53"/>
    <w:rsid w:val="000A3DB5"/>
    <w:rsid w:val="00123302"/>
    <w:rsid w:val="00170E50"/>
    <w:rsid w:val="00274218"/>
    <w:rsid w:val="00277649"/>
    <w:rsid w:val="002C7040"/>
    <w:rsid w:val="00334292"/>
    <w:rsid w:val="003E71D1"/>
    <w:rsid w:val="00431DDA"/>
    <w:rsid w:val="00484A25"/>
    <w:rsid w:val="00790C69"/>
    <w:rsid w:val="007B3E03"/>
    <w:rsid w:val="008551A0"/>
    <w:rsid w:val="00862F9D"/>
    <w:rsid w:val="00903471"/>
    <w:rsid w:val="009C7C69"/>
    <w:rsid w:val="009E5D4E"/>
    <w:rsid w:val="00A158EA"/>
    <w:rsid w:val="00A53861"/>
    <w:rsid w:val="00A66F03"/>
    <w:rsid w:val="00A7420C"/>
    <w:rsid w:val="00B45174"/>
    <w:rsid w:val="00CB4E23"/>
    <w:rsid w:val="00CE35E4"/>
    <w:rsid w:val="00D06412"/>
    <w:rsid w:val="00D30580"/>
    <w:rsid w:val="00DF5F74"/>
    <w:rsid w:val="00DF7545"/>
    <w:rsid w:val="00E55983"/>
    <w:rsid w:val="00E62345"/>
    <w:rsid w:val="00EF3516"/>
    <w:rsid w:val="00F52567"/>
    <w:rsid w:val="00FA67BB"/>
    <w:rsid w:val="00FC4C00"/>
    <w:rsid w:val="1FCE0B77"/>
    <w:rsid w:val="2C9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5EBE2-B148-4596-A5F0-897905FE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Normal">
    <w:name w:val="[Normal]"/>
    <w:uiPriority w:val="99"/>
    <w:rsid w:val="00A53861"/>
    <w:pPr>
      <w:widowControl w:val="0"/>
      <w:autoSpaceDE w:val="0"/>
      <w:autoSpaceDN w:val="0"/>
      <w:adjustRightInd w:val="0"/>
    </w:pPr>
    <w:rPr>
      <w:rFonts w:ascii="宋体" w:eastAsia="宋体" w:hAnsi="Calibri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189</Words>
  <Characters>1081</Characters>
  <Application>Microsoft Office Word</Application>
  <DocSecurity>0</DocSecurity>
  <Lines>9</Lines>
  <Paragraphs>2</Paragraphs>
  <ScaleCrop>false</ScaleCrop>
  <Company>微软中国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20</cp:revision>
  <cp:lastPrinted>2023-05-08T02:41:00Z</cp:lastPrinted>
  <dcterms:created xsi:type="dcterms:W3CDTF">2020-01-15T01:46:00Z</dcterms:created>
  <dcterms:modified xsi:type="dcterms:W3CDTF">2023-05-08T02:42:00Z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0F8098A9277A4291A5F3DF28E84891B6</vt:lpwstr>
  </property>
</Properties>
</file>