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机关工委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关于2016年预算情况的说明</w:t>
      </w:r>
    </w:p>
    <w:p>
      <w:pPr>
        <w:rPr>
          <w:b/>
          <w:sz w:val="32"/>
          <w:szCs w:val="32"/>
        </w:rPr>
      </w:pPr>
      <w:bookmarkStart w:id="0" w:name="_GoBack"/>
      <w:bookmarkEnd w:id="0"/>
    </w:p>
    <w:p>
      <w:pPr>
        <w:tabs>
          <w:tab w:val="left" w:pos="665"/>
        </w:tabs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按照《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预算法》规定，各部门负责本部门预算公开。我单位将徐水区财政局批复的机关工委部门预算全部公开，2016年机关工委机关全部收入和支出都反映在预算中。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一、收入说明：反映本部门当年全部预算收入，以支定收，收支平衡。我单位全年预算收入102.87万元。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二、支出说明：基本支出预算、项目支出预算按经济分类和支出功能分类科目编制，反映机关工委年度部门预算中支出预算的总体情况，2016年支出预算102.87万元，其中基本支出101.22万元，</w:t>
      </w:r>
      <w:r>
        <w:rPr>
          <w:rFonts w:hint="eastAsia" w:ascii="仿宋_GB2312" w:hAnsi="宋体" w:eastAsia="仿宋_GB2312"/>
          <w:sz w:val="32"/>
          <w:szCs w:val="32"/>
        </w:rPr>
        <w:t>包括人员经费和日常公用经费。项目支出1.65万元，主要用于区直机关党的建设和思想政治建设等支出。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三、比上年增减情况：2016年收支预算较2015年有所增加，主要因为：基本支出：因工资改革、津补贴提标致使人员经费支出增加，因调整基本经费保障定额致使日常运转经费增加。</w:t>
      </w:r>
    </w:p>
    <w:p>
      <w:pPr>
        <w:pStyle w:val="8"/>
        <w:spacing w:line="500" w:lineRule="exact"/>
        <w:ind w:left="142" w:firstLine="64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四、“三公”经费情况：2016年“三公”经费预算，为厉行节约，反对浪费，2016年没有编列公车运行经费预算，公务接待费预算与去年持平，没有编列会议费。2016年计划组织业务4次，编列培训费预算0.5万元。</w:t>
      </w:r>
    </w:p>
    <w:p>
      <w:pPr>
        <w:pStyle w:val="8"/>
        <w:spacing w:line="500" w:lineRule="exact"/>
        <w:ind w:left="142" w:firstLine="640"/>
        <w:jc w:val="left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五、机构设置较去年无变化。</w:t>
      </w:r>
    </w:p>
    <w:p>
      <w:pPr>
        <w:tabs>
          <w:tab w:val="left" w:pos="5325"/>
        </w:tabs>
        <w:ind w:firstLine="4950" w:firstLineChars="165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ZjM4MmYwMDhlZDg1NzdiYWRiYzMyNTllZDNiNWIifQ=="/>
  </w:docVars>
  <w:rsids>
    <w:rsidRoot w:val="00467E23"/>
    <w:rsid w:val="00116B13"/>
    <w:rsid w:val="00345388"/>
    <w:rsid w:val="00377D9B"/>
    <w:rsid w:val="003F5A3D"/>
    <w:rsid w:val="00467E23"/>
    <w:rsid w:val="004D4A86"/>
    <w:rsid w:val="005463C4"/>
    <w:rsid w:val="005715AA"/>
    <w:rsid w:val="005F684E"/>
    <w:rsid w:val="00670C33"/>
    <w:rsid w:val="006B2A86"/>
    <w:rsid w:val="00876DDF"/>
    <w:rsid w:val="0088769D"/>
    <w:rsid w:val="00955C39"/>
    <w:rsid w:val="00B026B8"/>
    <w:rsid w:val="00B8352D"/>
    <w:rsid w:val="00C21E30"/>
    <w:rsid w:val="00CF31F5"/>
    <w:rsid w:val="00D3252E"/>
    <w:rsid w:val="00D84DF0"/>
    <w:rsid w:val="00DB5E97"/>
    <w:rsid w:val="00DD2102"/>
    <w:rsid w:val="00DF0DC9"/>
    <w:rsid w:val="00E512D2"/>
    <w:rsid w:val="00EC3BBB"/>
    <w:rsid w:val="00F076AC"/>
    <w:rsid w:val="00FB6FB9"/>
    <w:rsid w:val="00FE3419"/>
    <w:rsid w:val="02D52B76"/>
    <w:rsid w:val="257A093C"/>
    <w:rsid w:val="3A6424D0"/>
    <w:rsid w:val="44D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438</Words>
  <Characters>55</Characters>
  <Lines>1</Lines>
  <Paragraphs>1</Paragraphs>
  <TotalTime>14</TotalTime>
  <ScaleCrop>false</ScaleCrop>
  <LinksUpToDate>false</LinksUpToDate>
  <CharactersWithSpaces>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2016-04-08T03:01:00Z</dcterms:created>
  <dc:creator>微软用户</dc:creator>
  <cp:lastModifiedBy>某时某刻</cp:lastModifiedBy>
  <cp:lastPrinted>2009-09-07T01:43:00Z</cp:lastPrinted>
  <dcterms:modified xsi:type="dcterms:W3CDTF">2023-11-14T09:11:52Z</dcterms:modified>
  <dc:title>徐水县人大办公室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7E5EBA3D04354B17ABE446C322B7DF07_13</vt:lpwstr>
  </property>
</Properties>
</file>