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第一部分  保</w:t>
      </w:r>
      <w:r>
        <w:rPr>
          <w:b/>
          <w:sz w:val="44"/>
          <w:szCs w:val="44"/>
        </w:rPr>
        <w:t>定市徐水区高林村镇政府</w:t>
      </w:r>
      <w:r>
        <w:rPr>
          <w:rFonts w:hint="eastAsia"/>
          <w:b/>
          <w:sz w:val="44"/>
          <w:szCs w:val="44"/>
        </w:rPr>
        <w:t>部门</w:t>
      </w:r>
      <w:r>
        <w:rPr>
          <w:b/>
          <w:sz w:val="44"/>
          <w:szCs w:val="44"/>
        </w:rPr>
        <w:t>概况</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、部门职责</w:t>
      </w:r>
    </w:p>
    <w:p>
      <w:pPr>
        <w:rPr>
          <w:sz w:val="28"/>
          <w:szCs w:val="28"/>
        </w:rPr>
      </w:pPr>
      <w:r>
        <w:rPr>
          <w:rFonts w:hint="eastAsia"/>
          <w:snapToGrid w:val="0"/>
          <w:sz w:val="28"/>
          <w:szCs w:val="28"/>
        </w:rPr>
        <w:t>（</w:t>
      </w:r>
      <w:r>
        <w:rPr>
          <w:rFonts w:hint="eastAsia"/>
          <w:sz w:val="28"/>
          <w:szCs w:val="28"/>
        </w:rPr>
        <w:t>一）在本行政区域内，检查监督代表法、选举法及实施办报贯彻实施；承担人大换届选举及人事任免服务工作；负责对乡镇政府组成人员和乡镇人民法院主要负责人的目标责任书、述职报告的督办工作。</w:t>
      </w:r>
    </w:p>
    <w:p>
      <w:pPr>
        <w:rPr>
          <w:sz w:val="28"/>
          <w:szCs w:val="28"/>
        </w:rPr>
      </w:pPr>
      <w:r>
        <w:rPr>
          <w:rFonts w:hint="eastAsia"/>
          <w:sz w:val="28"/>
          <w:szCs w:val="28"/>
        </w:rP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rPr>
          <w:sz w:val="28"/>
          <w:szCs w:val="28"/>
        </w:rPr>
      </w:pPr>
      <w:r>
        <w:rPr>
          <w:rFonts w:hint="eastAsia"/>
          <w:sz w:val="28"/>
          <w:szCs w:val="28"/>
        </w:rP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pPr>
        <w:rPr>
          <w:sz w:val="28"/>
          <w:szCs w:val="28"/>
        </w:rPr>
      </w:pPr>
      <w:r>
        <w:rPr>
          <w:rFonts w:hint="eastAsia"/>
          <w:sz w:val="28"/>
          <w:szCs w:val="28"/>
        </w:rPr>
        <w:t>（四）组织指导基层政权和社区建设；推进社会工作人员队伍建设。</w:t>
      </w:r>
    </w:p>
    <w:p>
      <w:pPr>
        <w:rPr>
          <w:sz w:val="28"/>
          <w:szCs w:val="28"/>
        </w:rPr>
      </w:pPr>
      <w:r>
        <w:rPr>
          <w:rFonts w:hint="eastAsia"/>
          <w:sz w:val="28"/>
          <w:szCs w:val="28"/>
        </w:rPr>
        <w:t>（五）政府采购、农村综合改革、政府债务、综合治税、政府购买服务、规范津补贴等政府专项工作的服务与管理。</w:t>
      </w:r>
    </w:p>
    <w:p>
      <w:pPr>
        <w:rPr>
          <w:sz w:val="28"/>
          <w:szCs w:val="28"/>
        </w:rPr>
      </w:pPr>
      <w:r>
        <w:rPr>
          <w:rFonts w:hint="eastAsia"/>
          <w:sz w:val="28"/>
          <w:szCs w:val="28"/>
        </w:rPr>
        <w:t>（六）水利水电项目的建设与维护管理。</w:t>
      </w:r>
    </w:p>
    <w:p>
      <w:pPr>
        <w:rPr>
          <w:sz w:val="28"/>
          <w:szCs w:val="28"/>
        </w:rPr>
      </w:pPr>
      <w:r>
        <w:rPr>
          <w:rFonts w:hint="eastAsia"/>
          <w:sz w:val="28"/>
          <w:szCs w:val="28"/>
        </w:rPr>
        <w:t>（七）负责乡镇防汛抗旱组织建设，应急调度，建设应急度汛、抗旱应急、海堤、山洪灾害防治项目，储备管理防汛抗旱物资，建设水利信息化基础设施，提高乡镇抗御水旱灾害能力。</w:t>
      </w:r>
    </w:p>
    <w:p>
      <w:pPr>
        <w:rPr>
          <w:sz w:val="28"/>
          <w:szCs w:val="28"/>
        </w:rPr>
      </w:pPr>
      <w:r>
        <w:rPr>
          <w:rFonts w:hint="eastAsia"/>
          <w:sz w:val="28"/>
          <w:szCs w:val="28"/>
        </w:rPr>
        <w:t xml:space="preserve">（八）乡镇公用设施建设、安全和应急管理；落实村庄的小城镇建设政策；指导农村住房建设、住房安全和危房改造；发送小城镇和村庄人居环境。 </w:t>
      </w:r>
    </w:p>
    <w:p>
      <w:pPr>
        <w:rPr>
          <w:sz w:val="28"/>
          <w:szCs w:val="28"/>
        </w:rPr>
      </w:pPr>
      <w:r>
        <w:rPr>
          <w:rFonts w:hint="eastAsia"/>
          <w:sz w:val="28"/>
          <w:szCs w:val="28"/>
        </w:rPr>
        <w:t>（九）完成交通基础设施投资；管理乡镇重点工程建设、工程质量和安全生产，对项目招投标活动进行监督管理。</w:t>
      </w:r>
    </w:p>
    <w:p>
      <w:pPr>
        <w:rPr>
          <w:sz w:val="28"/>
          <w:szCs w:val="28"/>
        </w:rPr>
      </w:pPr>
      <w:r>
        <w:rPr>
          <w:rFonts w:hint="eastAsia"/>
          <w:sz w:val="28"/>
          <w:szCs w:val="28"/>
        </w:rPr>
        <w:t>（十）协助完成国家下达的广播电视直播卫星户户通工程、农村电影工作、数字影院升级改造、农家书屋建设、全民阅读活动、老放映员生活补助以及应急广播体系建设等任务目标。</w:t>
      </w:r>
    </w:p>
    <w:p>
      <w:pPr>
        <w:rPr>
          <w:sz w:val="28"/>
          <w:szCs w:val="28"/>
        </w:rPr>
      </w:pPr>
      <w:r>
        <w:rPr>
          <w:rFonts w:hint="eastAsia"/>
          <w:sz w:val="28"/>
          <w:szCs w:val="28"/>
        </w:rPr>
        <w:t>（十一）通过贯彻实施新型农村合作医疗、疾病应急救助、城乡居民大病保险以及公费医疗等制度，保障人民群众公平享有所需医疗服务权益。</w:t>
      </w:r>
    </w:p>
    <w:p>
      <w:pPr>
        <w:rPr>
          <w:sz w:val="28"/>
          <w:szCs w:val="28"/>
        </w:rPr>
      </w:pPr>
      <w:r>
        <w:rPr>
          <w:rFonts w:hint="eastAsia"/>
          <w:sz w:val="28"/>
          <w:szCs w:val="28"/>
        </w:rPr>
        <w:t>（十二）提供各类计划生育技术服务，开展出生人口性别比治理以及流动人口计划生育管理等各项工作。</w:t>
      </w:r>
    </w:p>
    <w:p>
      <w:pPr>
        <w:rPr>
          <w:sz w:val="28"/>
          <w:szCs w:val="28"/>
        </w:rPr>
      </w:pPr>
      <w:r>
        <w:rPr>
          <w:rFonts w:hint="eastAsia"/>
          <w:sz w:val="28"/>
          <w:szCs w:val="28"/>
        </w:rPr>
        <w:t>（十三）承担系统综合业务管理和部门综合事务管理。</w:t>
      </w:r>
    </w:p>
    <w:p>
      <w:pPr>
        <w:rPr>
          <w:sz w:val="28"/>
          <w:szCs w:val="28"/>
        </w:rPr>
      </w:pPr>
      <w:r>
        <w:rPr>
          <w:rFonts w:hint="eastAsia"/>
          <w:sz w:val="28"/>
          <w:szCs w:val="28"/>
        </w:rPr>
        <w:t>（十四）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污水治理、率领养殖污染治理防治等突出环境问题，发送环境重点、敏感区域的农村人居和生态环境质量。</w:t>
      </w:r>
    </w:p>
    <w:p>
      <w:pPr>
        <w:rPr>
          <w:sz w:val="28"/>
          <w:szCs w:val="28"/>
        </w:rPr>
      </w:pPr>
      <w:r>
        <w:rPr>
          <w:rFonts w:hint="eastAsia"/>
          <w:sz w:val="28"/>
          <w:szCs w:val="28"/>
        </w:rPr>
        <w:t>（十五）负责正常信访、非访、突发性及群体性事件的办理；提供相关服务保障；协助区信访局处理群众进京上访；信访事项督查、复查复核、听证。</w:t>
      </w:r>
    </w:p>
    <w:p>
      <w:pPr>
        <w:rPr>
          <w:sz w:val="28"/>
          <w:szCs w:val="28"/>
        </w:rPr>
      </w:pPr>
      <w:r>
        <w:rPr>
          <w:rFonts w:hint="eastAsia"/>
          <w:sz w:val="28"/>
          <w:szCs w:val="28"/>
        </w:rPr>
        <w:t>（十六）加强后备力量建设，培养“劳武”两用人才的人民武装建设的基地。</w:t>
      </w:r>
    </w:p>
    <w:p>
      <w:pPr>
        <w:rPr>
          <w:sz w:val="28"/>
          <w:szCs w:val="28"/>
        </w:rPr>
      </w:pPr>
      <w:r>
        <w:rPr>
          <w:rFonts w:hint="eastAsia"/>
          <w:sz w:val="28"/>
          <w:szCs w:val="28"/>
        </w:rPr>
        <w:t>（十七）以农村教育为重点，推进义务教育均衡发展，建立中小学校舍安全保障机制，发送薄弱学校办学条件，促进公共教育资源向农村和经济欠发达地区倾斜。</w:t>
      </w:r>
    </w:p>
    <w:p>
      <w:pPr>
        <w:rPr>
          <w:sz w:val="28"/>
          <w:szCs w:val="28"/>
        </w:rPr>
      </w:pPr>
      <w:r>
        <w:rPr>
          <w:rFonts w:hint="eastAsia"/>
          <w:sz w:val="28"/>
          <w:szCs w:val="28"/>
        </w:rPr>
        <w:t>（十八）承担全乡安全生产综合监督管理责任，依法行使综合监督管理职权；根据《</w:t>
      </w:r>
      <w:r>
        <w:rPr>
          <w:rFonts w:hint="eastAsia"/>
          <w:sz w:val="28"/>
          <w:szCs w:val="28"/>
          <w:lang w:eastAsia="zh-CN"/>
        </w:rPr>
        <w:t>中华人民共和国</w:t>
      </w:r>
      <w:r>
        <w:rPr>
          <w:rFonts w:hint="eastAsia"/>
          <w:sz w:val="28"/>
          <w:szCs w:val="28"/>
        </w:rPr>
        <w:t>安全生产法》、《安全生产违法行为行政处罚办法》等法律法规，依法开展热源检查工作，对发现的安全生产违法行为依法进行行政处罚，遏制重特大事故发生，确保全乡安全生产形势稳定好转；对食品制作流通各环节进行监管，及时发现</w:t>
      </w:r>
      <w:bookmarkStart w:id="0" w:name="_GoBack"/>
      <w:bookmarkEnd w:id="0"/>
      <w:r>
        <w:rPr>
          <w:rFonts w:hint="eastAsia"/>
          <w:sz w:val="28"/>
          <w:szCs w:val="28"/>
        </w:rPr>
        <w:t>和排除食品安全问题，确保大型活动期间的餐饮安全。</w:t>
      </w:r>
    </w:p>
    <w:p>
      <w:pPr>
        <w:rPr>
          <w:sz w:val="28"/>
          <w:szCs w:val="28"/>
        </w:rPr>
      </w:pPr>
      <w:r>
        <w:rPr>
          <w:rFonts w:hint="eastAsia"/>
          <w:sz w:val="28"/>
          <w:szCs w:val="28"/>
        </w:rPr>
        <w:t>（十九）统计、汇总、核查、会商灾情，统一发布灾情；组织协调紧急转移安置灾民；承办救灾款物分配和监管，物资调运，组织民房恢复重建及灾民生活救助，指导紧急救灾和灾后生产恢复。</w:t>
      </w:r>
    </w:p>
    <w:p>
      <w:pPr>
        <w:rPr>
          <w:sz w:val="28"/>
          <w:szCs w:val="28"/>
        </w:rPr>
      </w:pPr>
      <w:r>
        <w:rPr>
          <w:rFonts w:hint="eastAsia"/>
          <w:sz w:val="28"/>
          <w:szCs w:val="28"/>
        </w:rPr>
        <w:t>（二十）按照国家、省部署，对全乡主要粮食作物和猪、牛、羊、鸡等畜产品生产实施良种补贴。</w:t>
      </w:r>
    </w:p>
    <w:p>
      <w:pPr>
        <w:rPr>
          <w:sz w:val="28"/>
          <w:szCs w:val="28"/>
        </w:rPr>
      </w:pPr>
      <w:r>
        <w:rPr>
          <w:rFonts w:hint="eastAsia"/>
          <w:sz w:val="28"/>
          <w:szCs w:val="28"/>
        </w:rPr>
        <w:t>（二十一）推进农村集体产权制度改革，完善农村土地承包制度，引导农村土地合理流转。创新农业经营主体；根据国家要求开展农村土地承包经营确权登记试点，并逐步向全乡全面推开。</w:t>
      </w:r>
    </w:p>
    <w:p>
      <w:pPr>
        <w:rPr>
          <w:sz w:val="28"/>
          <w:szCs w:val="28"/>
        </w:rPr>
      </w:pPr>
      <w:r>
        <w:rPr>
          <w:rFonts w:hint="eastAsia"/>
          <w:sz w:val="28"/>
          <w:szCs w:val="28"/>
        </w:rPr>
        <w:t>（二十二）贯彻执行国家、省、关于林业及其生态建设的方针、政策和法律法规；组织落实林业及其生态环境建设、森林资源保护、国土绿化、荒漠化防潮和林业产业发展的政策，并组织实施监督和检查，组织开展森林资源、承担林业生态文明建设的有关工作。</w:t>
      </w:r>
    </w:p>
    <w:p>
      <w:pPr>
        <w:rPr>
          <w:sz w:val="28"/>
          <w:szCs w:val="28"/>
        </w:rPr>
      </w:pPr>
      <w:r>
        <w:rPr>
          <w:rFonts w:hint="eastAsia"/>
          <w:sz w:val="28"/>
          <w:szCs w:val="28"/>
        </w:rPr>
        <w:t>（二十三）通过实施农村面貌改造提升行动，加快建设社会主义新农村。</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、部门决算单位构成</w:t>
      </w:r>
    </w:p>
    <w:p>
      <w:pPr>
        <w:ind w:firstLine="560" w:firstLineChars="200"/>
        <w:rPr>
          <w:sz w:val="28"/>
          <w:szCs w:val="28"/>
        </w:rPr>
      </w:pPr>
      <w:r>
        <w:rPr>
          <w:rFonts w:hint="eastAsia"/>
          <w:sz w:val="28"/>
          <w:szCs w:val="28"/>
        </w:rPr>
        <w:t>我</w:t>
      </w:r>
      <w:r>
        <w:rPr>
          <w:sz w:val="28"/>
          <w:szCs w:val="28"/>
        </w:rPr>
        <w:t>部门独立核算</w:t>
      </w:r>
      <w:r>
        <w:rPr>
          <w:rFonts w:hint="eastAsia"/>
          <w:sz w:val="28"/>
          <w:szCs w:val="28"/>
        </w:rPr>
        <w:t>机构</w:t>
      </w:r>
      <w:r>
        <w:rPr>
          <w:sz w:val="28"/>
          <w:szCs w:val="28"/>
        </w:rPr>
        <w:t xml:space="preserve"> 1 </w:t>
      </w:r>
      <w:r>
        <w:rPr>
          <w:rFonts w:hint="eastAsia"/>
          <w:sz w:val="28"/>
          <w:szCs w:val="28"/>
        </w:rPr>
        <w:t>个</w:t>
      </w:r>
      <w:r>
        <w:rPr>
          <w:sz w:val="28"/>
          <w:szCs w:val="28"/>
        </w:rPr>
        <w:t>，年末</w:t>
      </w:r>
      <w:r>
        <w:rPr>
          <w:rFonts w:hint="eastAsia"/>
          <w:sz w:val="28"/>
          <w:szCs w:val="28"/>
        </w:rPr>
        <w:t>实</w:t>
      </w:r>
      <w:r>
        <w:rPr>
          <w:sz w:val="28"/>
          <w:szCs w:val="28"/>
        </w:rPr>
        <w:t xml:space="preserve">有人数  118 </w:t>
      </w:r>
      <w:r>
        <w:rPr>
          <w:rFonts w:hint="eastAsia"/>
          <w:sz w:val="28"/>
          <w:szCs w:val="28"/>
        </w:rPr>
        <w:t>人</w:t>
      </w:r>
      <w:r>
        <w:rPr>
          <w:sz w:val="28"/>
          <w:szCs w:val="28"/>
        </w:rPr>
        <w:t>，</w:t>
      </w:r>
      <w:r>
        <w:rPr>
          <w:rFonts w:hint="eastAsia"/>
          <w:sz w:val="28"/>
          <w:szCs w:val="28"/>
        </w:rPr>
        <w:t>其中</w:t>
      </w:r>
      <w:r>
        <w:rPr>
          <w:sz w:val="28"/>
          <w:szCs w:val="28"/>
        </w:rPr>
        <w:t xml:space="preserve">在职人员 96  </w:t>
      </w:r>
      <w:r>
        <w:rPr>
          <w:rFonts w:hint="eastAsia"/>
          <w:sz w:val="28"/>
          <w:szCs w:val="28"/>
        </w:rPr>
        <w:t>人</w:t>
      </w:r>
      <w:r>
        <w:rPr>
          <w:sz w:val="28"/>
          <w:szCs w:val="28"/>
        </w:rPr>
        <w:t xml:space="preserve">，离休人员  2 </w:t>
      </w:r>
      <w:r>
        <w:rPr>
          <w:rFonts w:hint="eastAsia"/>
          <w:sz w:val="28"/>
          <w:szCs w:val="28"/>
        </w:rPr>
        <w:t>人</w:t>
      </w:r>
      <w:r>
        <w:rPr>
          <w:sz w:val="28"/>
          <w:szCs w:val="28"/>
        </w:rPr>
        <w:t xml:space="preserve">，退休人员 20  </w:t>
      </w:r>
      <w:r>
        <w:rPr>
          <w:rFonts w:hint="eastAsia"/>
          <w:sz w:val="28"/>
          <w:szCs w:val="28"/>
        </w:rPr>
        <w:t>人</w:t>
      </w:r>
      <w:r>
        <w:rPr>
          <w:sz w:val="28"/>
          <w:szCs w:val="28"/>
        </w:rPr>
        <w:t>。</w:t>
      </w:r>
    </w:p>
    <w:p>
      <w:pPr>
        <w:ind w:firstLine="560" w:firstLineChars="200"/>
        <w:rPr>
          <w:sz w:val="28"/>
          <w:szCs w:val="28"/>
        </w:rPr>
      </w:pPr>
      <w:r>
        <w:rPr>
          <w:rFonts w:hint="eastAsia"/>
          <w:sz w:val="28"/>
          <w:szCs w:val="28"/>
        </w:rPr>
        <w:t>1.根据上述职责，镇政</w:t>
      </w:r>
      <w:r>
        <w:rPr>
          <w:sz w:val="28"/>
          <w:szCs w:val="28"/>
        </w:rPr>
        <w:t>府</w:t>
      </w:r>
      <w:r>
        <w:rPr>
          <w:rFonts w:hint="eastAsia"/>
          <w:sz w:val="28"/>
          <w:szCs w:val="28"/>
        </w:rPr>
        <w:t>设</w:t>
      </w:r>
      <w:r>
        <w:rPr>
          <w:sz w:val="28"/>
          <w:szCs w:val="28"/>
        </w:rPr>
        <w:t>6</w:t>
      </w:r>
      <w:r>
        <w:rPr>
          <w:rFonts w:hint="eastAsia"/>
          <w:sz w:val="28"/>
          <w:szCs w:val="28"/>
        </w:rPr>
        <w:t>个内设机构：</w:t>
      </w:r>
    </w:p>
    <w:p>
      <w:pPr>
        <w:ind w:firstLine="560" w:firstLineChars="200"/>
        <w:rPr>
          <w:sz w:val="28"/>
          <w:szCs w:val="28"/>
        </w:rPr>
      </w:pPr>
      <w:r>
        <w:rPr>
          <w:rFonts w:hint="eastAsia"/>
          <w:sz w:val="28"/>
          <w:szCs w:val="28"/>
        </w:rPr>
        <w:t>党政办公室、经</w:t>
      </w:r>
      <w:r>
        <w:rPr>
          <w:sz w:val="28"/>
          <w:szCs w:val="28"/>
        </w:rPr>
        <w:t>济发展办公室、社会事务办公室、社会治安</w:t>
      </w:r>
      <w:r>
        <w:rPr>
          <w:rFonts w:hint="eastAsia"/>
          <w:sz w:val="28"/>
          <w:szCs w:val="28"/>
        </w:rPr>
        <w:t>综</w:t>
      </w:r>
      <w:r>
        <w:rPr>
          <w:sz w:val="28"/>
          <w:szCs w:val="28"/>
        </w:rPr>
        <w:t>合办公室、</w:t>
      </w:r>
      <w:r>
        <w:rPr>
          <w:rFonts w:hint="eastAsia"/>
          <w:sz w:val="28"/>
          <w:szCs w:val="28"/>
        </w:rPr>
        <w:t>计</w:t>
      </w:r>
      <w:r>
        <w:rPr>
          <w:sz w:val="28"/>
          <w:szCs w:val="28"/>
        </w:rPr>
        <w:t>划生</w:t>
      </w:r>
      <w:r>
        <w:rPr>
          <w:rFonts w:hint="eastAsia"/>
          <w:sz w:val="28"/>
          <w:szCs w:val="28"/>
        </w:rPr>
        <w:t>育</w:t>
      </w:r>
      <w:r>
        <w:rPr>
          <w:sz w:val="28"/>
          <w:szCs w:val="28"/>
        </w:rPr>
        <w:t>服务中心、综合文化服务中心。</w:t>
      </w:r>
    </w:p>
    <w:p>
      <w:pPr>
        <w:ind w:firstLine="560" w:firstLineChars="200"/>
        <w:rPr>
          <w:sz w:val="28"/>
          <w:szCs w:val="28"/>
        </w:rPr>
      </w:pPr>
      <w:r>
        <w:rPr>
          <w:rFonts w:hint="eastAsia"/>
          <w:sz w:val="28"/>
          <w:szCs w:val="28"/>
        </w:rPr>
        <w:t>2.下属事业单位:无。</w:t>
      </w:r>
    </w:p>
    <w:p>
      <w:pPr>
        <w:jc w:val="center"/>
        <w:rPr>
          <w:b/>
          <w:sz w:val="44"/>
          <w:szCs w:val="44"/>
        </w:rPr>
      </w:pPr>
      <w:r>
        <w:rPr>
          <w:rFonts w:hint="eastAsia"/>
          <w:b/>
          <w:sz w:val="44"/>
          <w:szCs w:val="44"/>
        </w:rPr>
        <w:t>第二部分  高</w:t>
      </w:r>
      <w:r>
        <w:rPr>
          <w:b/>
          <w:sz w:val="44"/>
          <w:szCs w:val="44"/>
        </w:rPr>
        <w:t>林</w:t>
      </w:r>
      <w:r>
        <w:rPr>
          <w:rFonts w:hint="eastAsia"/>
          <w:b/>
          <w:sz w:val="44"/>
          <w:szCs w:val="44"/>
        </w:rPr>
        <w:t>村</w:t>
      </w:r>
      <w:r>
        <w:rPr>
          <w:b/>
          <w:sz w:val="44"/>
          <w:szCs w:val="44"/>
        </w:rPr>
        <w:t>镇政府</w:t>
      </w:r>
      <w:r>
        <w:rPr>
          <w:rFonts w:hint="eastAsia"/>
          <w:b/>
          <w:sz w:val="44"/>
          <w:szCs w:val="44"/>
        </w:rPr>
        <w:t>2016年</w:t>
      </w:r>
      <w:r>
        <w:rPr>
          <w:b/>
          <w:sz w:val="44"/>
          <w:szCs w:val="44"/>
        </w:rPr>
        <w:t>部门决算</w:t>
      </w:r>
      <w:r>
        <w:rPr>
          <w:rFonts w:hint="eastAsia"/>
          <w:b/>
          <w:sz w:val="44"/>
          <w:szCs w:val="44"/>
        </w:rPr>
        <w:t xml:space="preserve">  </w:t>
      </w:r>
      <w:r>
        <w:rPr>
          <w:b/>
          <w:sz w:val="44"/>
          <w:szCs w:val="44"/>
        </w:rPr>
        <w:t>情况说明</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收入支出决算总体情况说明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本部门2016年本</w:t>
      </w:r>
      <w:r>
        <w:rPr>
          <w:snapToGrid w:val="0"/>
          <w:kern w:val="0"/>
          <w:sz w:val="28"/>
          <w:szCs w:val="28"/>
        </w:rPr>
        <w:t>年收入总计</w:t>
      </w:r>
      <w:r>
        <w:rPr>
          <w:rFonts w:hint="eastAsia"/>
          <w:snapToGrid w:val="0"/>
          <w:kern w:val="0"/>
          <w:sz w:val="28"/>
          <w:szCs w:val="28"/>
        </w:rPr>
        <w:t xml:space="preserve"> </w:t>
      </w:r>
      <w:r>
        <w:rPr>
          <w:snapToGrid w:val="0"/>
          <w:kern w:val="0"/>
          <w:sz w:val="28"/>
          <w:szCs w:val="28"/>
        </w:rPr>
        <w:t>1590.07</w:t>
      </w:r>
      <w:r>
        <w:rPr>
          <w:rFonts w:hint="eastAsia"/>
          <w:snapToGrid w:val="0"/>
          <w:kern w:val="0"/>
          <w:sz w:val="28"/>
          <w:szCs w:val="28"/>
        </w:rPr>
        <w:t xml:space="preserve"> 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 xml:space="preserve">1  </w:t>
      </w:r>
      <w:r>
        <w:rPr>
          <w:snapToGrid w:val="0"/>
          <w:kern w:val="0"/>
          <w:sz w:val="28"/>
          <w:szCs w:val="28"/>
        </w:rPr>
        <w:t>%，增</w:t>
      </w:r>
      <w:r>
        <w:rPr>
          <w:rFonts w:hint="eastAsia"/>
          <w:snapToGrid w:val="0"/>
          <w:kern w:val="0"/>
          <w:sz w:val="28"/>
          <w:szCs w:val="28"/>
        </w:rPr>
        <w:t>收 17.07 万</w:t>
      </w:r>
      <w:r>
        <w:rPr>
          <w:snapToGrid w:val="0"/>
          <w:kern w:val="0"/>
          <w:sz w:val="28"/>
          <w:szCs w:val="28"/>
        </w:rPr>
        <w:t>元</w:t>
      </w:r>
      <w:r>
        <w:rPr>
          <w:rFonts w:hint="eastAsia"/>
          <w:snapToGrid w:val="0"/>
          <w:kern w:val="0"/>
          <w:sz w:val="28"/>
          <w:szCs w:val="28"/>
        </w:rPr>
        <w:t>，原因</w:t>
      </w:r>
      <w:r>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本年收入_原因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公共预算项目增加大午集团科技创新能力建设等专项资金</w:t>
      </w:r>
      <w:r>
        <w:rPr>
          <w:snapToGrid w:val="0"/>
          <w:kern w:val="0"/>
          <w:sz w:val="28"/>
          <w:szCs w:val="28"/>
        </w:rPr>
        <w:fldChar w:fldCharType="end"/>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1712.77 万</w:t>
      </w:r>
      <w:r>
        <w:rPr>
          <w:snapToGrid w:val="0"/>
          <w:kern w:val="0"/>
          <w:sz w:val="28"/>
          <w:szCs w:val="28"/>
        </w:rPr>
        <w:t>元，较上年增长</w:t>
      </w:r>
      <w:r>
        <w:rPr>
          <w:rFonts w:hint="eastAsia"/>
          <w:snapToGrid w:val="0"/>
          <w:kern w:val="0"/>
          <w:sz w:val="28"/>
          <w:szCs w:val="28"/>
        </w:rPr>
        <w:t>9</w:t>
      </w:r>
      <w:r>
        <w:rPr>
          <w:snapToGrid w:val="0"/>
          <w:kern w:val="0"/>
          <w:sz w:val="28"/>
          <w:szCs w:val="28"/>
        </w:rPr>
        <w:t>%，增支</w:t>
      </w:r>
      <w:r>
        <w:rPr>
          <w:rFonts w:hint="eastAsia"/>
          <w:snapToGrid w:val="0"/>
          <w:kern w:val="0"/>
          <w:sz w:val="28"/>
          <w:szCs w:val="28"/>
        </w:rPr>
        <w:t>144.93万</w:t>
      </w:r>
      <w:r>
        <w:rPr>
          <w:snapToGrid w:val="0"/>
          <w:kern w:val="0"/>
          <w:sz w:val="28"/>
          <w:szCs w:val="28"/>
        </w:rPr>
        <w:t>元</w:t>
      </w:r>
      <w:r>
        <w:rPr>
          <w:rFonts w:hint="eastAsia"/>
          <w:snapToGrid w:val="0"/>
          <w:kern w:val="0"/>
          <w:sz w:val="28"/>
          <w:szCs w:val="28"/>
        </w:rPr>
        <w:t>，原因</w:t>
      </w:r>
      <w:r>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本年支出_原因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本年度政策性调资增加人员经费</w:t>
      </w:r>
      <w:r>
        <w:rPr>
          <w:snapToGrid w:val="0"/>
          <w:kern w:val="0"/>
          <w:sz w:val="28"/>
          <w:szCs w:val="28"/>
        </w:rPr>
        <w:fldChar w:fldCharType="end"/>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 xml:space="preserve"> </w:t>
      </w:r>
      <w:r>
        <w:rPr>
          <w:snapToGrid w:val="0"/>
          <w:kern w:val="0"/>
          <w:sz w:val="28"/>
          <w:szCs w:val="28"/>
        </w:rPr>
        <w:t>9.77</w:t>
      </w:r>
      <w:r>
        <w:rPr>
          <w:rFonts w:hint="eastAsia"/>
          <w:snapToGrid w:val="0"/>
          <w:kern w:val="0"/>
          <w:sz w:val="28"/>
          <w:szCs w:val="28"/>
        </w:rPr>
        <w:t xml:space="preserve"> 万</w:t>
      </w:r>
      <w:r>
        <w:rPr>
          <w:snapToGrid w:val="0"/>
          <w:kern w:val="0"/>
          <w:sz w:val="28"/>
          <w:szCs w:val="28"/>
        </w:rPr>
        <w:t>元。</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w:t>
      </w:r>
      <w:r>
        <w:rPr>
          <w:rFonts w:hint="eastAsia" w:ascii="黑体" w:hAnsi="黑体" w:eastAsia="黑体"/>
          <w:snapToGrid w:val="0"/>
          <w:kern w:val="0"/>
          <w:sz w:val="28"/>
          <w:szCs w:val="28"/>
        </w:rPr>
        <w:t>收入</w:t>
      </w:r>
      <w:r>
        <w:rPr>
          <w:rFonts w:ascii="黑体" w:hAnsi="黑体" w:eastAsia="黑体"/>
          <w:snapToGrid w:val="0"/>
          <w:kern w:val="0"/>
          <w:sz w:val="28"/>
          <w:szCs w:val="28"/>
        </w:rPr>
        <w:t>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 xml:space="preserve"> </w:t>
      </w:r>
      <w:r>
        <w:rPr>
          <w:snapToGrid w:val="0"/>
          <w:kern w:val="0"/>
          <w:sz w:val="28"/>
          <w:szCs w:val="28"/>
        </w:rPr>
        <w:t>1590.07</w:t>
      </w:r>
      <w:r>
        <w:rPr>
          <w:rFonts w:hint="eastAsia"/>
          <w:snapToGrid w:val="0"/>
          <w:kern w:val="0"/>
          <w:sz w:val="28"/>
          <w:szCs w:val="28"/>
        </w:rPr>
        <w:t xml:space="preserve"> 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w:t>
      </w:r>
      <w:r>
        <w:rPr>
          <w:snapToGrid w:val="0"/>
          <w:kern w:val="0"/>
          <w:sz w:val="28"/>
          <w:szCs w:val="28"/>
        </w:rPr>
        <w:t>1586.39</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 xml:space="preserve">1  </w:t>
      </w:r>
      <w:r>
        <w:rPr>
          <w:snapToGrid w:val="0"/>
          <w:kern w:val="0"/>
          <w:sz w:val="28"/>
          <w:szCs w:val="28"/>
        </w:rPr>
        <w:t>%，增收15.04</w:t>
      </w:r>
      <w:r>
        <w:rPr>
          <w:rFonts w:hint="eastAsia"/>
          <w:snapToGrid w:val="0"/>
          <w:kern w:val="0"/>
          <w:sz w:val="28"/>
          <w:szCs w:val="28"/>
        </w:rPr>
        <w:t xml:space="preserve"> 万元，</w:t>
      </w:r>
      <w:r>
        <w:rPr>
          <w:snapToGrid w:val="0"/>
          <w:kern w:val="0"/>
          <w:sz w:val="28"/>
          <w:szCs w:val="28"/>
        </w:rPr>
        <w:t>主要原因</w:t>
      </w:r>
      <w:r>
        <w:rPr>
          <w:rFonts w:hint="eastAsia"/>
          <w:snapToGrid w:val="0"/>
          <w:kern w:val="0"/>
          <w:sz w:val="28"/>
          <w:szCs w:val="28"/>
        </w:rPr>
        <w:t xml:space="preserve"> 政策</w:t>
      </w:r>
      <w:r>
        <w:rPr>
          <w:snapToGrid w:val="0"/>
          <w:kern w:val="0"/>
          <w:sz w:val="28"/>
          <w:szCs w:val="28"/>
        </w:rPr>
        <w:t>性调资人员经费增加</w:t>
      </w:r>
      <w:r>
        <w:rPr>
          <w:rFonts w:hint="eastAsia"/>
          <w:snapToGrid w:val="0"/>
          <w:kern w:val="0"/>
          <w:sz w:val="28"/>
          <w:szCs w:val="28"/>
        </w:rPr>
        <w:t xml:space="preserve"> ；上</w:t>
      </w:r>
      <w:r>
        <w:rPr>
          <w:snapToGrid w:val="0"/>
          <w:kern w:val="0"/>
          <w:sz w:val="28"/>
          <w:szCs w:val="28"/>
        </w:rPr>
        <w:t>级补助收入</w:t>
      </w:r>
      <w:r>
        <w:rPr>
          <w:rFonts w:hint="eastAsia"/>
          <w:snapToGrid w:val="0"/>
          <w:kern w:val="0"/>
          <w:sz w:val="28"/>
          <w:szCs w:val="28"/>
        </w:rPr>
        <w:t>0万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无</w:t>
      </w:r>
      <w:r>
        <w:rPr>
          <w:snapToGrid w:val="0"/>
          <w:kern w:val="0"/>
          <w:sz w:val="28"/>
          <w:szCs w:val="28"/>
        </w:rPr>
        <w:t>增</w:t>
      </w:r>
      <w:r>
        <w:rPr>
          <w:rFonts w:hint="eastAsia"/>
          <w:snapToGrid w:val="0"/>
          <w:kern w:val="0"/>
          <w:sz w:val="28"/>
          <w:szCs w:val="28"/>
        </w:rPr>
        <w:t>减</w:t>
      </w:r>
      <w:r>
        <w:rPr>
          <w:snapToGrid w:val="0"/>
          <w:kern w:val="0"/>
          <w:sz w:val="28"/>
          <w:szCs w:val="28"/>
        </w:rPr>
        <w:t>变化</w:t>
      </w:r>
      <w:r>
        <w:rPr>
          <w:rFonts w:hint="eastAsia"/>
          <w:snapToGrid w:val="0"/>
          <w:kern w:val="0"/>
          <w:sz w:val="28"/>
          <w:szCs w:val="28"/>
        </w:rPr>
        <w:t xml:space="preserve"> ，</w:t>
      </w:r>
      <w:r>
        <w:rPr>
          <w:snapToGrid w:val="0"/>
          <w:kern w:val="0"/>
          <w:sz w:val="28"/>
          <w:szCs w:val="28"/>
        </w:rPr>
        <w:t>主要原因</w:t>
      </w:r>
      <w:r>
        <w:rPr>
          <w:rFonts w:hint="eastAsia"/>
          <w:snapToGrid w:val="0"/>
          <w:kern w:val="0"/>
          <w:sz w:val="28"/>
          <w:szCs w:val="28"/>
        </w:rPr>
        <w:t>无 ； 事业</w:t>
      </w:r>
      <w:r>
        <w:rPr>
          <w:snapToGrid w:val="0"/>
          <w:kern w:val="0"/>
          <w:sz w:val="28"/>
          <w:szCs w:val="28"/>
        </w:rPr>
        <w:t>收入</w:t>
      </w:r>
      <w:r>
        <w:rPr>
          <w:rFonts w:hint="eastAsia"/>
          <w:snapToGrid w:val="0"/>
          <w:kern w:val="0"/>
          <w:sz w:val="28"/>
          <w:szCs w:val="28"/>
        </w:rPr>
        <w:t xml:space="preserve">  </w:t>
      </w:r>
      <w:r>
        <w:rPr>
          <w:snapToGrid w:val="0"/>
          <w:kern w:val="0"/>
          <w:sz w:val="28"/>
          <w:szCs w:val="28"/>
        </w:rPr>
        <w:t>0</w:t>
      </w:r>
      <w:r>
        <w:rPr>
          <w:rFonts w:hint="eastAsia"/>
          <w:snapToGrid w:val="0"/>
          <w:kern w:val="0"/>
          <w:sz w:val="28"/>
          <w:szCs w:val="28"/>
        </w:rPr>
        <w:t xml:space="preserve">  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 xml:space="preserve">0 </w:t>
      </w:r>
      <w:r>
        <w:rPr>
          <w:snapToGrid w:val="0"/>
          <w:kern w:val="0"/>
          <w:sz w:val="28"/>
          <w:szCs w:val="28"/>
        </w:rPr>
        <w:t>%，增收0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 xml:space="preserve"> 无  ；</w:t>
      </w:r>
      <w:r>
        <w:rPr>
          <w:snapToGrid w:val="0"/>
          <w:kern w:val="0"/>
          <w:sz w:val="28"/>
          <w:szCs w:val="28"/>
        </w:rPr>
        <w:t>其他收入</w:t>
      </w:r>
      <w:r>
        <w:rPr>
          <w:rFonts w:hint="eastAsia"/>
          <w:snapToGrid w:val="0"/>
          <w:kern w:val="0"/>
          <w:sz w:val="28"/>
          <w:szCs w:val="28"/>
        </w:rPr>
        <w:t>3.68 万</w:t>
      </w:r>
      <w:r>
        <w:rPr>
          <w:snapToGrid w:val="0"/>
          <w:kern w:val="0"/>
          <w:sz w:val="28"/>
          <w:szCs w:val="28"/>
        </w:rPr>
        <w:t>元</w:t>
      </w:r>
      <w:r>
        <w:rPr>
          <w:rFonts w:hint="eastAsia"/>
          <w:snapToGrid w:val="0"/>
          <w:kern w:val="0"/>
          <w:sz w:val="28"/>
          <w:szCs w:val="28"/>
        </w:rPr>
        <w:t>，</w:t>
      </w:r>
      <w:r>
        <w:rPr>
          <w:snapToGrid w:val="0"/>
          <w:kern w:val="0"/>
          <w:sz w:val="28"/>
          <w:szCs w:val="28"/>
        </w:rPr>
        <w:t>较上年增长121</w:t>
      </w:r>
      <w:r>
        <w:rPr>
          <w:rFonts w:hint="eastAsia"/>
          <w:snapToGrid w:val="0"/>
          <w:kern w:val="0"/>
          <w:sz w:val="28"/>
          <w:szCs w:val="28"/>
        </w:rPr>
        <w:t xml:space="preserve"> </w:t>
      </w:r>
      <w:r>
        <w:rPr>
          <w:snapToGrid w:val="0"/>
          <w:kern w:val="0"/>
          <w:sz w:val="28"/>
          <w:szCs w:val="28"/>
        </w:rPr>
        <w:t>%，增收2.02</w:t>
      </w:r>
      <w:r>
        <w:rPr>
          <w:rFonts w:hint="eastAsia"/>
          <w:snapToGrid w:val="0"/>
          <w:kern w:val="0"/>
          <w:sz w:val="28"/>
          <w:szCs w:val="28"/>
        </w:rPr>
        <w:t xml:space="preserve"> 万元，</w:t>
      </w:r>
      <w:r>
        <w:rPr>
          <w:snapToGrid w:val="0"/>
          <w:kern w:val="0"/>
          <w:sz w:val="28"/>
          <w:szCs w:val="28"/>
        </w:rPr>
        <w:t>主要原因</w:t>
      </w:r>
      <w:r>
        <w:rPr>
          <w:rFonts w:hint="eastAsia"/>
          <w:snapToGrid w:val="0"/>
          <w:kern w:val="0"/>
          <w:sz w:val="28"/>
          <w:szCs w:val="28"/>
        </w:rPr>
        <w:t xml:space="preserve"> 账</w:t>
      </w:r>
      <w:r>
        <w:rPr>
          <w:snapToGrid w:val="0"/>
          <w:kern w:val="0"/>
          <w:sz w:val="28"/>
          <w:szCs w:val="28"/>
        </w:rPr>
        <w:t>户</w:t>
      </w:r>
      <w:r>
        <w:rPr>
          <w:rFonts w:hint="eastAsia"/>
          <w:snapToGrid w:val="0"/>
          <w:kern w:val="0"/>
          <w:sz w:val="28"/>
          <w:szCs w:val="28"/>
        </w:rPr>
        <w:t>银</w:t>
      </w:r>
      <w:r>
        <w:rPr>
          <w:snapToGrid w:val="0"/>
          <w:kern w:val="0"/>
          <w:sz w:val="28"/>
          <w:szCs w:val="28"/>
        </w:rPr>
        <w:t>行存款利息收入</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w:t>
      </w:r>
      <w:r>
        <w:rPr>
          <w:rFonts w:ascii="黑体" w:hAnsi="黑体" w:eastAsia="黑体"/>
          <w:snapToGrid w:val="0"/>
          <w:kern w:val="0"/>
          <w:sz w:val="28"/>
          <w:szCs w:val="28"/>
        </w:rPr>
        <w:t>、支出决算情况说明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度支出总计</w:t>
      </w:r>
      <w:r>
        <w:rPr>
          <w:rFonts w:hint="eastAsia"/>
          <w:snapToGrid w:val="0"/>
          <w:kern w:val="0"/>
          <w:sz w:val="28"/>
          <w:szCs w:val="28"/>
        </w:rPr>
        <w:t>1712.77</w:t>
      </w:r>
      <w:r>
        <w:rPr>
          <w:snapToGrid w:val="0"/>
          <w:kern w:val="0"/>
          <w:sz w:val="28"/>
          <w:szCs w:val="28"/>
        </w:rPr>
        <w:t xml:space="preserve"> </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 xml:space="preserve"> </w:t>
      </w:r>
      <w:r>
        <w:rPr>
          <w:snapToGrid w:val="0"/>
          <w:kern w:val="0"/>
          <w:sz w:val="28"/>
          <w:szCs w:val="28"/>
        </w:rPr>
        <w:t xml:space="preserve">1153.46   </w:t>
      </w:r>
      <w:r>
        <w:rPr>
          <w:rFonts w:hint="eastAsia"/>
          <w:snapToGrid w:val="0"/>
          <w:kern w:val="0"/>
          <w:sz w:val="28"/>
          <w:szCs w:val="28"/>
        </w:rPr>
        <w:t xml:space="preserve"> 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 xml:space="preserve"> </w:t>
      </w:r>
      <w:r>
        <w:rPr>
          <w:snapToGrid w:val="0"/>
          <w:kern w:val="0"/>
          <w:sz w:val="28"/>
          <w:szCs w:val="28"/>
        </w:rPr>
        <w:t>67.3</w:t>
      </w:r>
      <w:r>
        <w:rPr>
          <w:rFonts w:hint="eastAsia"/>
          <w:snapToGrid w:val="0"/>
          <w:kern w:val="0"/>
          <w:sz w:val="28"/>
          <w:szCs w:val="28"/>
        </w:rPr>
        <w:t xml:space="preserve"> </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559.3</w:t>
      </w:r>
      <w:r>
        <w:rPr>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 xml:space="preserve">  </w:t>
      </w:r>
      <w:r>
        <w:rPr>
          <w:snapToGrid w:val="0"/>
          <w:kern w:val="0"/>
          <w:sz w:val="28"/>
          <w:szCs w:val="28"/>
        </w:rPr>
        <w:t>32.7</w:t>
      </w:r>
      <w:r>
        <w:rPr>
          <w:rFonts w:hint="eastAsia"/>
          <w:snapToGrid w:val="0"/>
          <w:kern w:val="0"/>
          <w:sz w:val="28"/>
          <w:szCs w:val="28"/>
        </w:rPr>
        <w:t xml:space="preserve">  </w:t>
      </w:r>
      <w:r>
        <w:rPr>
          <w:snapToGrid w:val="0"/>
          <w:kern w:val="0"/>
          <w:sz w:val="28"/>
          <w:szCs w:val="28"/>
        </w:rPr>
        <w:t>%</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w:t>
      </w:r>
      <w:r>
        <w:rPr>
          <w:rFonts w:ascii="黑体" w:hAnsi="黑体" w:eastAsia="黑体"/>
          <w:snapToGrid w:val="0"/>
          <w:kern w:val="0"/>
          <w:sz w:val="28"/>
          <w:szCs w:val="28"/>
        </w:rPr>
        <w:t>、财政拨款收入支出</w:t>
      </w:r>
      <w:r>
        <w:rPr>
          <w:rFonts w:hint="eastAsia" w:ascii="黑体" w:hAnsi="黑体" w:eastAsia="黑体"/>
          <w:snapToGrid w:val="0"/>
          <w:kern w:val="0"/>
          <w:sz w:val="28"/>
          <w:szCs w:val="28"/>
        </w:rPr>
        <w:t>决算</w:t>
      </w:r>
      <w:r>
        <w:rPr>
          <w:rFonts w:ascii="黑体" w:hAnsi="黑体" w:eastAsia="黑体"/>
          <w:snapToGrid w:val="0"/>
          <w:kern w:val="0"/>
          <w:sz w:val="28"/>
          <w:szCs w:val="28"/>
        </w:rPr>
        <w:t>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1586.39</w:t>
      </w:r>
      <w:r>
        <w:rPr>
          <w:snapToGrid w:val="0"/>
          <w:kern w:val="0"/>
          <w:sz w:val="28"/>
          <w:szCs w:val="28"/>
        </w:rPr>
        <w:t xml:space="preserve"> </w:t>
      </w:r>
      <w:r>
        <w:rPr>
          <w:rFonts w:hint="eastAsia"/>
          <w:snapToGrid w:val="0"/>
          <w:kern w:val="0"/>
          <w:sz w:val="28"/>
          <w:szCs w:val="28"/>
        </w:rPr>
        <w:t>万</w:t>
      </w:r>
      <w:r>
        <w:rPr>
          <w:snapToGrid w:val="0"/>
          <w:kern w:val="0"/>
          <w:sz w:val="28"/>
          <w:szCs w:val="28"/>
        </w:rPr>
        <w:t xml:space="preserve">元，较上年增长  1%，增收 15.04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 xml:space="preserve"> </w:t>
      </w:r>
      <w:r>
        <w:rPr>
          <w:snapToGrid w:val="0"/>
          <w:kern w:val="0"/>
          <w:sz w:val="28"/>
          <w:szCs w:val="28"/>
        </w:rPr>
        <w:t>1699.8</w:t>
      </w:r>
      <w:r>
        <w:rPr>
          <w:rFonts w:hint="eastAsia"/>
          <w:snapToGrid w:val="0"/>
          <w:kern w:val="0"/>
          <w:sz w:val="28"/>
          <w:szCs w:val="28"/>
        </w:rPr>
        <w:t xml:space="preserve"> 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 xml:space="preserve">长 8 %，增支 131.96 </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 xml:space="preserve"> </w:t>
      </w:r>
      <w:r>
        <w:rPr>
          <w:snapToGrid w:val="0"/>
          <w:kern w:val="0"/>
          <w:sz w:val="28"/>
          <w:szCs w:val="28"/>
        </w:rPr>
        <w:t>9.77</w:t>
      </w:r>
      <w:r>
        <w:rPr>
          <w:rFonts w:hint="eastAsia"/>
          <w:snapToGrid w:val="0"/>
          <w:kern w:val="0"/>
          <w:sz w:val="28"/>
          <w:szCs w:val="28"/>
        </w:rPr>
        <w:t xml:space="preserve"> 万</w:t>
      </w:r>
      <w:r>
        <w:rPr>
          <w:snapToGrid w:val="0"/>
          <w:kern w:val="0"/>
          <w:sz w:val="28"/>
          <w:szCs w:val="28"/>
        </w:rPr>
        <w:t>元。</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2016年</w:t>
      </w:r>
      <w:r>
        <w:rPr>
          <w:snapToGrid w:val="0"/>
          <w:kern w:val="0"/>
          <w:sz w:val="28"/>
          <w:szCs w:val="28"/>
        </w:rPr>
        <w:t>财政拨款</w:t>
      </w:r>
      <w:r>
        <w:rPr>
          <w:rFonts w:hint="eastAsia"/>
          <w:snapToGrid w:val="0"/>
          <w:kern w:val="0"/>
          <w:sz w:val="28"/>
          <w:szCs w:val="28"/>
        </w:rPr>
        <w:t>支出</w:t>
      </w:r>
      <w:r>
        <w:rPr>
          <w:snapToGrid w:val="0"/>
          <w:kern w:val="0"/>
          <w:sz w:val="28"/>
          <w:szCs w:val="28"/>
        </w:rPr>
        <w:t>年初预算数</w:t>
      </w:r>
      <w:r>
        <w:rPr>
          <w:rFonts w:hint="eastAsia"/>
          <w:snapToGrid w:val="0"/>
          <w:kern w:val="0"/>
          <w:sz w:val="28"/>
          <w:szCs w:val="28"/>
        </w:rPr>
        <w:t>为</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本年支出合计_支出年初预算数小计</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1068.81</w:t>
      </w:r>
      <w:r>
        <w:rPr>
          <w:snapToGrid w:val="0"/>
          <w:kern w:val="0"/>
          <w:sz w:val="28"/>
          <w:szCs w:val="28"/>
        </w:rPr>
        <w:fldChar w:fldCharType="end"/>
      </w:r>
      <w:r>
        <w:rPr>
          <w:rFonts w:hint="eastAsia"/>
          <w:snapToGrid w:val="0"/>
          <w:kern w:val="0"/>
          <w:sz w:val="28"/>
          <w:szCs w:val="28"/>
        </w:rPr>
        <w:t>万元，本年</w:t>
      </w:r>
      <w:r>
        <w:rPr>
          <w:snapToGrid w:val="0"/>
          <w:kern w:val="0"/>
          <w:sz w:val="28"/>
          <w:szCs w:val="28"/>
        </w:rPr>
        <w:t>支出决算数为</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本年支出合计_支出决算数小计</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1699.8</w:t>
      </w:r>
      <w:r>
        <w:rPr>
          <w:snapToGrid w:val="0"/>
          <w:kern w:val="0"/>
          <w:sz w:val="28"/>
          <w:szCs w:val="28"/>
        </w:rPr>
        <w:fldChar w:fldCharType="end"/>
      </w:r>
      <w:r>
        <w:rPr>
          <w:rFonts w:hint="eastAsia"/>
          <w:snapToGrid w:val="0"/>
          <w:kern w:val="0"/>
          <w:sz w:val="28"/>
          <w:szCs w:val="28"/>
        </w:rPr>
        <w:t>万元，占</w:t>
      </w:r>
      <w:r>
        <w:rPr>
          <w:snapToGrid w:val="0"/>
          <w:kern w:val="0"/>
          <w:sz w:val="28"/>
          <w:szCs w:val="28"/>
        </w:rPr>
        <w:t>年初预算数的</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决算占预算</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159.04</w:t>
      </w:r>
      <w:r>
        <w:rPr>
          <w:snapToGrid w:val="0"/>
          <w:kern w:val="0"/>
          <w:sz w:val="28"/>
          <w:szCs w:val="28"/>
        </w:rPr>
        <w:fldChar w:fldCharType="end"/>
      </w:r>
      <w:r>
        <w:rPr>
          <w:snapToGrid w:val="0"/>
          <w:kern w:val="0"/>
          <w:sz w:val="28"/>
          <w:szCs w:val="28"/>
        </w:rPr>
        <w:t>%</w:t>
      </w:r>
      <w:r>
        <w:rPr>
          <w:rFonts w:hint="eastAsia"/>
          <w:snapToGrid w:val="0"/>
          <w:kern w:val="0"/>
          <w:sz w:val="28"/>
          <w:szCs w:val="28"/>
        </w:rPr>
        <w:t>，主要</w:t>
      </w:r>
      <w:r>
        <w:rPr>
          <w:snapToGrid w:val="0"/>
          <w:kern w:val="0"/>
          <w:sz w:val="28"/>
          <w:szCs w:val="28"/>
        </w:rPr>
        <w:t>原因：</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本年支出_原因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本年度政策性调资增加人员经费</w:t>
      </w:r>
      <w:r>
        <w:rPr>
          <w:snapToGrid w:val="0"/>
          <w:kern w:val="0"/>
          <w:sz w:val="28"/>
          <w:szCs w:val="28"/>
        </w:rPr>
        <w:fldChar w:fldCharType="end"/>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w:t>
      </w:r>
      <w:r>
        <w:rPr>
          <w:rFonts w:ascii="黑体" w:hAnsi="黑体" w:eastAsia="黑体"/>
          <w:snapToGrid w:val="0"/>
          <w:kern w:val="0"/>
          <w:sz w:val="28"/>
          <w:szCs w:val="28"/>
        </w:rPr>
        <w:t>、一般公共预算财政拨款“三公”经费支出决算情况说明</w:t>
      </w:r>
    </w:p>
    <w:p>
      <w:pPr>
        <w:adjustRightInd w:val="0"/>
        <w:snapToGrid w:val="0"/>
        <w:spacing w:line="560" w:lineRule="exact"/>
        <w:ind w:firstLine="560" w:firstLineChars="200"/>
        <w:rPr>
          <w:snapToGrid w:val="0"/>
          <w:kern w:val="0"/>
          <w:sz w:val="28"/>
          <w:szCs w:val="28"/>
        </w:rPr>
      </w:pPr>
      <w:r>
        <w:rPr>
          <w:snapToGrid w:val="0"/>
          <w:kern w:val="0"/>
          <w:sz w:val="28"/>
          <w:szCs w:val="28"/>
        </w:rPr>
        <w:t>2016</w:t>
      </w:r>
      <w:r>
        <w:rPr>
          <w:rFonts w:hint="eastAsia"/>
          <w:snapToGrid w:val="0"/>
          <w:kern w:val="0"/>
          <w:sz w:val="28"/>
          <w:szCs w:val="28"/>
        </w:rPr>
        <w:t>年，在做好各项工作的前提下，节省各项开支，尤其严格控制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28.53</w:t>
      </w:r>
      <w:r>
        <w:rPr>
          <w:rFonts w:hint="eastAsia"/>
          <w:snapToGrid w:val="0"/>
          <w:kern w:val="0"/>
          <w:sz w:val="28"/>
          <w:szCs w:val="28"/>
        </w:rPr>
        <w:t>万元，较</w:t>
      </w:r>
      <w:r>
        <w:rPr>
          <w:snapToGrid w:val="0"/>
          <w:kern w:val="0"/>
          <w:sz w:val="28"/>
          <w:szCs w:val="28"/>
        </w:rPr>
        <w:t>2015</w:t>
      </w:r>
      <w:r>
        <w:rPr>
          <w:rFonts w:hint="eastAsia"/>
          <w:snapToGrid w:val="0"/>
          <w:kern w:val="0"/>
          <w:sz w:val="28"/>
          <w:szCs w:val="28"/>
        </w:rPr>
        <w:t>年减少</w:t>
      </w:r>
      <w:r>
        <w:rPr>
          <w:snapToGrid w:val="0"/>
          <w:kern w:val="0"/>
          <w:sz w:val="28"/>
          <w:szCs w:val="28"/>
        </w:rPr>
        <w:t>19.46</w:t>
      </w:r>
      <w:r>
        <w:rPr>
          <w:rFonts w:hint="eastAsia"/>
          <w:snapToGrid w:val="0"/>
          <w:kern w:val="0"/>
          <w:sz w:val="28"/>
          <w:szCs w:val="28"/>
        </w:rPr>
        <w:t>万元，减少</w:t>
      </w:r>
      <w:r>
        <w:rPr>
          <w:snapToGrid w:val="0"/>
          <w:kern w:val="0"/>
          <w:sz w:val="28"/>
          <w:szCs w:val="28"/>
        </w:rPr>
        <w:t>40.54%</w:t>
      </w:r>
      <w:r>
        <w:rPr>
          <w:rFonts w:hint="eastAsia"/>
          <w:snapToGrid w:val="0"/>
          <w:kern w:val="0"/>
          <w:sz w:val="28"/>
          <w:szCs w:val="28"/>
        </w:rPr>
        <w:t>。</w:t>
      </w:r>
    </w:p>
    <w:p>
      <w:pPr>
        <w:adjustRightInd w:val="0"/>
        <w:snapToGrid w:val="0"/>
        <w:spacing w:line="560" w:lineRule="exact"/>
        <w:ind w:firstLine="560" w:firstLineChars="200"/>
        <w:rPr>
          <w:snapToGrid w:val="0"/>
          <w:kern w:val="0"/>
          <w:sz w:val="28"/>
          <w:szCs w:val="28"/>
        </w:rPr>
      </w:pPr>
      <w:r>
        <w:rPr>
          <w:rFonts w:hint="eastAsia"/>
          <w:snapToGrid w:val="0"/>
          <w:kern w:val="0"/>
          <w:sz w:val="28"/>
          <w:szCs w:val="28"/>
        </w:rPr>
        <w:t>1、</w:t>
      </w:r>
      <w:r>
        <w:rPr>
          <w:snapToGrid w:val="0"/>
          <w:kern w:val="0"/>
          <w:sz w:val="28"/>
          <w:szCs w:val="28"/>
        </w:rPr>
        <w:t>本部门</w:t>
      </w:r>
      <w:r>
        <w:rPr>
          <w:rFonts w:hint="eastAsia"/>
          <w:snapToGrid w:val="0"/>
          <w:kern w:val="0"/>
          <w:sz w:val="28"/>
          <w:szCs w:val="28"/>
        </w:rPr>
        <w:t>2016年因公出国（境）费本年支出</w:t>
      </w:r>
      <w:r>
        <w:rPr>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较</w:t>
      </w:r>
      <w:r>
        <w:rPr>
          <w:snapToGrid w:val="0"/>
          <w:kern w:val="0"/>
          <w:sz w:val="28"/>
          <w:szCs w:val="28"/>
        </w:rPr>
        <w:t>预算</w:t>
      </w:r>
      <w:r>
        <w:rPr>
          <w:rFonts w:hint="eastAsia"/>
          <w:snapToGrid w:val="0"/>
          <w:kern w:val="0"/>
          <w:sz w:val="28"/>
          <w:szCs w:val="28"/>
        </w:rPr>
        <w:t xml:space="preserve">压减 </w:t>
      </w:r>
      <w:r>
        <w:rPr>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 xml:space="preserve">0 </w:t>
      </w:r>
      <w:r>
        <w:rPr>
          <w:snapToGrid w:val="0"/>
          <w:kern w:val="0"/>
          <w:sz w:val="28"/>
          <w:szCs w:val="28"/>
        </w:rPr>
        <w:t>%</w:t>
      </w:r>
      <w:r>
        <w:rPr>
          <w:rFonts w:hint="eastAsia"/>
          <w:snapToGrid w:val="0"/>
          <w:kern w:val="0"/>
          <w:sz w:val="28"/>
          <w:szCs w:val="28"/>
        </w:rPr>
        <w:t xml:space="preserve">，较2015年增加0万元，增加0 </w:t>
      </w:r>
      <w:r>
        <w:rPr>
          <w:snapToGrid w:val="0"/>
          <w:kern w:val="0"/>
          <w:sz w:val="28"/>
          <w:szCs w:val="28"/>
        </w:rPr>
        <w:t>%。主要原因</w:t>
      </w:r>
      <w:r>
        <w:rPr>
          <w:rFonts w:hint="eastAsia"/>
          <w:snapToGrid w:val="0"/>
          <w:kern w:val="0"/>
          <w:sz w:val="28"/>
          <w:szCs w:val="28"/>
        </w:rPr>
        <w:t>:没有</w:t>
      </w:r>
      <w:r>
        <w:rPr>
          <w:snapToGrid w:val="0"/>
          <w:kern w:val="0"/>
          <w:sz w:val="28"/>
          <w:szCs w:val="28"/>
        </w:rPr>
        <w:t>人员出国（</w:t>
      </w:r>
      <w:r>
        <w:rPr>
          <w:rFonts w:hint="eastAsia"/>
          <w:snapToGrid w:val="0"/>
          <w:kern w:val="0"/>
          <w:sz w:val="28"/>
          <w:szCs w:val="28"/>
        </w:rPr>
        <w:t>境</w:t>
      </w:r>
      <w:r>
        <w:rPr>
          <w:snapToGrid w:val="0"/>
          <w:kern w:val="0"/>
          <w:sz w:val="28"/>
          <w:szCs w:val="28"/>
        </w:rPr>
        <w:t>）</w:t>
      </w:r>
      <w:r>
        <w:rPr>
          <w:rFonts w:hint="eastAsia"/>
          <w:snapToGrid w:val="0"/>
          <w:kern w:val="0"/>
          <w:sz w:val="28"/>
          <w:szCs w:val="28"/>
        </w:rPr>
        <w:t>安排。因公出国（境）团组</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0</w:t>
      </w:r>
      <w:r>
        <w:rPr>
          <w:rFonts w:hint="eastAsia"/>
          <w:snapToGrid w:val="0"/>
          <w:kern w:val="0"/>
          <w:sz w:val="28"/>
          <w:szCs w:val="28"/>
        </w:rPr>
        <w:t>个，因公出国（境）人次数</w:t>
      </w:r>
      <w:r>
        <w:rPr>
          <w:snapToGrid w:val="0"/>
          <w:kern w:val="0"/>
          <w:sz w:val="28"/>
          <w:szCs w:val="28"/>
        </w:rPr>
        <w:t xml:space="preserve"> 0</w:t>
      </w:r>
      <w:r>
        <w:rPr>
          <w:rFonts w:hint="eastAsia"/>
          <w:snapToGrid w:val="0"/>
          <w:kern w:val="0"/>
          <w:sz w:val="28"/>
          <w:szCs w:val="28"/>
        </w:rPr>
        <w:t>人。</w:t>
      </w:r>
      <w:r>
        <w:rPr>
          <w:rFonts w:ascii="仿宋_GB2312" w:hAnsi="仿宋" w:eastAsia="仿宋_GB2312" w:cs="仿宋"/>
          <w:color w:val="000000"/>
          <w:sz w:val="32"/>
          <w:szCs w:val="32"/>
        </w:rPr>
        <w:t xml:space="preserve">                                           </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 xml:space="preserve"> </w:t>
      </w:r>
      <w:r>
        <w:rPr>
          <w:snapToGrid w:val="0"/>
          <w:kern w:val="0"/>
          <w:sz w:val="28"/>
          <w:szCs w:val="28"/>
        </w:rPr>
        <w:t>18.29</w:t>
      </w:r>
      <w:r>
        <w:rPr>
          <w:rFonts w:hint="eastAsia"/>
          <w:snapToGrid w:val="0"/>
          <w:kern w:val="0"/>
          <w:sz w:val="28"/>
          <w:szCs w:val="28"/>
        </w:rPr>
        <w:t xml:space="preserve">  万元。（2016年</w:t>
      </w:r>
      <w:r>
        <w:rPr>
          <w:snapToGrid w:val="0"/>
          <w:kern w:val="0"/>
          <w:sz w:val="28"/>
          <w:szCs w:val="28"/>
        </w:rPr>
        <w:t>度未</w:t>
      </w:r>
      <w:r>
        <w:rPr>
          <w:rFonts w:hint="eastAsia"/>
          <w:snapToGrid w:val="0"/>
          <w:kern w:val="0"/>
          <w:sz w:val="28"/>
          <w:szCs w:val="28"/>
        </w:rPr>
        <w:t>购置</w:t>
      </w:r>
      <w:r>
        <w:rPr>
          <w:snapToGrid w:val="0"/>
          <w:kern w:val="0"/>
          <w:sz w:val="28"/>
          <w:szCs w:val="28"/>
        </w:rPr>
        <w:t>公务用车，</w:t>
      </w:r>
      <w:r>
        <w:rPr>
          <w:rFonts w:hint="eastAsia"/>
          <w:snapToGrid w:val="0"/>
          <w:kern w:val="0"/>
          <w:sz w:val="28"/>
          <w:szCs w:val="28"/>
        </w:rPr>
        <w:t>年末</w:t>
      </w:r>
      <w:r>
        <w:rPr>
          <w:snapToGrid w:val="0"/>
          <w:kern w:val="0"/>
          <w:sz w:val="28"/>
          <w:szCs w:val="28"/>
        </w:rPr>
        <w:t>公务用车保有量3</w:t>
      </w:r>
      <w:r>
        <w:rPr>
          <w:rFonts w:hint="eastAsia"/>
          <w:snapToGrid w:val="0"/>
          <w:kern w:val="0"/>
          <w:sz w:val="28"/>
          <w:szCs w:val="28"/>
        </w:rPr>
        <w:t>辆。）</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公务用车购置费本年支出</w:t>
      </w:r>
      <w:r>
        <w:rPr>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预算压减</w:t>
      </w:r>
      <w:r>
        <w:rPr>
          <w:rFonts w:hint="eastAsia"/>
          <w:snapToGrid w:val="0"/>
          <w:kern w:val="0"/>
          <w:sz w:val="28"/>
          <w:szCs w:val="28"/>
        </w:rPr>
        <w:t>0万元</w:t>
      </w:r>
      <w:r>
        <w:rPr>
          <w:snapToGrid w:val="0"/>
          <w:kern w:val="0"/>
          <w:sz w:val="28"/>
          <w:szCs w:val="28"/>
        </w:rPr>
        <w:t>，</w:t>
      </w:r>
      <w:r>
        <w:rPr>
          <w:rFonts w:hint="eastAsia"/>
          <w:snapToGrid w:val="0"/>
          <w:kern w:val="0"/>
          <w:sz w:val="28"/>
          <w:szCs w:val="28"/>
        </w:rPr>
        <w:t>减少0</w:t>
      </w:r>
      <w:r>
        <w:rPr>
          <w:snapToGrid w:val="0"/>
          <w:kern w:val="0"/>
          <w:sz w:val="28"/>
          <w:szCs w:val="28"/>
        </w:rPr>
        <w:t>%；</w:t>
      </w:r>
      <w:r>
        <w:rPr>
          <w:rFonts w:hint="eastAsia"/>
          <w:snapToGrid w:val="0"/>
          <w:kern w:val="0"/>
          <w:sz w:val="28"/>
          <w:szCs w:val="28"/>
        </w:rPr>
        <w:t xml:space="preserve">较2015年增加0万元，增加0 </w:t>
      </w:r>
      <w:r>
        <w:rPr>
          <w:snapToGrid w:val="0"/>
          <w:kern w:val="0"/>
          <w:sz w:val="28"/>
          <w:szCs w:val="28"/>
        </w:rPr>
        <w:t>%</w:t>
      </w:r>
      <w:r>
        <w:rPr>
          <w:rFonts w:hint="eastAsia"/>
          <w:snapToGrid w:val="0"/>
          <w:kern w:val="0"/>
          <w:sz w:val="28"/>
          <w:szCs w:val="28"/>
        </w:rPr>
        <w:t>。主要原因：无公务用车</w:t>
      </w:r>
      <w:r>
        <w:rPr>
          <w:snapToGrid w:val="0"/>
          <w:kern w:val="0"/>
          <w:sz w:val="28"/>
          <w:szCs w:val="28"/>
        </w:rPr>
        <w:t>购置</w:t>
      </w:r>
      <w:r>
        <w:rPr>
          <w:rFonts w:hint="eastAsia"/>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公务用车运行维护费本年支出</w:t>
      </w:r>
      <w:r>
        <w:rPr>
          <w:snapToGrid w:val="0"/>
          <w:kern w:val="0"/>
          <w:sz w:val="28"/>
          <w:szCs w:val="28"/>
        </w:rPr>
        <w:t xml:space="preserve"> 18.29  </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预算压减</w:t>
      </w:r>
      <w:r>
        <w:rPr>
          <w:rFonts w:hint="eastAsia"/>
          <w:snapToGrid w:val="0"/>
          <w:kern w:val="0"/>
          <w:sz w:val="28"/>
          <w:szCs w:val="28"/>
        </w:rPr>
        <w:t>6</w:t>
      </w:r>
      <w:r>
        <w:rPr>
          <w:snapToGrid w:val="0"/>
          <w:kern w:val="0"/>
          <w:sz w:val="28"/>
          <w:szCs w:val="28"/>
        </w:rPr>
        <w:t>.71</w:t>
      </w:r>
      <w:r>
        <w:rPr>
          <w:rFonts w:hint="eastAsia"/>
          <w:snapToGrid w:val="0"/>
          <w:kern w:val="0"/>
          <w:sz w:val="28"/>
          <w:szCs w:val="28"/>
        </w:rPr>
        <w:t xml:space="preserve">  万元</w:t>
      </w:r>
      <w:r>
        <w:rPr>
          <w:snapToGrid w:val="0"/>
          <w:kern w:val="0"/>
          <w:sz w:val="28"/>
          <w:szCs w:val="28"/>
        </w:rPr>
        <w:t>，减少</w:t>
      </w:r>
      <w:r>
        <w:rPr>
          <w:rFonts w:hint="eastAsia"/>
          <w:snapToGrid w:val="0"/>
          <w:kern w:val="0"/>
          <w:sz w:val="28"/>
          <w:szCs w:val="28"/>
        </w:rPr>
        <w:t>2</w:t>
      </w:r>
      <w:r>
        <w:rPr>
          <w:snapToGrid w:val="0"/>
          <w:kern w:val="0"/>
          <w:sz w:val="28"/>
          <w:szCs w:val="28"/>
        </w:rPr>
        <w:t>6.84%；</w:t>
      </w:r>
      <w:r>
        <w:rPr>
          <w:rFonts w:hint="eastAsia"/>
          <w:snapToGrid w:val="0"/>
          <w:kern w:val="0"/>
          <w:sz w:val="28"/>
          <w:szCs w:val="28"/>
        </w:rPr>
        <w:t>较2015年减少</w:t>
      </w:r>
      <w:r>
        <w:rPr>
          <w:snapToGrid w:val="0"/>
          <w:kern w:val="0"/>
          <w:sz w:val="28"/>
          <w:szCs w:val="28"/>
        </w:rPr>
        <w:t>19.39</w:t>
      </w:r>
      <w:r>
        <w:rPr>
          <w:rFonts w:hint="eastAsia"/>
          <w:snapToGrid w:val="0"/>
          <w:kern w:val="0"/>
          <w:sz w:val="28"/>
          <w:szCs w:val="28"/>
        </w:rPr>
        <w:t>万元，减少5</w:t>
      </w:r>
      <w:r>
        <w:rPr>
          <w:snapToGrid w:val="0"/>
          <w:kern w:val="0"/>
          <w:sz w:val="28"/>
          <w:szCs w:val="28"/>
        </w:rPr>
        <w:t>1.45%。</w:t>
      </w:r>
      <w:r>
        <w:rPr>
          <w:rFonts w:hint="eastAsia"/>
          <w:snapToGrid w:val="0"/>
          <w:kern w:val="0"/>
          <w:sz w:val="28"/>
          <w:szCs w:val="28"/>
        </w:rPr>
        <w:t>主要原因：公</w:t>
      </w:r>
      <w:r>
        <w:rPr>
          <w:snapToGrid w:val="0"/>
          <w:kern w:val="0"/>
          <w:sz w:val="28"/>
          <w:szCs w:val="28"/>
        </w:rPr>
        <w:t>务</w:t>
      </w:r>
      <w:r>
        <w:rPr>
          <w:rFonts w:hint="eastAsia"/>
          <w:snapToGrid w:val="0"/>
          <w:kern w:val="0"/>
          <w:sz w:val="28"/>
          <w:szCs w:val="28"/>
        </w:rPr>
        <w:t>用</w:t>
      </w:r>
      <w:r>
        <w:rPr>
          <w:snapToGrid w:val="0"/>
          <w:kern w:val="0"/>
          <w:sz w:val="28"/>
          <w:szCs w:val="28"/>
        </w:rPr>
        <w:t>车</w:t>
      </w:r>
      <w:r>
        <w:rPr>
          <w:rFonts w:hint="eastAsia"/>
          <w:snapToGrid w:val="0"/>
          <w:kern w:val="0"/>
          <w:sz w:val="28"/>
          <w:szCs w:val="28"/>
        </w:rPr>
        <w:t>改</w:t>
      </w:r>
      <w:r>
        <w:rPr>
          <w:snapToGrid w:val="0"/>
          <w:kern w:val="0"/>
          <w:sz w:val="28"/>
          <w:szCs w:val="28"/>
        </w:rPr>
        <w:t>革核减公务用车</w:t>
      </w:r>
      <w:r>
        <w:rPr>
          <w:rFonts w:hint="eastAsia"/>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 xml:space="preserve">2016年公务接待费全年支出 </w:t>
      </w:r>
      <w:r>
        <w:rPr>
          <w:snapToGrid w:val="0"/>
          <w:kern w:val="0"/>
          <w:sz w:val="28"/>
          <w:szCs w:val="28"/>
        </w:rPr>
        <w:t>10.24</w:t>
      </w:r>
      <w:r>
        <w:rPr>
          <w:rFonts w:hint="eastAsia"/>
          <w:snapToGrid w:val="0"/>
          <w:kern w:val="0"/>
          <w:sz w:val="28"/>
          <w:szCs w:val="28"/>
        </w:rPr>
        <w:t xml:space="preserve">  万元，较</w:t>
      </w:r>
      <w:r>
        <w:rPr>
          <w:snapToGrid w:val="0"/>
          <w:kern w:val="0"/>
          <w:sz w:val="28"/>
          <w:szCs w:val="28"/>
        </w:rPr>
        <w:t>预算</w:t>
      </w:r>
      <w:r>
        <w:rPr>
          <w:rFonts w:hint="eastAsia"/>
          <w:snapToGrid w:val="0"/>
          <w:kern w:val="0"/>
          <w:sz w:val="28"/>
          <w:szCs w:val="28"/>
        </w:rPr>
        <w:t>压减</w:t>
      </w:r>
      <w:r>
        <w:rPr>
          <w:snapToGrid w:val="0"/>
          <w:kern w:val="0"/>
          <w:sz w:val="28"/>
          <w:szCs w:val="28"/>
        </w:rPr>
        <w:t>4.76</w:t>
      </w:r>
      <w:r>
        <w:rPr>
          <w:rFonts w:hint="eastAsia"/>
          <w:snapToGrid w:val="0"/>
          <w:kern w:val="0"/>
          <w:sz w:val="28"/>
          <w:szCs w:val="28"/>
        </w:rPr>
        <w:t>万元，</w:t>
      </w:r>
      <w:r>
        <w:rPr>
          <w:snapToGrid w:val="0"/>
          <w:kern w:val="0"/>
          <w:sz w:val="28"/>
          <w:szCs w:val="28"/>
        </w:rPr>
        <w:t>减少31.73%；</w:t>
      </w:r>
      <w:r>
        <w:rPr>
          <w:rFonts w:hint="eastAsia"/>
          <w:snapToGrid w:val="0"/>
          <w:kern w:val="0"/>
          <w:sz w:val="28"/>
          <w:szCs w:val="28"/>
        </w:rPr>
        <w:t>较2015年减少</w:t>
      </w:r>
      <w:r>
        <w:rPr>
          <w:snapToGrid w:val="0"/>
          <w:kern w:val="0"/>
          <w:sz w:val="28"/>
          <w:szCs w:val="28"/>
        </w:rPr>
        <w:t>0.06</w:t>
      </w:r>
      <w:r>
        <w:rPr>
          <w:rFonts w:hint="eastAsia"/>
          <w:snapToGrid w:val="0"/>
          <w:kern w:val="0"/>
          <w:sz w:val="28"/>
          <w:szCs w:val="28"/>
        </w:rPr>
        <w:t>万元，减少0</w:t>
      </w:r>
      <w:r>
        <w:rPr>
          <w:snapToGrid w:val="0"/>
          <w:kern w:val="0"/>
          <w:sz w:val="28"/>
          <w:szCs w:val="28"/>
        </w:rPr>
        <w:t>.64%</w:t>
      </w:r>
      <w:r>
        <w:rPr>
          <w:rFonts w:hint="eastAsia"/>
          <w:snapToGrid w:val="0"/>
          <w:kern w:val="0"/>
          <w:sz w:val="28"/>
          <w:szCs w:val="28"/>
        </w:rPr>
        <w:t xml:space="preserve">。主要原因 </w:t>
      </w:r>
      <w:r>
        <w:rPr>
          <w:snapToGrid w:val="0"/>
          <w:kern w:val="0"/>
          <w:sz w:val="28"/>
          <w:szCs w:val="28"/>
        </w:rPr>
        <w:t>:</w:t>
      </w:r>
      <w:r>
        <w:rPr>
          <w:rFonts w:hint="eastAsia"/>
          <w:snapToGrid w:val="0"/>
          <w:kern w:val="0"/>
          <w:sz w:val="28"/>
          <w:szCs w:val="28"/>
        </w:rPr>
        <w:t>厉</w:t>
      </w:r>
      <w:r>
        <w:rPr>
          <w:snapToGrid w:val="0"/>
          <w:kern w:val="0"/>
          <w:sz w:val="28"/>
          <w:szCs w:val="28"/>
        </w:rPr>
        <w:t>行节约，杜绝浪费，压减公务接待</w:t>
      </w:r>
      <w:r>
        <w:rPr>
          <w:rFonts w:hint="eastAsia"/>
          <w:snapToGrid w:val="0"/>
          <w:kern w:val="0"/>
          <w:sz w:val="28"/>
          <w:szCs w:val="28"/>
        </w:rPr>
        <w:t xml:space="preserve"> 。</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 xml:space="preserve">国内公务接待批次 </w:t>
      </w:r>
      <w:r>
        <w:rPr>
          <w:snapToGrid w:val="0"/>
          <w:kern w:val="0"/>
          <w:sz w:val="28"/>
          <w:szCs w:val="28"/>
        </w:rPr>
        <w:t>220</w:t>
      </w:r>
      <w:r>
        <w:rPr>
          <w:rFonts w:hint="eastAsia"/>
          <w:snapToGrid w:val="0"/>
          <w:kern w:val="0"/>
          <w:sz w:val="28"/>
          <w:szCs w:val="28"/>
        </w:rPr>
        <w:t xml:space="preserve"> 个，国内公务接待人次</w:t>
      </w:r>
      <w:r>
        <w:rPr>
          <w:snapToGrid w:val="0"/>
          <w:kern w:val="0"/>
          <w:sz w:val="28"/>
          <w:szCs w:val="28"/>
        </w:rPr>
        <w:t xml:space="preserve"> 2050  </w:t>
      </w:r>
      <w:r>
        <w:rPr>
          <w:rFonts w:hint="eastAsia"/>
          <w:snapToGrid w:val="0"/>
          <w:kern w:val="0"/>
          <w:sz w:val="28"/>
          <w:szCs w:val="28"/>
        </w:rPr>
        <w:t>人；国外公务接待批次</w:t>
      </w:r>
      <w:r>
        <w:rPr>
          <w:snapToGrid w:val="0"/>
          <w:kern w:val="0"/>
          <w:sz w:val="28"/>
          <w:szCs w:val="28"/>
        </w:rPr>
        <w:t xml:space="preserve"> 0 </w:t>
      </w:r>
      <w:r>
        <w:rPr>
          <w:rFonts w:hint="eastAsia"/>
          <w:snapToGrid w:val="0"/>
          <w:kern w:val="0"/>
          <w:sz w:val="28"/>
          <w:szCs w:val="28"/>
        </w:rPr>
        <w:t>个，国外公务接待人次</w:t>
      </w:r>
      <w:r>
        <w:rPr>
          <w:snapToGrid w:val="0"/>
          <w:kern w:val="0"/>
          <w:sz w:val="28"/>
          <w:szCs w:val="28"/>
        </w:rPr>
        <w:t xml:space="preserve"> 0  </w:t>
      </w:r>
      <w:r>
        <w:rPr>
          <w:rFonts w:hint="eastAsia"/>
          <w:snapToGrid w:val="0"/>
          <w:kern w:val="0"/>
          <w:sz w:val="28"/>
          <w:szCs w:val="28"/>
        </w:rPr>
        <w:t>人。</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六</w:t>
      </w:r>
      <w:r>
        <w:rPr>
          <w:rFonts w:ascii="黑体" w:hAnsi="黑体" w:eastAsia="黑体"/>
          <w:snapToGrid w:val="0"/>
          <w:kern w:val="0"/>
          <w:sz w:val="28"/>
          <w:szCs w:val="28"/>
        </w:rPr>
        <w:t>、</w:t>
      </w:r>
      <w:r>
        <w:rPr>
          <w:rFonts w:hint="eastAsia" w:ascii="黑体" w:hAnsi="黑体" w:eastAsia="黑体"/>
          <w:snapToGrid w:val="0"/>
          <w:kern w:val="0"/>
          <w:sz w:val="28"/>
          <w:szCs w:val="28"/>
        </w:rPr>
        <w:t>预算</w:t>
      </w:r>
      <w:r>
        <w:rPr>
          <w:rFonts w:ascii="黑体" w:hAnsi="黑体" w:eastAsia="黑体"/>
          <w:snapToGrid w:val="0"/>
          <w:kern w:val="0"/>
          <w:sz w:val="28"/>
          <w:szCs w:val="28"/>
        </w:rPr>
        <w:t>绩效管理工作开展情况说明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w:t>
      </w:r>
      <w:r>
        <w:rPr>
          <w:snapToGrid w:val="0"/>
          <w:kern w:val="0"/>
          <w:sz w:val="28"/>
          <w:szCs w:val="28"/>
        </w:rPr>
        <w:t>的</w:t>
      </w:r>
      <w:r>
        <w:rPr>
          <w:rFonts w:hint="eastAsia"/>
          <w:snapToGrid w:val="0"/>
          <w:kern w:val="0"/>
          <w:sz w:val="28"/>
          <w:szCs w:val="28"/>
        </w:rPr>
        <w:t>大</w:t>
      </w:r>
      <w:r>
        <w:rPr>
          <w:snapToGrid w:val="0"/>
          <w:kern w:val="0"/>
          <w:sz w:val="28"/>
          <w:szCs w:val="28"/>
        </w:rPr>
        <w:t>气污染防治</w:t>
      </w:r>
      <w:r>
        <w:rPr>
          <w:rFonts w:hint="eastAsia"/>
          <w:snapToGrid w:val="0"/>
          <w:kern w:val="0"/>
          <w:sz w:val="28"/>
          <w:szCs w:val="28"/>
        </w:rPr>
        <w:t>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 xml:space="preserve"> </w:t>
      </w:r>
      <w:r>
        <w:rPr>
          <w:snapToGrid w:val="0"/>
          <w:kern w:val="0"/>
          <w:sz w:val="28"/>
          <w:szCs w:val="28"/>
        </w:rPr>
        <w:t>14.3</w:t>
      </w:r>
      <w:r>
        <w:rPr>
          <w:rFonts w:hint="eastAsia"/>
          <w:snapToGrid w:val="0"/>
          <w:kern w:val="0"/>
          <w:sz w:val="28"/>
          <w:szCs w:val="28"/>
        </w:rPr>
        <w:t xml:space="preserve">   万元</w:t>
      </w:r>
      <w:r>
        <w:rPr>
          <w:snapToGrid w:val="0"/>
          <w:kern w:val="0"/>
          <w:sz w:val="28"/>
          <w:szCs w:val="28"/>
        </w:rPr>
        <w:t>，</w:t>
      </w:r>
      <w:r>
        <w:rPr>
          <w:rFonts w:hint="eastAsia"/>
          <w:snapToGrid w:val="0"/>
          <w:kern w:val="0"/>
          <w:sz w:val="28"/>
          <w:szCs w:val="28"/>
        </w:rPr>
        <w:t>截至年末</w:t>
      </w:r>
      <w:r>
        <w:rPr>
          <w:snapToGrid w:val="0"/>
          <w:kern w:val="0"/>
          <w:sz w:val="28"/>
          <w:szCs w:val="28"/>
        </w:rPr>
        <w:t>实际支出</w:t>
      </w:r>
      <w:r>
        <w:rPr>
          <w:rFonts w:hint="eastAsia"/>
          <w:snapToGrid w:val="0"/>
          <w:kern w:val="0"/>
          <w:sz w:val="28"/>
          <w:szCs w:val="28"/>
        </w:rPr>
        <w:t xml:space="preserve"> </w:t>
      </w:r>
      <w:r>
        <w:rPr>
          <w:snapToGrid w:val="0"/>
          <w:kern w:val="0"/>
          <w:sz w:val="28"/>
          <w:szCs w:val="28"/>
        </w:rPr>
        <w:t>14.3</w:t>
      </w:r>
      <w:r>
        <w:rPr>
          <w:rFonts w:hint="eastAsia"/>
          <w:snapToGrid w:val="0"/>
          <w:kern w:val="0"/>
          <w:sz w:val="28"/>
          <w:szCs w:val="28"/>
        </w:rPr>
        <w:t xml:space="preserve">  万元</w:t>
      </w:r>
      <w:r>
        <w:rPr>
          <w:snapToGrid w:val="0"/>
          <w:kern w:val="0"/>
          <w:sz w:val="28"/>
          <w:szCs w:val="28"/>
        </w:rPr>
        <w:t>。</w:t>
      </w:r>
      <w:r>
        <w:rPr>
          <w:rFonts w:hint="eastAsia"/>
          <w:snapToGrid w:val="0"/>
          <w:kern w:val="0"/>
          <w:sz w:val="28"/>
          <w:szCs w:val="28"/>
        </w:rPr>
        <w:t>严格按绩</w:t>
      </w:r>
      <w:r>
        <w:rPr>
          <w:snapToGrid w:val="0"/>
          <w:kern w:val="0"/>
          <w:sz w:val="28"/>
          <w:szCs w:val="28"/>
        </w:rPr>
        <w:t>效预算执行项目</w:t>
      </w:r>
      <w:r>
        <w:rPr>
          <w:rFonts w:hint="eastAsia"/>
          <w:snapToGrid w:val="0"/>
          <w:kern w:val="0"/>
          <w:sz w:val="28"/>
          <w:szCs w:val="28"/>
        </w:rPr>
        <w:t>，并</w:t>
      </w:r>
      <w:r>
        <w:rPr>
          <w:snapToGrid w:val="0"/>
          <w:kern w:val="0"/>
          <w:sz w:val="28"/>
          <w:szCs w:val="28"/>
        </w:rPr>
        <w:t>有</w:t>
      </w:r>
      <w:r>
        <w:rPr>
          <w:rFonts w:hint="eastAsia"/>
          <w:snapToGrid w:val="0"/>
          <w:kern w:val="0"/>
          <w:sz w:val="28"/>
          <w:szCs w:val="28"/>
        </w:rPr>
        <w:t>效的</w:t>
      </w:r>
      <w:r>
        <w:rPr>
          <w:snapToGrid w:val="0"/>
          <w:kern w:val="0"/>
          <w:sz w:val="28"/>
          <w:szCs w:val="28"/>
        </w:rPr>
        <w:t>改善大气环境质量</w:t>
      </w:r>
      <w:r>
        <w:rPr>
          <w:rFonts w:hint="eastAsia"/>
          <w:snapToGrid w:val="0"/>
          <w:kern w:val="0"/>
          <w:sz w:val="28"/>
          <w:szCs w:val="28"/>
        </w:rPr>
        <w:t>，农</w:t>
      </w:r>
      <w:r>
        <w:rPr>
          <w:snapToGrid w:val="0"/>
          <w:kern w:val="0"/>
          <w:sz w:val="28"/>
          <w:szCs w:val="28"/>
        </w:rPr>
        <w:t>村生活环境治得到有效治理，保障人民群众</w:t>
      </w:r>
      <w:r>
        <w:rPr>
          <w:rFonts w:hint="eastAsia"/>
          <w:snapToGrid w:val="0"/>
          <w:kern w:val="0"/>
          <w:sz w:val="28"/>
          <w:szCs w:val="28"/>
        </w:rPr>
        <w:t>身</w:t>
      </w:r>
      <w:r>
        <w:rPr>
          <w:snapToGrid w:val="0"/>
          <w:kern w:val="0"/>
          <w:sz w:val="28"/>
          <w:szCs w:val="28"/>
        </w:rPr>
        <w:t>体</w:t>
      </w:r>
      <w:r>
        <w:rPr>
          <w:rFonts w:hint="eastAsia"/>
          <w:snapToGrid w:val="0"/>
          <w:kern w:val="0"/>
          <w:sz w:val="28"/>
          <w:szCs w:val="28"/>
        </w:rPr>
        <w:t>健康，促进</w:t>
      </w:r>
      <w:r>
        <w:rPr>
          <w:snapToGrid w:val="0"/>
          <w:kern w:val="0"/>
          <w:sz w:val="28"/>
          <w:szCs w:val="28"/>
        </w:rPr>
        <w:t>镇村两级</w:t>
      </w:r>
      <w:r>
        <w:rPr>
          <w:rFonts w:hint="eastAsia"/>
          <w:snapToGrid w:val="0"/>
          <w:kern w:val="0"/>
          <w:sz w:val="28"/>
          <w:szCs w:val="28"/>
        </w:rPr>
        <w:t>经</w:t>
      </w:r>
      <w:r>
        <w:rPr>
          <w:snapToGrid w:val="0"/>
          <w:kern w:val="0"/>
          <w:sz w:val="28"/>
          <w:szCs w:val="28"/>
        </w:rPr>
        <w:t>济发展，较好的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w:t>
      </w:r>
      <w:r>
        <w:rPr>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w:t>
      </w:r>
      <w:r>
        <w:rPr>
          <w:rFonts w:ascii="黑体" w:hAnsi="黑体" w:eastAsia="黑体"/>
          <w:snapToGrid w:val="0"/>
          <w:kern w:val="0"/>
          <w:sz w:val="28"/>
          <w:szCs w:val="28"/>
        </w:rPr>
        <w:t>、</w:t>
      </w:r>
      <w:r>
        <w:rPr>
          <w:rFonts w:hint="eastAsia" w:ascii="黑体" w:hAnsi="黑体" w:eastAsia="黑体"/>
          <w:snapToGrid w:val="0"/>
          <w:kern w:val="0"/>
          <w:sz w:val="28"/>
          <w:szCs w:val="28"/>
        </w:rPr>
        <w:t>其他</w:t>
      </w:r>
      <w:r>
        <w:rPr>
          <w:rFonts w:ascii="黑体" w:hAnsi="黑体" w:eastAsia="黑体"/>
          <w:snapToGrid w:val="0"/>
          <w:kern w:val="0"/>
          <w:sz w:val="28"/>
          <w:szCs w:val="28"/>
        </w:rPr>
        <w:t>重要事项的说明</w:t>
      </w:r>
    </w:p>
    <w:p>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pPr>
        <w:pStyle w:val="7"/>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年本部门机关运行经费支出</w:t>
      </w:r>
      <w:r>
        <w:rPr>
          <w:snapToGrid w:val="0"/>
          <w:kern w:val="0"/>
          <w:sz w:val="28"/>
          <w:szCs w:val="28"/>
        </w:rPr>
        <w:t xml:space="preserve"> 166.27  </w:t>
      </w:r>
      <w:r>
        <w:rPr>
          <w:rFonts w:hint="eastAsia"/>
          <w:snapToGrid w:val="0"/>
          <w:kern w:val="0"/>
          <w:sz w:val="28"/>
          <w:szCs w:val="28"/>
        </w:rPr>
        <w:t>万元，比201</w:t>
      </w:r>
      <w:r>
        <w:rPr>
          <w:snapToGrid w:val="0"/>
          <w:kern w:val="0"/>
          <w:sz w:val="28"/>
          <w:szCs w:val="28"/>
        </w:rPr>
        <w:t>5</w:t>
      </w:r>
      <w:r>
        <w:rPr>
          <w:rFonts w:hint="eastAsia"/>
          <w:snapToGrid w:val="0"/>
          <w:kern w:val="0"/>
          <w:sz w:val="28"/>
          <w:szCs w:val="28"/>
        </w:rPr>
        <w:t>年增加26.02</w:t>
      </w:r>
      <w:r>
        <w:rPr>
          <w:snapToGrid w:val="0"/>
          <w:kern w:val="0"/>
          <w:sz w:val="28"/>
          <w:szCs w:val="28"/>
        </w:rPr>
        <w:t xml:space="preserve"> </w:t>
      </w:r>
      <w:r>
        <w:rPr>
          <w:rFonts w:hint="eastAsia"/>
          <w:snapToGrid w:val="0"/>
          <w:kern w:val="0"/>
          <w:sz w:val="28"/>
          <w:szCs w:val="28"/>
        </w:rPr>
        <w:t>万元，增长15.6</w:t>
      </w:r>
      <w:r>
        <w:rPr>
          <w:snapToGrid w:val="0"/>
          <w:kern w:val="0"/>
          <w:sz w:val="28"/>
          <w:szCs w:val="28"/>
        </w:rPr>
        <w:t xml:space="preserve"> </w:t>
      </w:r>
      <w:r>
        <w:rPr>
          <w:rFonts w:hint="eastAsia"/>
          <w:snapToGrid w:val="0"/>
          <w:kern w:val="0"/>
          <w:sz w:val="28"/>
          <w:szCs w:val="28"/>
        </w:rPr>
        <w:t>%。主要原因是：本</w:t>
      </w:r>
      <w:r>
        <w:rPr>
          <w:snapToGrid w:val="0"/>
          <w:kern w:val="0"/>
          <w:sz w:val="28"/>
          <w:szCs w:val="28"/>
        </w:rPr>
        <w:t>年度增加了维修费和</w:t>
      </w:r>
      <w:r>
        <w:rPr>
          <w:rFonts w:hint="eastAsia"/>
          <w:snapToGrid w:val="0"/>
          <w:kern w:val="0"/>
          <w:sz w:val="28"/>
          <w:szCs w:val="28"/>
        </w:rPr>
        <w:t>劳</w:t>
      </w:r>
      <w:r>
        <w:rPr>
          <w:snapToGrid w:val="0"/>
          <w:kern w:val="0"/>
          <w:sz w:val="28"/>
          <w:szCs w:val="28"/>
        </w:rPr>
        <w:t>务费</w:t>
      </w:r>
      <w:r>
        <w:rPr>
          <w:rFonts w:hint="eastAsia"/>
          <w:snapToGrid w:val="0"/>
          <w:kern w:val="0"/>
          <w:sz w:val="28"/>
          <w:szCs w:val="28"/>
        </w:rPr>
        <w:t xml:space="preserve">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2016年度公用经费总支出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类款项合计_本年支出基本支出日常公用经费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166.27</w:t>
      </w:r>
      <w:r>
        <w:rPr>
          <w:snapToGrid w:val="0"/>
          <w:kern w:val="0"/>
          <w:sz w:val="28"/>
          <w:szCs w:val="28"/>
        </w:rPr>
        <w:fldChar w:fldCharType="end"/>
      </w:r>
      <w:r>
        <w:rPr>
          <w:rFonts w:hint="eastAsia"/>
          <w:snapToGrid w:val="0"/>
          <w:kern w:val="0"/>
          <w:sz w:val="28"/>
          <w:szCs w:val="28"/>
        </w:rPr>
        <w:t xml:space="preserve">万元，其中办公费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类款项合计_商品和服务支出办公费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32.62</w:t>
      </w:r>
      <w:r>
        <w:rPr>
          <w:snapToGrid w:val="0"/>
          <w:kern w:val="0"/>
          <w:sz w:val="28"/>
          <w:szCs w:val="28"/>
        </w:rPr>
        <w:fldChar w:fldCharType="end"/>
      </w:r>
      <w:r>
        <w:rPr>
          <w:rFonts w:hint="eastAsia"/>
          <w:snapToGrid w:val="0"/>
          <w:kern w:val="0"/>
          <w:sz w:val="28"/>
          <w:szCs w:val="28"/>
        </w:rPr>
        <w:t xml:space="preserve"> 万元、印刷费</w:t>
      </w:r>
      <w:r>
        <w:rPr>
          <w:snapToGrid w:val="0"/>
          <w:kern w:val="0"/>
          <w:sz w:val="28"/>
          <w:szCs w:val="28"/>
        </w:rPr>
        <w:t>0</w:t>
      </w:r>
      <w:r>
        <w:rPr>
          <w:rFonts w:hint="eastAsia"/>
          <w:snapToGrid w:val="0"/>
          <w:kern w:val="0"/>
          <w:sz w:val="28"/>
          <w:szCs w:val="28"/>
        </w:rPr>
        <w:t>万元、水费</w:t>
      </w:r>
      <w:r>
        <w:rPr>
          <w:snapToGrid w:val="0"/>
          <w:kern w:val="0"/>
          <w:sz w:val="28"/>
          <w:szCs w:val="28"/>
        </w:rPr>
        <w:t>0</w:t>
      </w:r>
      <w:r>
        <w:rPr>
          <w:rFonts w:hint="eastAsia"/>
          <w:snapToGrid w:val="0"/>
          <w:kern w:val="0"/>
          <w:sz w:val="28"/>
          <w:szCs w:val="28"/>
        </w:rPr>
        <w:t xml:space="preserve">万元、电费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类款项合计_商品和服务支出电费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6.78</w:t>
      </w:r>
      <w:r>
        <w:rPr>
          <w:snapToGrid w:val="0"/>
          <w:kern w:val="0"/>
          <w:sz w:val="28"/>
          <w:szCs w:val="28"/>
        </w:rPr>
        <w:fldChar w:fldCharType="end"/>
      </w:r>
      <w:r>
        <w:rPr>
          <w:rFonts w:hint="eastAsia"/>
          <w:snapToGrid w:val="0"/>
          <w:kern w:val="0"/>
          <w:sz w:val="28"/>
          <w:szCs w:val="28"/>
        </w:rPr>
        <w:t xml:space="preserve">  万元、邮电费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类款项合计_商品和服务支出邮电费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5.13</w:t>
      </w:r>
      <w:r>
        <w:rPr>
          <w:snapToGrid w:val="0"/>
          <w:kern w:val="0"/>
          <w:sz w:val="28"/>
          <w:szCs w:val="28"/>
        </w:rPr>
        <w:fldChar w:fldCharType="end"/>
      </w:r>
      <w:r>
        <w:rPr>
          <w:rFonts w:hint="eastAsia"/>
          <w:snapToGrid w:val="0"/>
          <w:kern w:val="0"/>
          <w:sz w:val="28"/>
          <w:szCs w:val="28"/>
        </w:rPr>
        <w:t xml:space="preserve"> 万元、取暖费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类款项合计_商品和服务支出取暖费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6.68</w:t>
      </w:r>
      <w:r>
        <w:rPr>
          <w:snapToGrid w:val="0"/>
          <w:kern w:val="0"/>
          <w:sz w:val="28"/>
          <w:szCs w:val="28"/>
        </w:rPr>
        <w:fldChar w:fldCharType="end"/>
      </w:r>
      <w:r>
        <w:rPr>
          <w:rFonts w:hint="eastAsia"/>
          <w:snapToGrid w:val="0"/>
          <w:kern w:val="0"/>
          <w:sz w:val="28"/>
          <w:szCs w:val="28"/>
        </w:rPr>
        <w:t xml:space="preserve">万元、  差旅费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类款项合计_商品和服务支出差旅费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3.12</w:t>
      </w:r>
      <w:r>
        <w:rPr>
          <w:snapToGrid w:val="0"/>
          <w:kern w:val="0"/>
          <w:sz w:val="28"/>
          <w:szCs w:val="28"/>
        </w:rPr>
        <w:fldChar w:fldCharType="end"/>
      </w:r>
      <w:r>
        <w:rPr>
          <w:rFonts w:hint="eastAsia"/>
          <w:snapToGrid w:val="0"/>
          <w:kern w:val="0"/>
          <w:sz w:val="28"/>
          <w:szCs w:val="28"/>
        </w:rPr>
        <w:t xml:space="preserve">万元、维修（护）费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类款项合计_商品和服务支出维修（护）费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34.75</w:t>
      </w:r>
      <w:r>
        <w:rPr>
          <w:snapToGrid w:val="0"/>
          <w:kern w:val="0"/>
          <w:sz w:val="28"/>
          <w:szCs w:val="28"/>
        </w:rPr>
        <w:fldChar w:fldCharType="end"/>
      </w:r>
      <w:r>
        <w:rPr>
          <w:rFonts w:hint="eastAsia"/>
          <w:snapToGrid w:val="0"/>
          <w:kern w:val="0"/>
          <w:sz w:val="28"/>
          <w:szCs w:val="28"/>
        </w:rPr>
        <w:t xml:space="preserve">  万元、会议费</w:t>
      </w:r>
      <w:r>
        <w:rPr>
          <w:snapToGrid w:val="0"/>
          <w:kern w:val="0"/>
          <w:sz w:val="28"/>
          <w:szCs w:val="28"/>
        </w:rPr>
        <w:t>0</w:t>
      </w:r>
      <w:r>
        <w:rPr>
          <w:rFonts w:hint="eastAsia"/>
          <w:snapToGrid w:val="0"/>
          <w:kern w:val="0"/>
          <w:sz w:val="28"/>
          <w:szCs w:val="28"/>
        </w:rPr>
        <w:t>万元、培训费</w:t>
      </w:r>
      <w:r>
        <w:rPr>
          <w:snapToGrid w:val="0"/>
          <w:kern w:val="0"/>
          <w:sz w:val="28"/>
          <w:szCs w:val="28"/>
        </w:rPr>
        <w:t>0</w:t>
      </w:r>
      <w:r>
        <w:rPr>
          <w:rFonts w:hint="eastAsia"/>
          <w:snapToGrid w:val="0"/>
          <w:kern w:val="0"/>
          <w:sz w:val="28"/>
          <w:szCs w:val="28"/>
        </w:rPr>
        <w:t>万元、公务接待费</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类款项合计_商品和服务支出公务接待费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9.9</w:t>
      </w:r>
      <w:r>
        <w:rPr>
          <w:snapToGrid w:val="0"/>
          <w:kern w:val="0"/>
          <w:sz w:val="28"/>
          <w:szCs w:val="28"/>
        </w:rPr>
        <w:fldChar w:fldCharType="end"/>
      </w:r>
      <w:r>
        <w:rPr>
          <w:rFonts w:hint="eastAsia"/>
          <w:snapToGrid w:val="0"/>
          <w:kern w:val="0"/>
          <w:sz w:val="28"/>
          <w:szCs w:val="28"/>
        </w:rPr>
        <w:t xml:space="preserve"> 万元、工会经费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类款项合计_商品和服务支出工会经费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7.69</w:t>
      </w:r>
      <w:r>
        <w:rPr>
          <w:snapToGrid w:val="0"/>
          <w:kern w:val="0"/>
          <w:sz w:val="28"/>
          <w:szCs w:val="28"/>
        </w:rPr>
        <w:fldChar w:fldCharType="end"/>
      </w:r>
      <w:r>
        <w:rPr>
          <w:rFonts w:hint="eastAsia"/>
          <w:snapToGrid w:val="0"/>
          <w:kern w:val="0"/>
          <w:sz w:val="28"/>
          <w:szCs w:val="28"/>
        </w:rPr>
        <w:t xml:space="preserve">万元、福利费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类款项合计_商品和服务支出福利费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3.42</w:t>
      </w:r>
      <w:r>
        <w:rPr>
          <w:snapToGrid w:val="0"/>
          <w:kern w:val="0"/>
          <w:sz w:val="28"/>
          <w:szCs w:val="28"/>
        </w:rPr>
        <w:fldChar w:fldCharType="end"/>
      </w:r>
      <w:r>
        <w:rPr>
          <w:rFonts w:hint="eastAsia"/>
          <w:snapToGrid w:val="0"/>
          <w:kern w:val="0"/>
          <w:sz w:val="28"/>
          <w:szCs w:val="28"/>
        </w:rPr>
        <w:t xml:space="preserve">万元、公务用车运行维护费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类款项合计_商品和服务支出公务用车运行维护费</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17.41</w:t>
      </w:r>
      <w:r>
        <w:rPr>
          <w:snapToGrid w:val="0"/>
          <w:kern w:val="0"/>
          <w:sz w:val="28"/>
          <w:szCs w:val="28"/>
        </w:rPr>
        <w:fldChar w:fldCharType="end"/>
      </w:r>
      <w:r>
        <w:rPr>
          <w:rFonts w:hint="eastAsia"/>
          <w:snapToGrid w:val="0"/>
          <w:kern w:val="0"/>
          <w:sz w:val="28"/>
          <w:szCs w:val="28"/>
        </w:rPr>
        <w:t>万元、其他交通费用</w:t>
      </w:r>
      <w:r>
        <w:rPr>
          <w:snapToGrid w:val="0"/>
          <w:kern w:val="0"/>
          <w:sz w:val="28"/>
          <w:szCs w:val="28"/>
        </w:rPr>
        <w:t>0</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类款项合计_商品和服务支出其他交通费用</w:instrText>
      </w:r>
      <w:r>
        <w:rPr>
          <w:snapToGrid w:val="0"/>
          <w:kern w:val="0"/>
          <w:sz w:val="28"/>
          <w:szCs w:val="28"/>
        </w:rPr>
        <w:instrText xml:space="preserve"> </w:instrText>
      </w:r>
      <w:r>
        <w:rPr>
          <w:snapToGrid w:val="0"/>
          <w:kern w:val="0"/>
          <w:sz w:val="28"/>
          <w:szCs w:val="28"/>
        </w:rPr>
        <w:fldChar w:fldCharType="end"/>
      </w:r>
      <w:r>
        <w:rPr>
          <w:rFonts w:hint="eastAsia"/>
          <w:snapToGrid w:val="0"/>
          <w:kern w:val="0"/>
          <w:sz w:val="28"/>
          <w:szCs w:val="28"/>
        </w:rPr>
        <w:t>万元等。</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w:t>
      </w:r>
      <w:r>
        <w:rPr>
          <w:snapToGrid w:val="0"/>
          <w:kern w:val="0"/>
          <w:sz w:val="28"/>
          <w:szCs w:val="28"/>
        </w:rPr>
        <w:t>、政府采购情况说明</w:t>
      </w:r>
    </w:p>
    <w:p>
      <w:pPr>
        <w:ind w:firstLine="560" w:firstLineChars="200"/>
        <w:jc w:val="left"/>
        <w:rPr>
          <w:snapToGrid w:val="0"/>
          <w:kern w:val="0"/>
          <w:sz w:val="28"/>
          <w:szCs w:val="28"/>
        </w:rPr>
      </w:pPr>
      <w:r>
        <w:rPr>
          <w:rFonts w:hint="eastAsia"/>
          <w:snapToGrid w:val="0"/>
          <w:kern w:val="0"/>
          <w:sz w:val="28"/>
          <w:szCs w:val="28"/>
        </w:rPr>
        <w:t>2016年政府采购预算总额为</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预算数</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45</w:t>
      </w:r>
      <w:r>
        <w:rPr>
          <w:snapToGrid w:val="0"/>
          <w:kern w:val="0"/>
          <w:sz w:val="28"/>
          <w:szCs w:val="28"/>
        </w:rPr>
        <w:fldChar w:fldCharType="end"/>
      </w:r>
      <w:r>
        <w:rPr>
          <w:rFonts w:hint="eastAsia"/>
          <w:snapToGrid w:val="0"/>
          <w:kern w:val="0"/>
          <w:sz w:val="28"/>
          <w:szCs w:val="28"/>
        </w:rPr>
        <w:t xml:space="preserve">万元，主要包括政府采购货物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货物_采购计划金额总计</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45</w:t>
      </w:r>
      <w:r>
        <w:rPr>
          <w:snapToGrid w:val="0"/>
          <w:kern w:val="0"/>
          <w:sz w:val="28"/>
          <w:szCs w:val="28"/>
        </w:rPr>
        <w:fldChar w:fldCharType="end"/>
      </w:r>
      <w:r>
        <w:rPr>
          <w:rFonts w:hint="eastAsia"/>
          <w:snapToGrid w:val="0"/>
          <w:kern w:val="0"/>
          <w:sz w:val="28"/>
          <w:szCs w:val="28"/>
        </w:rPr>
        <w:t xml:space="preserve">   万元，工程</w:t>
      </w:r>
      <w:r>
        <w:rPr>
          <w:snapToGrid w:val="0"/>
          <w:kern w:val="0"/>
          <w:sz w:val="28"/>
          <w:szCs w:val="28"/>
        </w:rPr>
        <w:t>0</w:t>
      </w:r>
      <w:r>
        <w:rPr>
          <w:rFonts w:hint="eastAsia"/>
          <w:snapToGrid w:val="0"/>
          <w:kern w:val="0"/>
          <w:sz w:val="28"/>
          <w:szCs w:val="28"/>
        </w:rPr>
        <w:t>万元及服务</w:t>
      </w:r>
      <w:r>
        <w:rPr>
          <w:snapToGrid w:val="0"/>
          <w:kern w:val="0"/>
          <w:sz w:val="28"/>
          <w:szCs w:val="28"/>
        </w:rPr>
        <w:t>0</w:t>
      </w:r>
      <w:r>
        <w:rPr>
          <w:rFonts w:hint="eastAsia"/>
          <w:snapToGrid w:val="0"/>
          <w:kern w:val="0"/>
          <w:sz w:val="28"/>
          <w:szCs w:val="28"/>
        </w:rPr>
        <w:t>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年本部门政府采购支出总额</w:t>
      </w:r>
      <w:r>
        <w:rPr>
          <w:snapToGrid w:val="0"/>
          <w:kern w:val="0"/>
          <w:sz w:val="28"/>
          <w:szCs w:val="28"/>
        </w:rPr>
        <w:t xml:space="preserve">  44.57 </w:t>
      </w:r>
      <w:r>
        <w:rPr>
          <w:rFonts w:hint="eastAsia"/>
          <w:snapToGrid w:val="0"/>
          <w:kern w:val="0"/>
          <w:sz w:val="28"/>
          <w:szCs w:val="28"/>
        </w:rPr>
        <w:t>万元，其中：政府采购货物支出</w:t>
      </w:r>
      <w:r>
        <w:rPr>
          <w:snapToGrid w:val="0"/>
          <w:kern w:val="0"/>
          <w:sz w:val="28"/>
          <w:szCs w:val="28"/>
        </w:rPr>
        <w:t xml:space="preserve"> 44.57 </w:t>
      </w:r>
      <w:r>
        <w:rPr>
          <w:rFonts w:hint="eastAsia"/>
          <w:snapToGrid w:val="0"/>
          <w:kern w:val="0"/>
          <w:sz w:val="28"/>
          <w:szCs w:val="28"/>
        </w:rPr>
        <w:t>万元、政府采购工程支出0</w:t>
      </w:r>
      <w:r>
        <w:rPr>
          <w:snapToGrid w:val="0"/>
          <w:kern w:val="0"/>
          <w:sz w:val="28"/>
          <w:szCs w:val="28"/>
        </w:rPr>
        <w:t xml:space="preserve"> </w:t>
      </w:r>
      <w:r>
        <w:rPr>
          <w:rFonts w:hint="eastAsia"/>
          <w:snapToGrid w:val="0"/>
          <w:kern w:val="0"/>
          <w:sz w:val="28"/>
          <w:szCs w:val="28"/>
        </w:rPr>
        <w:t>万元、政府采购服务支出</w:t>
      </w:r>
      <w:r>
        <w:rPr>
          <w:snapToGrid w:val="0"/>
          <w:kern w:val="0"/>
          <w:sz w:val="28"/>
          <w:szCs w:val="28"/>
        </w:rPr>
        <w:t xml:space="preserve"> 0  </w:t>
      </w:r>
      <w:r>
        <w:rPr>
          <w:rFonts w:hint="eastAsia"/>
          <w:snapToGrid w:val="0"/>
          <w:kern w:val="0"/>
          <w:sz w:val="28"/>
          <w:szCs w:val="28"/>
        </w:rPr>
        <w:t>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3、</w:t>
      </w:r>
      <w:r>
        <w:rPr>
          <w:snapToGrid w:val="0"/>
          <w:kern w:val="0"/>
          <w:sz w:val="28"/>
          <w:szCs w:val="28"/>
        </w:rPr>
        <w:t>国有资产占用情况</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我单位2016年末固定资产总额为</w:t>
      </w:r>
      <w:r>
        <w:rPr>
          <w:snapToGrid w:val="0"/>
          <w:kern w:val="0"/>
          <w:sz w:val="28"/>
          <w:szCs w:val="28"/>
        </w:rPr>
        <w:t xml:space="preserve">  392.62 </w:t>
      </w:r>
      <w:r>
        <w:rPr>
          <w:rFonts w:hint="eastAsia"/>
          <w:snapToGrid w:val="0"/>
          <w:kern w:val="0"/>
          <w:sz w:val="28"/>
          <w:szCs w:val="28"/>
        </w:rPr>
        <w:t xml:space="preserve">万元，主要包括房屋 </w:t>
      </w:r>
      <w:r>
        <w:rPr>
          <w:snapToGrid w:val="0"/>
          <w:kern w:val="0"/>
          <w:sz w:val="28"/>
          <w:szCs w:val="28"/>
        </w:rPr>
        <w:t>2550</w:t>
      </w:r>
      <w:r>
        <w:rPr>
          <w:rFonts w:hint="eastAsia"/>
          <w:snapToGrid w:val="0"/>
          <w:kern w:val="0"/>
          <w:sz w:val="28"/>
          <w:szCs w:val="28"/>
        </w:rPr>
        <w:t xml:space="preserve"> 平方米价值188.56</w:t>
      </w:r>
      <w:r>
        <w:rPr>
          <w:snapToGrid w:val="0"/>
          <w:kern w:val="0"/>
          <w:sz w:val="28"/>
          <w:szCs w:val="28"/>
        </w:rPr>
        <w:t xml:space="preserve"> </w:t>
      </w:r>
      <w:r>
        <w:rPr>
          <w:rFonts w:hint="eastAsia"/>
          <w:snapToGrid w:val="0"/>
          <w:kern w:val="0"/>
          <w:sz w:val="28"/>
          <w:szCs w:val="28"/>
        </w:rPr>
        <w:t xml:space="preserve">万元，车辆 </w:t>
      </w:r>
      <w:r>
        <w:rPr>
          <w:snapToGrid w:val="0"/>
          <w:kern w:val="0"/>
          <w:sz w:val="28"/>
          <w:szCs w:val="28"/>
        </w:rPr>
        <w:t xml:space="preserve">3 </w:t>
      </w:r>
      <w:r>
        <w:rPr>
          <w:rFonts w:hint="eastAsia"/>
          <w:snapToGrid w:val="0"/>
          <w:kern w:val="0"/>
          <w:sz w:val="28"/>
          <w:szCs w:val="28"/>
        </w:rPr>
        <w:t>辆价值</w:t>
      </w:r>
      <w:r>
        <w:rPr>
          <w:snapToGrid w:val="0"/>
          <w:kern w:val="0"/>
          <w:sz w:val="28"/>
          <w:szCs w:val="28"/>
        </w:rPr>
        <w:t xml:space="preserve"> 30.08 </w:t>
      </w:r>
      <w:r>
        <w:rPr>
          <w:rFonts w:hint="eastAsia"/>
          <w:snapToGrid w:val="0"/>
          <w:kern w:val="0"/>
          <w:sz w:val="28"/>
          <w:szCs w:val="28"/>
        </w:rPr>
        <w:t>万元，</w:t>
      </w:r>
      <w:r>
        <w:rPr>
          <w:snapToGrid w:val="0"/>
          <w:kern w:val="0"/>
          <w:sz w:val="28"/>
          <w:szCs w:val="28"/>
        </w:rPr>
        <w:t>单价在</w:t>
      </w:r>
      <w:r>
        <w:rPr>
          <w:rFonts w:hint="eastAsia"/>
          <w:snapToGrid w:val="0"/>
          <w:kern w:val="0"/>
          <w:sz w:val="28"/>
          <w:szCs w:val="28"/>
        </w:rPr>
        <w:t>50万元</w:t>
      </w:r>
      <w:r>
        <w:rPr>
          <w:snapToGrid w:val="0"/>
          <w:kern w:val="0"/>
          <w:sz w:val="28"/>
          <w:szCs w:val="28"/>
        </w:rPr>
        <w:t>以上的设备</w:t>
      </w:r>
      <w:r>
        <w:rPr>
          <w:rFonts w:hint="eastAsia"/>
          <w:snapToGrid w:val="0"/>
          <w:kern w:val="0"/>
          <w:sz w:val="28"/>
          <w:szCs w:val="28"/>
        </w:rPr>
        <w:t xml:space="preserve"> </w:t>
      </w:r>
      <w:r>
        <w:rPr>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及其他固定资产</w:t>
      </w:r>
      <w:r>
        <w:rPr>
          <w:snapToGrid w:val="0"/>
          <w:kern w:val="0"/>
          <w:sz w:val="28"/>
          <w:szCs w:val="28"/>
        </w:rPr>
        <w:t xml:space="preserve"> 173.98    </w:t>
      </w:r>
      <w:r>
        <w:rPr>
          <w:rFonts w:hint="eastAsia"/>
          <w:snapToGrid w:val="0"/>
          <w:kern w:val="0"/>
          <w:sz w:val="28"/>
          <w:szCs w:val="28"/>
        </w:rPr>
        <w:t xml:space="preserve">万元。 </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2016年资产变动情况：固定资产增加38.16</w:t>
      </w:r>
      <w:r>
        <w:rPr>
          <w:snapToGrid w:val="0"/>
          <w:kern w:val="0"/>
          <w:sz w:val="28"/>
          <w:szCs w:val="28"/>
        </w:rPr>
        <w:t xml:space="preserve">  </w:t>
      </w:r>
      <w:r>
        <w:rPr>
          <w:rFonts w:hint="eastAsia"/>
          <w:snapToGrid w:val="0"/>
          <w:kern w:val="0"/>
          <w:sz w:val="28"/>
          <w:szCs w:val="28"/>
        </w:rPr>
        <w:t>万元，包括房屋增加0</w:t>
      </w:r>
      <w:r>
        <w:rPr>
          <w:snapToGrid w:val="0"/>
          <w:kern w:val="0"/>
          <w:sz w:val="28"/>
          <w:szCs w:val="28"/>
        </w:rPr>
        <w:t xml:space="preserve">  </w:t>
      </w:r>
      <w:r>
        <w:rPr>
          <w:rFonts w:hint="eastAsia"/>
          <w:snapToGrid w:val="0"/>
          <w:kern w:val="0"/>
          <w:sz w:val="28"/>
          <w:szCs w:val="28"/>
        </w:rPr>
        <w:t>万元,车辆减少7.03</w:t>
      </w:r>
      <w:r>
        <w:rPr>
          <w:snapToGrid w:val="0"/>
          <w:kern w:val="0"/>
          <w:sz w:val="28"/>
          <w:szCs w:val="28"/>
        </w:rPr>
        <w:t xml:space="preserve">  </w:t>
      </w:r>
      <w:r>
        <w:rPr>
          <w:rFonts w:hint="eastAsia"/>
          <w:snapToGrid w:val="0"/>
          <w:kern w:val="0"/>
          <w:sz w:val="28"/>
          <w:szCs w:val="28"/>
        </w:rPr>
        <w:t>万元，单价</w:t>
      </w:r>
      <w:r>
        <w:rPr>
          <w:snapToGrid w:val="0"/>
          <w:kern w:val="0"/>
          <w:sz w:val="28"/>
          <w:szCs w:val="28"/>
        </w:rPr>
        <w:t>在</w:t>
      </w:r>
      <w:r>
        <w:rPr>
          <w:rFonts w:hint="eastAsia"/>
          <w:snapToGrid w:val="0"/>
          <w:kern w:val="0"/>
          <w:sz w:val="28"/>
          <w:szCs w:val="28"/>
        </w:rPr>
        <w:t>50万元</w:t>
      </w:r>
      <w:r>
        <w:rPr>
          <w:snapToGrid w:val="0"/>
          <w:kern w:val="0"/>
          <w:sz w:val="28"/>
          <w:szCs w:val="28"/>
        </w:rPr>
        <w:t>以上的设备</w:t>
      </w:r>
      <w:r>
        <w:rPr>
          <w:rFonts w:hint="eastAsia"/>
          <w:snapToGrid w:val="0"/>
          <w:kern w:val="0"/>
          <w:sz w:val="28"/>
          <w:szCs w:val="28"/>
        </w:rPr>
        <w:t>增加</w:t>
      </w:r>
      <w:r>
        <w:rPr>
          <w:snapToGrid w:val="0"/>
          <w:kern w:val="0"/>
          <w:sz w:val="28"/>
          <w:szCs w:val="28"/>
        </w:rPr>
        <w:t>0</w:t>
      </w:r>
      <w:r>
        <w:rPr>
          <w:rFonts w:hint="eastAsia"/>
          <w:snapToGrid w:val="0"/>
          <w:kern w:val="0"/>
          <w:sz w:val="28"/>
          <w:szCs w:val="28"/>
        </w:rPr>
        <w:t xml:space="preserve">  万元，</w:t>
      </w:r>
      <w:r>
        <w:rPr>
          <w:snapToGrid w:val="0"/>
          <w:kern w:val="0"/>
          <w:sz w:val="28"/>
          <w:szCs w:val="28"/>
        </w:rPr>
        <w:t>其他固定</w:t>
      </w:r>
      <w:r>
        <w:rPr>
          <w:rFonts w:hint="eastAsia"/>
          <w:snapToGrid w:val="0"/>
          <w:kern w:val="0"/>
          <w:sz w:val="28"/>
          <w:szCs w:val="28"/>
        </w:rPr>
        <w:t>资</w:t>
      </w:r>
      <w:r>
        <w:rPr>
          <w:snapToGrid w:val="0"/>
          <w:kern w:val="0"/>
          <w:sz w:val="28"/>
          <w:szCs w:val="28"/>
        </w:rPr>
        <w:t>产</w:t>
      </w:r>
      <w:r>
        <w:rPr>
          <w:rFonts w:hint="eastAsia"/>
          <w:snapToGrid w:val="0"/>
          <w:kern w:val="0"/>
          <w:sz w:val="28"/>
          <w:szCs w:val="28"/>
        </w:rPr>
        <w:t xml:space="preserve">增加 </w:t>
      </w:r>
      <w:r>
        <w:rPr>
          <w:snapToGrid w:val="0"/>
          <w:kern w:val="0"/>
          <w:sz w:val="28"/>
          <w:szCs w:val="28"/>
        </w:rPr>
        <w:t>45.19</w:t>
      </w:r>
      <w:r>
        <w:rPr>
          <w:rFonts w:hint="eastAsia"/>
          <w:snapToGrid w:val="0"/>
          <w:kern w:val="0"/>
          <w:sz w:val="28"/>
          <w:szCs w:val="28"/>
        </w:rPr>
        <w:t xml:space="preserve"> </w:t>
      </w:r>
      <w:r>
        <w:rPr>
          <w:snapToGrid w:val="0"/>
          <w:kern w:val="0"/>
          <w:sz w:val="28"/>
          <w:szCs w:val="28"/>
        </w:rPr>
        <w:t xml:space="preserve"> </w:t>
      </w:r>
      <w:r>
        <w:rPr>
          <w:rFonts w:hint="eastAsia"/>
          <w:snapToGrid w:val="0"/>
          <w:kern w:val="0"/>
          <w:sz w:val="28"/>
          <w:szCs w:val="28"/>
        </w:rPr>
        <w:t>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4、</w:t>
      </w:r>
      <w:r>
        <w:rPr>
          <w:snapToGrid w:val="0"/>
          <w:kern w:val="0"/>
          <w:sz w:val="28"/>
          <w:szCs w:val="28"/>
        </w:rPr>
        <w:t>其他需要说明的</w:t>
      </w:r>
      <w:r>
        <w:rPr>
          <w:rFonts w:hint="eastAsia"/>
          <w:snapToGrid w:val="0"/>
          <w:kern w:val="0"/>
          <w:sz w:val="28"/>
          <w:szCs w:val="28"/>
        </w:rPr>
        <w:t>情况</w:t>
      </w:r>
    </w:p>
    <w:p>
      <w:pPr>
        <w:rPr>
          <w:sz w:val="28"/>
          <w:szCs w:val="28"/>
        </w:rPr>
      </w:pPr>
      <w:r>
        <w:rPr>
          <w:rFonts w:hint="eastAsia"/>
          <w:b/>
          <w:sz w:val="44"/>
          <w:szCs w:val="44"/>
        </w:rPr>
        <w:t xml:space="preserve">   </w:t>
      </w:r>
      <w:r>
        <w:rPr>
          <w:rFonts w:hint="eastAsia"/>
          <w:sz w:val="28"/>
          <w:szCs w:val="28"/>
        </w:rPr>
        <w:t xml:space="preserve"> 无</w:t>
      </w:r>
    </w:p>
    <w:p>
      <w:pPr>
        <w:jc w:val="center"/>
        <w:rPr>
          <w:b/>
          <w:sz w:val="44"/>
          <w:szCs w:val="44"/>
        </w:rPr>
      </w:pPr>
      <w:r>
        <w:rPr>
          <w:rFonts w:hint="eastAsia"/>
          <w:b/>
          <w:sz w:val="44"/>
          <w:szCs w:val="44"/>
        </w:rPr>
        <w:t>第三部分      名词</w:t>
      </w:r>
      <w:r>
        <w:rPr>
          <w:b/>
          <w:sz w:val="44"/>
          <w:szCs w:val="44"/>
        </w:rPr>
        <w:t>解释</w:t>
      </w:r>
    </w:p>
    <w:p>
      <w:pPr>
        <w:rPr>
          <w:rFonts w:ascii="Helvetica"/>
          <w:sz w:val="28"/>
          <w:szCs w:val="28"/>
        </w:rPr>
      </w:pPr>
      <w:r>
        <w:rPr>
          <w:rFonts w:hint="eastAsia"/>
          <w:sz w:val="28"/>
          <w:szCs w:val="28"/>
        </w:rPr>
        <w:t>（一）财政拨款收入：本年度从本级财政部门取得的财政拨款，包括一般公共预算财政拨款和政府性基金预算财政拨款。</w:t>
      </w:r>
    </w:p>
    <w:p>
      <w:pPr>
        <w:rPr>
          <w:rFonts w:asciiTheme="minorEastAsia" w:hAnsiTheme="minorEastAsia"/>
          <w:sz w:val="28"/>
          <w:szCs w:val="28"/>
        </w:rPr>
      </w:pPr>
      <w:r>
        <w:rPr>
          <w:rFonts w:hint="eastAsia"/>
          <w:sz w:val="28"/>
          <w:szCs w:val="28"/>
        </w:rPr>
        <w:t>（二）事业收入：指事业单位开展专业业务活动及辅助活动所取得的</w:t>
      </w:r>
      <w:r>
        <w:rPr>
          <w:rFonts w:hint="eastAsia" w:asciiTheme="minorEastAsia" w:hAnsiTheme="minorEastAsia"/>
          <w:sz w:val="28"/>
          <w:szCs w:val="28"/>
        </w:rPr>
        <w:t>收入。</w:t>
      </w:r>
    </w:p>
    <w:p>
      <w:pPr>
        <w:rPr>
          <w:rFonts w:cs="Helvetica" w:asciiTheme="minorEastAsia" w:hAnsiTheme="minorEastAsia"/>
          <w:color w:val="3E3E3E"/>
          <w:sz w:val="28"/>
          <w:szCs w:val="28"/>
        </w:rPr>
      </w:pPr>
      <w:r>
        <w:rPr>
          <w:rFonts w:hint="eastAsia" w:cs="Helvetica" w:asciiTheme="minorEastAsia" w:hAnsiTheme="minorEastAsia"/>
          <w:color w:val="3E3E3E"/>
          <w:sz w:val="28"/>
          <w:szCs w:val="28"/>
        </w:rPr>
        <w:t>（三）其他收入：指除上述“财政拨款收入”、“事业收入”、“经营收入”等以外的收入。</w:t>
      </w:r>
    </w:p>
    <w:p>
      <w:pPr>
        <w:rPr>
          <w:rFonts w:cs="Helvetica" w:asciiTheme="minorEastAsia" w:hAnsiTheme="minorEastAsia"/>
          <w:color w:val="3E3E3E"/>
          <w:sz w:val="28"/>
          <w:szCs w:val="28"/>
        </w:rPr>
      </w:pPr>
      <w:r>
        <w:rPr>
          <w:rFonts w:hint="eastAsia" w:cs="Helvetica" w:asciiTheme="minorEastAsia" w:hAnsiTheme="minorEastAsia"/>
          <w:color w:val="3E3E3E"/>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rPr>
          <w:sz w:val="28"/>
          <w:szCs w:val="28"/>
        </w:rPr>
      </w:pPr>
      <w:r>
        <w:rPr>
          <w:rFonts w:hint="eastAsia"/>
          <w:sz w:val="28"/>
          <w:szCs w:val="28"/>
        </w:rPr>
        <w:t>（五）年初结转和结余：指以前年度尚未完成、结转到本年仍按原规定用途继续使用的资金，或项目已完成等产生的结余资金。</w:t>
      </w:r>
    </w:p>
    <w:p>
      <w:pPr>
        <w:rPr>
          <w:sz w:val="28"/>
          <w:szCs w:val="28"/>
        </w:rPr>
      </w:pPr>
      <w:r>
        <w:rPr>
          <w:rFonts w:hint="eastAsia"/>
          <w:sz w:val="28"/>
          <w:szCs w:val="28"/>
        </w:rPr>
        <w:t>（六）结余分配：指事业单位按照事业单位会计制度的规定从非财政补助结余中分配的事业基金和职工福利基金等。</w:t>
      </w:r>
    </w:p>
    <w:p>
      <w:pPr>
        <w:rPr>
          <w:sz w:val="28"/>
          <w:szCs w:val="28"/>
        </w:rPr>
      </w:pPr>
      <w:r>
        <w:rPr>
          <w:rFonts w:hint="eastAsia"/>
          <w:sz w:val="28"/>
          <w:szCs w:val="28"/>
        </w:rPr>
        <w:t>（七）年末结转和结余：指单位按有关规定结转到下年或以后年度继续使用的资金，或项目已完成等产生的结余资金。</w:t>
      </w:r>
    </w:p>
    <w:p>
      <w:pPr>
        <w:rPr>
          <w:sz w:val="28"/>
          <w:szCs w:val="28"/>
        </w:rPr>
      </w:pPr>
      <w:r>
        <w:rPr>
          <w:rFonts w:hint="eastAsia"/>
          <w:sz w:val="28"/>
          <w:szCs w:val="28"/>
        </w:rPr>
        <w:t>（八）基本支出：填列单位为保障机构正常运转、完成日常工作任务而发生的各项支出。</w:t>
      </w:r>
    </w:p>
    <w:p>
      <w:pPr>
        <w:rPr>
          <w:sz w:val="28"/>
          <w:szCs w:val="28"/>
        </w:rPr>
      </w:pPr>
      <w:r>
        <w:rPr>
          <w:rFonts w:hint="eastAsia"/>
          <w:sz w:val="28"/>
          <w:szCs w:val="28"/>
        </w:rPr>
        <w:t>（九）项目支出：填列单位为完成特定的行政工作任务或事业发展目标，在基本支出之外发生的各项支出</w:t>
      </w:r>
    </w:p>
    <w:p>
      <w:pPr>
        <w:rPr>
          <w:sz w:val="28"/>
          <w:szCs w:val="28"/>
        </w:rPr>
      </w:pPr>
      <w:r>
        <w:rPr>
          <w:rFonts w:hint="eastAsia"/>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rPr>
          <w:sz w:val="28"/>
          <w:szCs w:val="28"/>
        </w:rPr>
      </w:pPr>
      <w:r>
        <w:rPr>
          <w:rFonts w:hint="eastAsia"/>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pPr>
        <w:rPr>
          <w:sz w:val="28"/>
          <w:szCs w:val="28"/>
        </w:rPr>
      </w:pPr>
      <w:r>
        <w:rPr>
          <w:rFonts w:hint="eastAsia"/>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rPr>
          <w:sz w:val="28"/>
          <w:szCs w:val="28"/>
        </w:rPr>
      </w:pPr>
      <w:r>
        <w:rPr>
          <w:rFonts w:ascii="Calibri" w:hAnsi="Calibri" w:cs="Calibri"/>
          <w:sz w:val="28"/>
          <w:szCs w:val="28"/>
        </w:rPr>
        <w:t>  </w:t>
      </w:r>
      <w:r>
        <w:rPr>
          <w:rFonts w:hint="eastAsia"/>
          <w:sz w:val="28"/>
          <w:szCs w:val="28"/>
        </w:rPr>
        <w:t>（十三）其他交通费用：填列单位除公务用车运行维护费以外的其他交通费用。如飞机、船舶等的燃料费、维修费、过桥过路费、保险费、出租车费用、公务交通补贴等。</w:t>
      </w:r>
    </w:p>
    <w:p>
      <w:pPr>
        <w:rPr>
          <w:sz w:val="28"/>
          <w:szCs w:val="28"/>
        </w:rPr>
      </w:pPr>
      <w:r>
        <w:rPr>
          <w:rFonts w:hint="eastAsia"/>
          <w:sz w:val="28"/>
          <w:szCs w:val="28"/>
        </w:rPr>
        <w:t>（十四）公务用车购置：填列单位公务用车车辆购置支出（含车辆购置税）。</w:t>
      </w:r>
    </w:p>
    <w:p>
      <w:pPr>
        <w:rPr>
          <w:sz w:val="28"/>
          <w:szCs w:val="28"/>
        </w:rPr>
      </w:pPr>
      <w:r>
        <w:rPr>
          <w:rFonts w:hint="eastAsia"/>
          <w:sz w:val="28"/>
          <w:szCs w:val="28"/>
        </w:rPr>
        <w:t>（十五）其他交通工具购置：填列单位除公务用车外的其他各类交通工具（如船舶、飞机）购置支出（含车辆购置税）。</w:t>
      </w:r>
    </w:p>
    <w:p>
      <w:pPr>
        <w:rPr>
          <w:sz w:val="28"/>
          <w:szCs w:val="28"/>
        </w:rPr>
      </w:pPr>
      <w:r>
        <w:rPr>
          <w:rFonts w:hint="eastAsia"/>
          <w:sz w:val="28"/>
          <w:szCs w:val="28"/>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rPr>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NDNjN2UzNTcwMzU4M2E2MDUwYWI2OTZlMDAxZWEifQ=="/>
  </w:docVars>
  <w:rsids>
    <w:rsidRoot w:val="008423F5"/>
    <w:rsid w:val="00040C13"/>
    <w:rsid w:val="00050F2E"/>
    <w:rsid w:val="00083688"/>
    <w:rsid w:val="001041EE"/>
    <w:rsid w:val="0011032F"/>
    <w:rsid w:val="0015089B"/>
    <w:rsid w:val="00152908"/>
    <w:rsid w:val="001C336C"/>
    <w:rsid w:val="001C673D"/>
    <w:rsid w:val="001E68F2"/>
    <w:rsid w:val="0023062A"/>
    <w:rsid w:val="00253DA0"/>
    <w:rsid w:val="0029029A"/>
    <w:rsid w:val="002A313D"/>
    <w:rsid w:val="002D2012"/>
    <w:rsid w:val="002F6555"/>
    <w:rsid w:val="003277A3"/>
    <w:rsid w:val="003302D7"/>
    <w:rsid w:val="00365052"/>
    <w:rsid w:val="00372DF7"/>
    <w:rsid w:val="00397E55"/>
    <w:rsid w:val="003D14E5"/>
    <w:rsid w:val="003E117C"/>
    <w:rsid w:val="003F0B48"/>
    <w:rsid w:val="003F3B34"/>
    <w:rsid w:val="004144B1"/>
    <w:rsid w:val="00425636"/>
    <w:rsid w:val="00471A6A"/>
    <w:rsid w:val="004D42E2"/>
    <w:rsid w:val="00541137"/>
    <w:rsid w:val="0058572E"/>
    <w:rsid w:val="005A5462"/>
    <w:rsid w:val="005B3169"/>
    <w:rsid w:val="0060361A"/>
    <w:rsid w:val="00610463"/>
    <w:rsid w:val="006A3B34"/>
    <w:rsid w:val="006B564B"/>
    <w:rsid w:val="006C0148"/>
    <w:rsid w:val="006E71D0"/>
    <w:rsid w:val="00791B38"/>
    <w:rsid w:val="008026BF"/>
    <w:rsid w:val="0082704B"/>
    <w:rsid w:val="008423F5"/>
    <w:rsid w:val="00842CBB"/>
    <w:rsid w:val="008B4E78"/>
    <w:rsid w:val="008C1B5D"/>
    <w:rsid w:val="008D2865"/>
    <w:rsid w:val="008F4872"/>
    <w:rsid w:val="0092327A"/>
    <w:rsid w:val="009453C1"/>
    <w:rsid w:val="00945D0B"/>
    <w:rsid w:val="0094737F"/>
    <w:rsid w:val="00985214"/>
    <w:rsid w:val="00995713"/>
    <w:rsid w:val="009B74FB"/>
    <w:rsid w:val="009E79CC"/>
    <w:rsid w:val="00A3053A"/>
    <w:rsid w:val="00A372C2"/>
    <w:rsid w:val="00A47430"/>
    <w:rsid w:val="00A7558A"/>
    <w:rsid w:val="00A9742C"/>
    <w:rsid w:val="00AA21A2"/>
    <w:rsid w:val="00AB3B10"/>
    <w:rsid w:val="00AB6BC7"/>
    <w:rsid w:val="00B005DA"/>
    <w:rsid w:val="00B17297"/>
    <w:rsid w:val="00B40ED6"/>
    <w:rsid w:val="00B851F3"/>
    <w:rsid w:val="00C222CB"/>
    <w:rsid w:val="00C51DC2"/>
    <w:rsid w:val="00C531A7"/>
    <w:rsid w:val="00C82568"/>
    <w:rsid w:val="00CA2480"/>
    <w:rsid w:val="00CB45AA"/>
    <w:rsid w:val="00CB57B9"/>
    <w:rsid w:val="00D6325B"/>
    <w:rsid w:val="00D67DB7"/>
    <w:rsid w:val="00D9008B"/>
    <w:rsid w:val="00DB234C"/>
    <w:rsid w:val="00DB7E7C"/>
    <w:rsid w:val="00DC5EA2"/>
    <w:rsid w:val="00DE3827"/>
    <w:rsid w:val="00E20E87"/>
    <w:rsid w:val="00E46A33"/>
    <w:rsid w:val="00E521CC"/>
    <w:rsid w:val="00E538AC"/>
    <w:rsid w:val="00E71A30"/>
    <w:rsid w:val="00E82792"/>
    <w:rsid w:val="00EE551F"/>
    <w:rsid w:val="00F00F83"/>
    <w:rsid w:val="00F03FB7"/>
    <w:rsid w:val="00F30B5F"/>
    <w:rsid w:val="00F63ED6"/>
    <w:rsid w:val="00F7078F"/>
    <w:rsid w:val="00F73CBA"/>
    <w:rsid w:val="00F93960"/>
    <w:rsid w:val="00FE469E"/>
    <w:rsid w:val="064A3FAD"/>
    <w:rsid w:val="0B6A15E4"/>
    <w:rsid w:val="0D6054DA"/>
    <w:rsid w:val="1AF90D88"/>
    <w:rsid w:val="1F545778"/>
    <w:rsid w:val="4AE508B2"/>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列出段落1"/>
    <w:basedOn w:val="1"/>
    <w:qFormat/>
    <w:uiPriority w:val="34"/>
    <w:pPr>
      <w:ind w:firstLine="420" w:firstLineChars="200"/>
    </w:p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Theme="minorHAnsi" w:hAnsiTheme="minorHAnsi" w:eastAsiaTheme="minorEastAsia" w:cstheme="minorBidi"/>
      <w:kern w:val="2"/>
      <w:sz w:val="18"/>
      <w:szCs w:val="18"/>
    </w:rPr>
  </w:style>
  <w:style w:type="character" w:customStyle="1" w:styleId="10">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931</Words>
  <Characters>5313</Characters>
  <Lines>44</Lines>
  <Paragraphs>12</Paragraphs>
  <TotalTime>172</TotalTime>
  <ScaleCrop>false</ScaleCrop>
  <LinksUpToDate>false</LinksUpToDate>
  <CharactersWithSpaces>6232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2015-11-03T02:02:00Z</dcterms:created>
  <dc:creator>yuanxiaowei</dc:creator>
  <cp:lastModifiedBy>Administrator</cp:lastModifiedBy>
  <cp:lastPrinted>2017-08-29T03:35:00Z</cp:lastPrinted>
  <dcterms:modified xsi:type="dcterms:W3CDTF">2023-11-14T02:53:36Z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979F829FB90741B8997A4143255E4C05_12</vt:lpwstr>
  </property>
</Properties>
</file>