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ind w:firstLine="4337" w:firstLineChars="1200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大 因 镇</w:t>
      </w:r>
    </w:p>
    <w:p>
      <w:pPr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  <w:lang w:eastAsia="zh-CN"/>
        </w:rPr>
        <w:t>2018</w:t>
      </w:r>
      <w:r>
        <w:rPr>
          <w:rFonts w:hint="eastAsia"/>
          <w:b/>
          <w:kern w:val="0"/>
          <w:sz w:val="36"/>
          <w:szCs w:val="36"/>
        </w:rPr>
        <w:t>年财政决算和201</w:t>
      </w:r>
      <w:r>
        <w:rPr>
          <w:rFonts w:hint="eastAsia"/>
          <w:b/>
          <w:kern w:val="0"/>
          <w:sz w:val="36"/>
          <w:szCs w:val="36"/>
          <w:lang w:val="en-US" w:eastAsia="zh-CN"/>
        </w:rPr>
        <w:t>9</w:t>
      </w:r>
      <w:r>
        <w:rPr>
          <w:rFonts w:hint="eastAsia"/>
          <w:b/>
          <w:kern w:val="0"/>
          <w:sz w:val="36"/>
          <w:szCs w:val="36"/>
        </w:rPr>
        <w:t xml:space="preserve">年财政预算草案的       </w:t>
      </w:r>
    </w:p>
    <w:p>
      <w:pPr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 xml:space="preserve"> 报   告</w:t>
      </w:r>
    </w:p>
    <w:p>
      <w:pPr>
        <w:widowControl/>
        <w:spacing w:line="580" w:lineRule="atLeast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C02020"/>
          <w:kern w:val="0"/>
          <w:sz w:val="52"/>
          <w:szCs w:val="5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各位代表：</w:t>
      </w:r>
    </w:p>
    <w:p>
      <w:pPr>
        <w:widowControl/>
        <w:spacing w:line="560" w:lineRule="atLeast"/>
        <w:ind w:firstLine="450" w:firstLineChars="15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我受镇人民政府的委托，向大会书面报告</w:t>
      </w:r>
      <w:r>
        <w:rPr>
          <w:rFonts w:hint="eastAsia" w:eastAsia="仿宋_GB2312"/>
          <w:kern w:val="0"/>
          <w:sz w:val="30"/>
          <w:szCs w:val="30"/>
          <w:lang w:eastAsia="zh-CN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年镇财政决算和</w:t>
      </w:r>
      <w:r>
        <w:rPr>
          <w:kern w:val="0"/>
          <w:sz w:val="30"/>
          <w:szCs w:val="30"/>
        </w:rPr>
        <w:t>201</w:t>
      </w:r>
      <w:r>
        <w:rPr>
          <w:rFonts w:hint="eastAsia"/>
          <w:kern w:val="0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年镇财政预算草案，请予审议，并请各位列席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人员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0"/>
          <w:szCs w:val="30"/>
        </w:rPr>
        <w:t>提出意见。</w:t>
      </w:r>
    </w:p>
    <w:p>
      <w:pPr>
        <w:widowControl/>
        <w:spacing w:line="580" w:lineRule="atLeast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kern w:val="0"/>
          <w:sz w:val="30"/>
          <w:szCs w:val="30"/>
          <w:lang w:eastAsia="zh-CN"/>
        </w:rPr>
        <w:t>2018</w:t>
      </w:r>
      <w:r>
        <w:rPr>
          <w:rFonts w:hint="eastAsia" w:ascii="黑体" w:hAnsi="黑体" w:eastAsia="黑体" w:cs="宋体"/>
          <w:b/>
          <w:kern w:val="0"/>
          <w:sz w:val="30"/>
          <w:szCs w:val="30"/>
        </w:rPr>
        <w:t>年财政预算执行情况</w:t>
      </w:r>
    </w:p>
    <w:p>
      <w:pPr>
        <w:widowControl/>
        <w:spacing w:line="580" w:lineRule="atLeas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年，在党委政府和区财政局的正确领导下，我所重点抓好今年增收节支的目标任务，使财政收入保障了我镇各项重点和民生需要，全镇财政预算执行情况良好。</w:t>
      </w:r>
    </w:p>
    <w:p>
      <w:pPr>
        <w:widowControl/>
        <w:spacing w:line="580" w:lineRule="atLeast"/>
        <w:jc w:val="left"/>
        <w:rPr>
          <w:rFonts w:ascii="仿宋_GB2312" w:hAnsi="宋体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一、财政预算执行情况</w:t>
      </w:r>
    </w:p>
    <w:p>
      <w:pPr>
        <w:widowControl/>
        <w:spacing w:line="580" w:lineRule="atLeast"/>
        <w:ind w:firstLine="450" w:firstLineChars="15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（一）财政收入完成情况</w:t>
      </w:r>
    </w:p>
    <w:p>
      <w:pPr>
        <w:widowControl/>
        <w:spacing w:line="580" w:lineRule="atLeas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年全镇全部财政收入累计完成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869.4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其中国税完成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698.7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万元，地税完成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170.7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万元。分级次看，一般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公共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预算收入完成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316.4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万元，其中国税完成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171.6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万元，地税完成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144.8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</w:t>
      </w:r>
    </w:p>
    <w:p>
      <w:pPr>
        <w:widowControl/>
        <w:spacing w:line="580" w:lineRule="atLeast"/>
        <w:ind w:firstLine="600" w:firstLineChars="200"/>
        <w:jc w:val="left"/>
        <w:rPr>
          <w:rFonts w:hint="default" w:ascii="仿宋_GB2312" w:hAnsi="宋体" w:eastAsia="仿宋_GB2312" w:cs="宋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上级补助收入</w:t>
      </w:r>
      <w:r>
        <w:rPr>
          <w:rFonts w:hint="eastAsia" w:cs="宋体" w:asciiTheme="minorEastAsia" w:hAnsiTheme="minorEastAsia"/>
          <w:kern w:val="0"/>
          <w:sz w:val="30"/>
          <w:szCs w:val="30"/>
          <w:lang w:val="en-US" w:eastAsia="zh-CN"/>
        </w:rPr>
        <w:t>1849.6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，其中：体制补助收入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533.4万元，均衡性转移支付收入65.7万元， 县级基本财力保障机制奖补资金收入28.5万元，农村综合改革转移支付收入378.4万元；专项转移支付收入843.6万元。</w:t>
      </w:r>
    </w:p>
    <w:p>
      <w:pPr>
        <w:widowControl/>
        <w:spacing w:line="580" w:lineRule="atLeast"/>
        <w:ind w:firstLine="450" w:firstLineChars="150"/>
        <w:jc w:val="left"/>
        <w:rPr>
          <w:rFonts w:ascii="仿宋_GB2312" w:hAnsi="宋体" w:eastAsia="仿宋_GB2312" w:cs="宋体"/>
          <w:kern w:val="0"/>
          <w:sz w:val="30"/>
          <w:szCs w:val="30"/>
          <w:highlight w:val="none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（二）财政支出完成情况</w:t>
      </w:r>
    </w:p>
    <w:p>
      <w:pPr>
        <w:widowControl/>
        <w:spacing w:line="580" w:lineRule="atLeas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  <w:highlight w:val="none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eastAsia="zh-CN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年财政一般预算支出完成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2003.56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万元，占调整指标的100%，同比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eastAsia="zh-CN"/>
        </w:rPr>
        <w:t>减少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27.15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%，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eastAsia="zh-CN"/>
        </w:rPr>
        <w:t>减少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支出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746.77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万元。主要支出项目是：一般公共服务支出1176.19万元，同比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eastAsia="zh-CN"/>
        </w:rPr>
        <w:t>减少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24.85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%；文化体育与传媒支出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16.5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万元，同比下降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48.87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%；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eastAsia="zh-CN"/>
        </w:rPr>
        <w:t>社会保障与就业支出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204.58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eastAsia="zh-CN"/>
        </w:rPr>
        <w:t>万元，同比增加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13.17%；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医疗卫生与计划生育支出37.13万元，同比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eastAsia="zh-CN"/>
        </w:rPr>
        <w:t>减少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85.83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%；节能环保支出77.16万元，同比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eastAsia="zh-CN"/>
        </w:rPr>
        <w:t>减少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43.02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%；农林水事务支出417.23万元，同比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eastAsia="zh-CN"/>
        </w:rPr>
        <w:t>减少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1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3.25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%；资源勘探电力信息等事务支出1.9万元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eastAsia="zh-CN"/>
        </w:rPr>
        <w:t>，与上年持平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；住房保障支出72.87万元，同比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eastAsia="zh-CN"/>
        </w:rPr>
        <w:t>增加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3.13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%。上解支出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162.4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万元；其中村干部工资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162.4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万元。</w:t>
      </w:r>
    </w:p>
    <w:p>
      <w:pPr>
        <w:widowControl/>
        <w:spacing w:line="580" w:lineRule="atLeast"/>
        <w:ind w:firstLine="450" w:firstLineChars="150"/>
        <w:jc w:val="left"/>
        <w:rPr>
          <w:rFonts w:ascii="仿宋_GB2312" w:hAnsi="宋体" w:eastAsia="仿宋_GB2312" w:cs="宋体"/>
          <w:kern w:val="0"/>
          <w:sz w:val="30"/>
          <w:szCs w:val="30"/>
          <w:highlight w:val="none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（三）基金收支完成情况</w:t>
      </w:r>
    </w:p>
    <w:p>
      <w:pPr>
        <w:widowControl/>
        <w:spacing w:line="580" w:lineRule="atLeas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  <w:highlight w:val="none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eastAsia="zh-CN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年我镇政府性基金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eastAsia="zh-CN"/>
        </w:rPr>
        <w:t>支出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605.49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万元，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eastAsia="zh-CN"/>
        </w:rPr>
        <w:t>主要用于高铁高速两侧绿化带补偿款等项目的支出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 xml:space="preserve">。 </w:t>
      </w:r>
    </w:p>
    <w:p>
      <w:pPr>
        <w:widowControl/>
        <w:spacing w:line="580" w:lineRule="atLeast"/>
        <w:jc w:val="left"/>
        <w:rPr>
          <w:rFonts w:ascii="仿宋_GB2312" w:hAnsi="宋体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二、财政收支分析</w:t>
      </w:r>
    </w:p>
    <w:p>
      <w:pPr>
        <w:widowControl/>
        <w:spacing w:line="580" w:lineRule="atLeast"/>
        <w:ind w:firstLine="450" w:firstLineChars="15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（一）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年地税共完成入库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170.7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其中：个人所得税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25.6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万元、资源税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2.3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万元、城市维护建设税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48.9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万元、房产税2.3万元、印花税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14.9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万元、城镇土地使用税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32.8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万元、车船税7.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万元、教育费附加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27.2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万元、罚没收入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0.5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万元，残疾人就业保障金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5.4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，环保税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2.5万元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。国税增值税完成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698.7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，其中：增值税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388.6万元、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改征增值税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250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万元、消费税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.2万元、企业所得税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59.9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万元。</w:t>
      </w:r>
    </w:p>
    <w:p>
      <w:pPr>
        <w:widowControl/>
        <w:spacing w:line="580" w:lineRule="atLeast"/>
        <w:ind w:firstLine="450" w:firstLineChars="15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（二）财政支出进度加快，民生和重点项目支出得到保障。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2018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年全镇财政支出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2003.56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万元，占调整预算的100%。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8年全年可用财力为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2003.56</w:t>
      </w:r>
      <w:r>
        <w:rPr>
          <w:rFonts w:hint="eastAsia" w:ascii="仿宋" w:hAnsi="仿宋" w:eastAsia="仿宋"/>
          <w:sz w:val="32"/>
          <w:szCs w:val="32"/>
        </w:rPr>
        <w:t>万元，我镇本年一般公共财政预算支出决算数为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2003.56</w:t>
      </w:r>
      <w:r>
        <w:rPr>
          <w:rFonts w:hint="eastAsia" w:ascii="仿宋" w:hAnsi="仿宋" w:eastAsia="仿宋"/>
          <w:sz w:val="32"/>
          <w:szCs w:val="32"/>
        </w:rPr>
        <w:t>万元，收支相抵后，年终滚存结余0万元。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今年以来，我所全面加强了预算均衡执行的调度和督导，完善预算执行机制。全镇财政支出除保工资、保运转外，财政支出重点投向保民生、保重项两个方面。 </w:t>
      </w:r>
    </w:p>
    <w:p>
      <w:pPr>
        <w:widowControl/>
        <w:spacing w:line="560" w:lineRule="atLeast"/>
        <w:ind w:firstLine="630"/>
        <w:jc w:val="center"/>
        <w:rPr>
          <w:rFonts w:ascii="黑体" w:hAnsi="黑体" w:eastAsia="黑体" w:cs="宋体"/>
          <w:b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kern w:val="0"/>
          <w:sz w:val="30"/>
          <w:szCs w:val="30"/>
        </w:rPr>
        <w:t>201</w:t>
      </w:r>
      <w:r>
        <w:rPr>
          <w:rFonts w:hint="eastAsia" w:ascii="黑体" w:hAnsi="黑体" w:eastAsia="黑体" w:cs="宋体"/>
          <w:b/>
          <w:kern w:val="0"/>
          <w:sz w:val="30"/>
          <w:szCs w:val="30"/>
          <w:lang w:val="en-US" w:eastAsia="zh-CN"/>
        </w:rPr>
        <w:t>9</w:t>
      </w:r>
      <w:r>
        <w:rPr>
          <w:rFonts w:hint="eastAsia" w:ascii="黑体" w:hAnsi="黑体" w:eastAsia="黑体" w:cs="宋体"/>
          <w:b/>
          <w:kern w:val="0"/>
          <w:sz w:val="30"/>
          <w:szCs w:val="30"/>
        </w:rPr>
        <w:t>年镇财政预算草案</w:t>
      </w:r>
    </w:p>
    <w:p>
      <w:pPr>
        <w:widowControl/>
        <w:spacing w:line="580" w:lineRule="atLeast"/>
        <w:ind w:firstLine="750" w:firstLineChars="25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201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镇财政工作的指导思想是：深入贯彻党的十九大和中央经济精神，主动适应经济发展新常态，坚持稳中求进，改革创新，实施积极的财政政策，促进经济发展方式转变，加强预算管理，优化支出结构，着力保障和改善民生，依法加强财税征管，确保收入增量提质，不断优化财政支出结构，着力保障和改善民生。根据上述指导思想，201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年镇财政收支预算初步安排如下：</w:t>
      </w:r>
    </w:p>
    <w:p>
      <w:pPr>
        <w:widowControl/>
        <w:spacing w:line="580" w:lineRule="atLeast"/>
        <w:ind w:firstLine="750" w:firstLineChars="250"/>
        <w:jc w:val="left"/>
        <w:rPr>
          <w:rFonts w:ascii="仿宋_GB2312" w:hAnsi="宋体" w:eastAsia="仿宋_GB2312" w:cs="宋体"/>
          <w:kern w:val="0"/>
          <w:sz w:val="30"/>
          <w:szCs w:val="30"/>
          <w:highlight w:val="none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财政公共预算支出为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2060.05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万元。具体支出安排如下：人员经费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1470.46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万元；日常公用经费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122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万元；项目经费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  <w:lang w:val="en-US" w:eastAsia="zh-CN"/>
        </w:rPr>
        <w:t>467.59</w:t>
      </w:r>
      <w:r>
        <w:rPr>
          <w:rFonts w:hint="eastAsia" w:ascii="仿宋_GB2312" w:hAnsi="宋体" w:eastAsia="仿宋_GB2312" w:cs="宋体"/>
          <w:kern w:val="0"/>
          <w:sz w:val="30"/>
          <w:szCs w:val="30"/>
          <w:highlight w:val="none"/>
        </w:rPr>
        <w:t>万元。    </w:t>
      </w:r>
    </w:p>
    <w:p>
      <w:pPr>
        <w:widowControl/>
        <w:spacing w:line="580" w:lineRule="atLeast"/>
        <w:ind w:firstLine="602" w:firstLineChars="200"/>
        <w:jc w:val="left"/>
        <w:rPr>
          <w:rFonts w:ascii="仿宋_GB2312" w:hAnsi="宋体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完成201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年财政目标的主要措施</w:t>
      </w:r>
    </w:p>
    <w:p>
      <w:pPr>
        <w:widowControl/>
        <w:spacing w:line="580" w:lineRule="atLeas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围绕201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年财政收支预算目标任务，我们将重点抓好以下几个方面的工作：</w:t>
      </w:r>
    </w:p>
    <w:p>
      <w:pPr>
        <w:widowControl/>
        <w:spacing w:line="580" w:lineRule="atLeas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1、发挥财政职能，推进财源建设。充分发挥财政政策对工业经济转型升级的引导作用，支持企业科技创新、转型升级，支持重大税源项目建设，努力培植税源经济。</w:t>
      </w:r>
    </w:p>
    <w:p>
      <w:pPr>
        <w:widowControl/>
        <w:spacing w:line="580" w:lineRule="atLeas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、规范财税征管，完成收入目标。坚持把组织收入摆在工作首位，加强税源调查分析，建立健全基础台账，进一步挖掘税收潜力，促进应收尽收。强化综合治税平台建设，提供有效的涉税信息，加大重点税源监控和零散税收的征管，坚持做到抓大不放小，完善激励政策，注重招引外地税税源。继续开展税收专项整治，切实堵塞漏洞。完善非税收入征缴管理，全面梳理收费清单，确保完成全年收入目标。  </w:t>
      </w:r>
    </w:p>
    <w:p>
      <w:pPr>
        <w:widowControl/>
        <w:spacing w:line="580" w:lineRule="atLeas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3、优化支出结构，支持民生发展。严格执行厉行节约规定，加强对“三公”经费的管理，严控一般性支出；落实强农惠农政策，切实加强对民生投入力度，支持道路提档升级，完善农村生产、生活基础设施，健全农村公共服务运行维护体制，确保十件实事等民生工程如期完成。</w:t>
      </w:r>
    </w:p>
    <w:p>
      <w:pPr>
        <w:widowControl/>
        <w:spacing w:line="580" w:lineRule="atLeas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4、创新管理体制，提高管理水平。健全透明预算制度，实行财政财务公开。推进预算编制、国库集中支付、工资统发、财政监督、绩效评价等为一体财政信息“大平台”建设。完善政府采购“管采分离”机制，加强政府采购各环节全过程监管，不断扩大政府采购购买公共务实施范围。完善财政财务管理制度，强化制度执行力度，强化资金监管的力度，加强行政事业单位资产配置管理，建立财政资金绩效管理制度，建立提高资金使用效益。</w:t>
      </w:r>
    </w:p>
    <w:p>
      <w:pPr>
        <w:widowControl/>
        <w:spacing w:line="580" w:lineRule="atLeas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各位代表：201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年，我们将在镇党委、政府的正确领导下，自觉接受镇人大的监督和指导，认真听取意见和建议，以更加有为的精神状态和工作举措，不折不扣完成全年各项目标任务，努力实现我镇经济又好又快发展。</w:t>
      </w:r>
    </w:p>
    <w:p>
      <w:pPr>
        <w:widowControl/>
        <w:spacing w:line="580" w:lineRule="atLeast"/>
        <w:ind w:firstLine="5250" w:firstLineChars="175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pacing w:line="580" w:lineRule="atLeast"/>
        <w:ind w:firstLine="5250" w:firstLineChars="175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pacing w:line="580" w:lineRule="atLeast"/>
        <w:ind w:firstLine="5250" w:firstLineChars="175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pacing w:line="580" w:lineRule="atLeast"/>
        <w:ind w:firstLine="5250" w:firstLineChars="175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二〇一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九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年一月十五日</w:t>
      </w:r>
    </w:p>
    <w:p>
      <w:pPr>
        <w:widowControl/>
        <w:spacing w:line="580" w:lineRule="atLeas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pacing w:line="580" w:lineRule="atLeas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134" w:right="1134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A2"/>
    <w:rsid w:val="00067532"/>
    <w:rsid w:val="000748A0"/>
    <w:rsid w:val="000E2BE0"/>
    <w:rsid w:val="001350DB"/>
    <w:rsid w:val="00144D3C"/>
    <w:rsid w:val="001939E9"/>
    <w:rsid w:val="001C2F41"/>
    <w:rsid w:val="001D1860"/>
    <w:rsid w:val="001E2DAF"/>
    <w:rsid w:val="001F27C8"/>
    <w:rsid w:val="00216DD0"/>
    <w:rsid w:val="002270FE"/>
    <w:rsid w:val="00277069"/>
    <w:rsid w:val="002C7183"/>
    <w:rsid w:val="002F6C05"/>
    <w:rsid w:val="00301DDC"/>
    <w:rsid w:val="00307492"/>
    <w:rsid w:val="00366B44"/>
    <w:rsid w:val="003A7374"/>
    <w:rsid w:val="003C5847"/>
    <w:rsid w:val="003D37A5"/>
    <w:rsid w:val="003D53CA"/>
    <w:rsid w:val="003E2494"/>
    <w:rsid w:val="00446F3D"/>
    <w:rsid w:val="004558F7"/>
    <w:rsid w:val="00495AFB"/>
    <w:rsid w:val="004A6BD0"/>
    <w:rsid w:val="004B450B"/>
    <w:rsid w:val="004D4BE9"/>
    <w:rsid w:val="004D6114"/>
    <w:rsid w:val="00505ADA"/>
    <w:rsid w:val="005070A9"/>
    <w:rsid w:val="00531EF1"/>
    <w:rsid w:val="0053380E"/>
    <w:rsid w:val="0053561B"/>
    <w:rsid w:val="00560C89"/>
    <w:rsid w:val="005719A2"/>
    <w:rsid w:val="005A2D65"/>
    <w:rsid w:val="005B52CC"/>
    <w:rsid w:val="005B70E9"/>
    <w:rsid w:val="005D4B76"/>
    <w:rsid w:val="005F183D"/>
    <w:rsid w:val="00612F98"/>
    <w:rsid w:val="00623581"/>
    <w:rsid w:val="00656E76"/>
    <w:rsid w:val="0066610B"/>
    <w:rsid w:val="006668E0"/>
    <w:rsid w:val="00695953"/>
    <w:rsid w:val="00697D92"/>
    <w:rsid w:val="006B1172"/>
    <w:rsid w:val="006C0296"/>
    <w:rsid w:val="006E2C9A"/>
    <w:rsid w:val="007048FE"/>
    <w:rsid w:val="00705EF3"/>
    <w:rsid w:val="00707AFC"/>
    <w:rsid w:val="007135C4"/>
    <w:rsid w:val="0071487B"/>
    <w:rsid w:val="007305AA"/>
    <w:rsid w:val="007621AF"/>
    <w:rsid w:val="00774DD3"/>
    <w:rsid w:val="007A3B2D"/>
    <w:rsid w:val="007C3713"/>
    <w:rsid w:val="007E129D"/>
    <w:rsid w:val="00824DCF"/>
    <w:rsid w:val="00836572"/>
    <w:rsid w:val="00852C20"/>
    <w:rsid w:val="008A0A28"/>
    <w:rsid w:val="008A129B"/>
    <w:rsid w:val="00905F82"/>
    <w:rsid w:val="009617E6"/>
    <w:rsid w:val="00992C72"/>
    <w:rsid w:val="009D6F70"/>
    <w:rsid w:val="009F7498"/>
    <w:rsid w:val="00A47F7E"/>
    <w:rsid w:val="00A76A61"/>
    <w:rsid w:val="00A823DF"/>
    <w:rsid w:val="00AA68AD"/>
    <w:rsid w:val="00B04D44"/>
    <w:rsid w:val="00B105E5"/>
    <w:rsid w:val="00B705C8"/>
    <w:rsid w:val="00BF6B42"/>
    <w:rsid w:val="00C706D5"/>
    <w:rsid w:val="00C90ADD"/>
    <w:rsid w:val="00CA5DFC"/>
    <w:rsid w:val="00CD31C8"/>
    <w:rsid w:val="00D04BC3"/>
    <w:rsid w:val="00D15191"/>
    <w:rsid w:val="00D97FCF"/>
    <w:rsid w:val="00DD3CAA"/>
    <w:rsid w:val="00DD4B6F"/>
    <w:rsid w:val="00DE21DF"/>
    <w:rsid w:val="00DE54E3"/>
    <w:rsid w:val="00E16BE6"/>
    <w:rsid w:val="00E25A45"/>
    <w:rsid w:val="00E45087"/>
    <w:rsid w:val="00E51744"/>
    <w:rsid w:val="00E51FA5"/>
    <w:rsid w:val="00E62F53"/>
    <w:rsid w:val="00E708A3"/>
    <w:rsid w:val="00E7119B"/>
    <w:rsid w:val="00EA39BF"/>
    <w:rsid w:val="00ED23DB"/>
    <w:rsid w:val="00F46C32"/>
    <w:rsid w:val="00F50029"/>
    <w:rsid w:val="00F56A38"/>
    <w:rsid w:val="00F70C66"/>
    <w:rsid w:val="00FC1ABC"/>
    <w:rsid w:val="00FC4A72"/>
    <w:rsid w:val="00FC5DE9"/>
    <w:rsid w:val="103C6D3E"/>
    <w:rsid w:val="28276682"/>
    <w:rsid w:val="2E6B15E9"/>
    <w:rsid w:val="3FCF67FF"/>
    <w:rsid w:val="66795374"/>
    <w:rsid w:val="67A44F5B"/>
    <w:rsid w:val="67D94343"/>
    <w:rsid w:val="7E437391"/>
    <w:rsid w:val="7EA07E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324</Words>
  <Characters>1853</Characters>
  <Lines>15</Lines>
  <Paragraphs>4</Paragraphs>
  <TotalTime>11</TotalTime>
  <ScaleCrop>false</ScaleCrop>
  <LinksUpToDate>false</LinksUpToDate>
  <CharactersWithSpaces>2173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2014-08-06T01:52:00Z</dcterms:created>
  <dc:creator>Win7</dc:creator>
  <cp:lastModifiedBy>Administrator</cp:lastModifiedBy>
  <cp:lastPrinted>2017-01-20T02:23:00Z</cp:lastPrinted>
  <dcterms:modified xsi:type="dcterms:W3CDTF">2023-11-14T05:51:03Z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0D6AFFB3F55740B8940ABBFFC34F558D</vt:lpwstr>
  </property>
</Properties>
</file>