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人大2017年部门</w:t>
      </w:r>
      <w:r>
        <w:rPr>
          <w:b/>
          <w:sz w:val="44"/>
          <w:szCs w:val="44"/>
        </w:rPr>
        <w:t>概况</w:t>
      </w:r>
    </w:p>
    <w:p>
      <w:pPr>
        <w:ind w:firstLine="600" w:firstLineChars="200"/>
        <w:jc w:val="left"/>
        <w:rPr>
          <w:rFonts w:asciiTheme="minorEastAsia" w:hAnsiTheme="minorEastAsia"/>
          <w:snapToGrid w:val="0"/>
          <w:kern w:val="0"/>
          <w:sz w:val="30"/>
          <w:szCs w:val="30"/>
        </w:rPr>
      </w:pPr>
      <w:r>
        <w:rPr>
          <w:rFonts w:hint="eastAsia" w:asciiTheme="minorEastAsia" w:hAnsiTheme="minorEastAsia"/>
          <w:snapToGrid w:val="0"/>
          <w:kern w:val="0"/>
          <w:sz w:val="30"/>
          <w:szCs w:val="30"/>
        </w:rPr>
        <w:t>一</w:t>
      </w:r>
      <w:r>
        <w:rPr>
          <w:rFonts w:asciiTheme="minorEastAsia" w:hAnsiTheme="minorEastAsia"/>
          <w:snapToGrid w:val="0"/>
          <w:kern w:val="0"/>
          <w:sz w:val="30"/>
          <w:szCs w:val="30"/>
        </w:rPr>
        <w:t>、部门职责</w:t>
      </w:r>
    </w:p>
    <w:p>
      <w:pPr>
        <w:adjustRightInd w:val="0"/>
        <w:snapToGrid w:val="0"/>
        <w:spacing w:line="520" w:lineRule="exact"/>
        <w:ind w:firstLine="750" w:firstLineChars="250"/>
        <w:rPr>
          <w:rFonts w:asciiTheme="minorEastAsia" w:hAnsiTheme="minorEastAsia"/>
          <w:sz w:val="30"/>
          <w:szCs w:val="30"/>
        </w:rPr>
      </w:pPr>
      <w:r>
        <w:rPr>
          <w:rFonts w:hint="eastAsia" w:asciiTheme="minorEastAsia" w:hAnsiTheme="minorEastAsia"/>
          <w:sz w:val="30"/>
          <w:szCs w:val="30"/>
        </w:rPr>
        <w:t>我单位工作主要包括：</w:t>
      </w:r>
    </w:p>
    <w:p>
      <w:pPr>
        <w:tabs>
          <w:tab w:val="center" w:pos="4381"/>
        </w:tabs>
        <w:adjustRightInd w:val="0"/>
        <w:snapToGrid w:val="0"/>
        <w:spacing w:line="480" w:lineRule="exact"/>
        <w:ind w:firstLine="600" w:firstLineChars="200"/>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1</w:t>
      </w:r>
      <w:r>
        <w:rPr>
          <w:rFonts w:hint="eastAsia" w:asciiTheme="minorEastAsia" w:hAnsiTheme="minorEastAsia"/>
          <w:sz w:val="30"/>
          <w:szCs w:val="30"/>
        </w:rPr>
        <w:t>）人大监督：</w:t>
      </w:r>
      <w:r>
        <w:rPr>
          <w:rFonts w:asciiTheme="minorEastAsia" w:hAnsiTheme="minorEastAsia"/>
          <w:sz w:val="30"/>
          <w:szCs w:val="30"/>
        </w:rPr>
        <w:t xml:space="preserve"> (1)</w:t>
      </w:r>
      <w:r>
        <w:rPr>
          <w:rFonts w:hint="eastAsia" w:asciiTheme="minorEastAsia" w:hAnsiTheme="minorEastAsia"/>
          <w:sz w:val="30"/>
          <w:szCs w:val="30"/>
        </w:rPr>
        <w:t>监督宪法和法律在我区行政区域内正确实施</w:t>
      </w:r>
      <w:r>
        <w:rPr>
          <w:rFonts w:asciiTheme="minorEastAsia" w:hAnsiTheme="minorEastAsia"/>
          <w:sz w:val="30"/>
          <w:szCs w:val="30"/>
        </w:rPr>
        <w:t>,(2)</w:t>
      </w:r>
      <w:r>
        <w:rPr>
          <w:rFonts w:hint="eastAsia" w:asciiTheme="minorEastAsia" w:hAnsiTheme="minorEastAsia"/>
          <w:sz w:val="30"/>
          <w:szCs w:val="30"/>
        </w:rPr>
        <w:t>监督“一府两院”依法开展工作。</w:t>
      </w:r>
      <w:r>
        <w:rPr>
          <w:rFonts w:asciiTheme="minorEastAsia" w:hAnsiTheme="minorEastAsia"/>
          <w:sz w:val="30"/>
          <w:szCs w:val="30"/>
        </w:rPr>
        <w:t>(3)</w:t>
      </w:r>
      <w:r>
        <w:rPr>
          <w:rFonts w:hint="eastAsia" w:asciiTheme="minorEastAsia" w:hAnsiTheme="minorEastAsia"/>
          <w:sz w:val="30"/>
          <w:szCs w:val="30"/>
        </w:rPr>
        <w:t>监督区本级预算按照区人代会通过的预算有效实施。</w:t>
      </w:r>
      <w:r>
        <w:rPr>
          <w:rFonts w:asciiTheme="minorEastAsia" w:hAnsiTheme="minorEastAsia"/>
          <w:sz w:val="30"/>
          <w:szCs w:val="30"/>
        </w:rPr>
        <w:t>(4)</w:t>
      </w:r>
      <w:r>
        <w:rPr>
          <w:rFonts w:hint="eastAsia" w:asciiTheme="minorEastAsia" w:hAnsiTheme="minorEastAsia"/>
          <w:sz w:val="30"/>
          <w:szCs w:val="30"/>
        </w:rPr>
        <w:t>监督经济和社会发展计划有效实施。</w:t>
      </w:r>
    </w:p>
    <w:p>
      <w:pPr>
        <w:tabs>
          <w:tab w:val="center" w:pos="4381"/>
        </w:tabs>
        <w:adjustRightInd w:val="0"/>
        <w:snapToGrid w:val="0"/>
        <w:spacing w:line="480" w:lineRule="exact"/>
        <w:ind w:firstLine="600" w:firstLineChars="200"/>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2</w:t>
      </w:r>
      <w:r>
        <w:rPr>
          <w:rFonts w:hint="eastAsia" w:asciiTheme="minorEastAsia" w:hAnsiTheme="minorEastAsia"/>
          <w:sz w:val="30"/>
          <w:szCs w:val="30"/>
        </w:rPr>
        <w:t>）人大会议：</w:t>
      </w:r>
      <w:r>
        <w:rPr>
          <w:rFonts w:asciiTheme="minorEastAsia" w:hAnsiTheme="minorEastAsia"/>
          <w:sz w:val="30"/>
          <w:szCs w:val="30"/>
        </w:rPr>
        <w:t>(1)</w:t>
      </w:r>
      <w:r>
        <w:rPr>
          <w:rFonts w:hint="eastAsia" w:asciiTheme="minorEastAsia" w:hAnsiTheme="minorEastAsia"/>
          <w:sz w:val="30"/>
          <w:szCs w:val="30"/>
        </w:rPr>
        <w:t>在区人大代表和区人大常委会组成人员充分发表审议意见的基础上，作出我区经济社会发展计划、区本级预算等决议。</w:t>
      </w:r>
      <w:r>
        <w:rPr>
          <w:rFonts w:asciiTheme="minorEastAsia" w:hAnsiTheme="minorEastAsia"/>
          <w:sz w:val="30"/>
          <w:szCs w:val="30"/>
        </w:rPr>
        <w:t>(2)</w:t>
      </w:r>
      <w:r>
        <w:rPr>
          <w:rFonts w:hint="eastAsia" w:asciiTheme="minorEastAsia" w:hAnsiTheme="minorEastAsia"/>
          <w:sz w:val="30"/>
          <w:szCs w:val="30"/>
        </w:rPr>
        <w:t>通过听取和审议“一府两院”等工作报告，作出有关报告的决议。</w:t>
      </w:r>
      <w:r>
        <w:rPr>
          <w:rFonts w:asciiTheme="minorEastAsia" w:hAnsiTheme="minorEastAsia"/>
          <w:sz w:val="30"/>
          <w:szCs w:val="30"/>
        </w:rPr>
        <w:t>(3)</w:t>
      </w:r>
      <w:r>
        <w:rPr>
          <w:rFonts w:hint="eastAsia" w:asciiTheme="minorEastAsia" w:hAnsiTheme="minorEastAsia"/>
          <w:sz w:val="30"/>
          <w:szCs w:val="30"/>
        </w:rPr>
        <w:t>通过质询、专题询问和工作评议的方式就“一府两院”的工作进行监督。</w:t>
      </w:r>
      <w:r>
        <w:rPr>
          <w:rFonts w:asciiTheme="minorEastAsia" w:hAnsiTheme="minorEastAsia"/>
          <w:sz w:val="30"/>
          <w:szCs w:val="30"/>
        </w:rPr>
        <w:t>(4)</w:t>
      </w:r>
      <w:r>
        <w:rPr>
          <w:rFonts w:hint="eastAsia" w:asciiTheme="minorEastAsia" w:hAnsiTheme="minorEastAsia"/>
          <w:sz w:val="30"/>
          <w:szCs w:val="30"/>
        </w:rPr>
        <w:t>为保证我区重大决策的科学性和法定性实施作出有关我区重大问题的决定。</w:t>
      </w:r>
      <w:r>
        <w:rPr>
          <w:rFonts w:asciiTheme="minorEastAsia" w:hAnsiTheme="minorEastAsia"/>
          <w:sz w:val="30"/>
          <w:szCs w:val="30"/>
        </w:rPr>
        <w:t>(5)</w:t>
      </w:r>
      <w:r>
        <w:rPr>
          <w:rFonts w:hint="eastAsia" w:asciiTheme="minorEastAsia" w:hAnsiTheme="minorEastAsia"/>
          <w:sz w:val="30"/>
          <w:szCs w:val="30"/>
        </w:rPr>
        <w:t>高效、精细的筹备区人大各种会议</w:t>
      </w:r>
      <w:r>
        <w:rPr>
          <w:rFonts w:asciiTheme="minorEastAsia" w:hAnsiTheme="minorEastAsia"/>
          <w:sz w:val="30"/>
          <w:szCs w:val="30"/>
        </w:rPr>
        <w:t xml:space="preserve"> </w:t>
      </w:r>
      <w:r>
        <w:rPr>
          <w:rFonts w:hint="eastAsia" w:asciiTheme="minorEastAsia" w:hAnsiTheme="minorEastAsia"/>
          <w:sz w:val="30"/>
          <w:szCs w:val="30"/>
        </w:rPr>
        <w:t>。</w:t>
      </w:r>
      <w:r>
        <w:rPr>
          <w:rFonts w:asciiTheme="minorEastAsia" w:hAnsiTheme="minorEastAsia"/>
          <w:sz w:val="30"/>
          <w:szCs w:val="30"/>
        </w:rPr>
        <w:t xml:space="preserve"> </w:t>
      </w:r>
    </w:p>
    <w:p>
      <w:pPr>
        <w:tabs>
          <w:tab w:val="center" w:pos="4381"/>
        </w:tabs>
        <w:adjustRightInd w:val="0"/>
        <w:snapToGrid w:val="0"/>
        <w:spacing w:line="480" w:lineRule="exact"/>
        <w:ind w:firstLine="600" w:firstLineChars="200"/>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3</w:t>
      </w:r>
      <w:r>
        <w:rPr>
          <w:rFonts w:hint="eastAsia" w:asciiTheme="minorEastAsia" w:hAnsiTheme="minorEastAsia"/>
          <w:sz w:val="30"/>
          <w:szCs w:val="30"/>
        </w:rPr>
        <w:t>）人大事物管理：新闻宣传和机关信息化建设与维护；</w:t>
      </w:r>
      <w:r>
        <w:rPr>
          <w:rFonts w:hint="eastAsia" w:asciiTheme="minorEastAsia" w:hAnsiTheme="minorEastAsia"/>
          <w:sz w:val="30"/>
          <w:szCs w:val="30"/>
          <w:lang w:eastAsia="zh-CN"/>
        </w:rPr>
        <w:t>区人大常委会</w:t>
      </w:r>
      <w:r>
        <w:rPr>
          <w:rFonts w:hint="eastAsia" w:asciiTheme="minorEastAsia" w:hAnsiTheme="minorEastAsia"/>
          <w:sz w:val="30"/>
          <w:szCs w:val="30"/>
        </w:rPr>
        <w:t>机关基础设施建设与维护；区</w:t>
      </w:r>
      <w:r>
        <w:rPr>
          <w:rFonts w:hint="eastAsia" w:asciiTheme="minorEastAsia" w:hAnsiTheme="minorEastAsia"/>
          <w:sz w:val="30"/>
          <w:szCs w:val="30"/>
          <w:lang w:eastAsia="zh-CN"/>
        </w:rPr>
        <w:t>人大常委会</w:t>
      </w:r>
      <w:bookmarkStart w:id="0" w:name="_GoBack"/>
      <w:bookmarkEnd w:id="0"/>
      <w:r>
        <w:rPr>
          <w:rFonts w:hint="eastAsia" w:asciiTheme="minorEastAsia" w:hAnsiTheme="minorEastAsia"/>
          <w:sz w:val="30"/>
          <w:szCs w:val="30"/>
        </w:rPr>
        <w:t>机关日常管理事务；信访工作。</w:t>
      </w:r>
    </w:p>
    <w:p>
      <w:pPr>
        <w:ind w:firstLine="600" w:firstLineChars="200"/>
        <w:jc w:val="left"/>
        <w:rPr>
          <w:rFonts w:asciiTheme="minorEastAsia" w:hAnsiTheme="minorEastAsia"/>
          <w:snapToGrid w:val="0"/>
          <w:kern w:val="0"/>
          <w:sz w:val="30"/>
          <w:szCs w:val="30"/>
        </w:rPr>
      </w:pPr>
      <w:r>
        <w:rPr>
          <w:rFonts w:hint="eastAsia" w:asciiTheme="minorEastAsia" w:hAnsiTheme="minorEastAsia"/>
          <w:snapToGrid w:val="0"/>
          <w:kern w:val="0"/>
          <w:sz w:val="30"/>
          <w:szCs w:val="30"/>
        </w:rPr>
        <w:t>二</w:t>
      </w:r>
      <w:r>
        <w:rPr>
          <w:rFonts w:asciiTheme="minorEastAsia" w:hAnsiTheme="minorEastAsia"/>
          <w:snapToGrid w:val="0"/>
          <w:kern w:val="0"/>
          <w:sz w:val="30"/>
          <w:szCs w:val="30"/>
        </w:rPr>
        <w:t>、部门决算单位构成</w:t>
      </w:r>
    </w:p>
    <w:p>
      <w:pPr>
        <w:adjustRightInd w:val="0"/>
        <w:snapToGrid w:val="0"/>
        <w:spacing w:line="600" w:lineRule="exact"/>
        <w:ind w:left="210" w:leftChars="100" w:firstLine="600" w:firstLineChars="200"/>
        <w:rPr>
          <w:rFonts w:asciiTheme="minorEastAsia" w:hAnsiTheme="minorEastAsia"/>
          <w:snapToGrid w:val="0"/>
          <w:kern w:val="0"/>
          <w:sz w:val="30"/>
          <w:szCs w:val="30"/>
        </w:rPr>
      </w:pPr>
      <w:r>
        <w:rPr>
          <w:rFonts w:asciiTheme="minorEastAsia" w:hAnsiTheme="minorEastAsia"/>
          <w:snapToGrid w:val="0"/>
          <w:kern w:val="0"/>
          <w:sz w:val="30"/>
          <w:szCs w:val="30"/>
        </w:rPr>
        <w:t>1</w:t>
      </w:r>
      <w:r>
        <w:rPr>
          <w:rFonts w:hint="eastAsia" w:asciiTheme="minorEastAsia" w:hAnsiTheme="minorEastAsia"/>
          <w:snapToGrid w:val="0"/>
          <w:kern w:val="0"/>
          <w:sz w:val="30"/>
          <w:szCs w:val="30"/>
        </w:rPr>
        <w:t>.本部门</w:t>
      </w:r>
      <w:r>
        <w:rPr>
          <w:rFonts w:asciiTheme="minorEastAsia" w:hAnsiTheme="minorEastAsia"/>
          <w:snapToGrid w:val="0"/>
          <w:kern w:val="0"/>
          <w:sz w:val="30"/>
          <w:szCs w:val="30"/>
        </w:rPr>
        <w:t>内设机构</w:t>
      </w:r>
      <w:r>
        <w:rPr>
          <w:rFonts w:hint="eastAsia" w:asciiTheme="minorEastAsia" w:hAnsiTheme="minorEastAsia"/>
          <w:snapToGrid w:val="0"/>
          <w:kern w:val="0"/>
          <w:sz w:val="30"/>
          <w:szCs w:val="30"/>
        </w:rPr>
        <w:t xml:space="preserve"> 3 个。包括：办公室、 法制室、代表工作室 。 </w:t>
      </w:r>
    </w:p>
    <w:p>
      <w:pPr>
        <w:ind w:left="210" w:leftChars="100" w:firstLine="600" w:firstLineChars="200"/>
        <w:jc w:val="left"/>
        <w:rPr>
          <w:rFonts w:asciiTheme="minorEastAsia" w:hAnsiTheme="minorEastAsia"/>
          <w:snapToGrid w:val="0"/>
          <w:kern w:val="0"/>
          <w:sz w:val="30"/>
          <w:szCs w:val="30"/>
        </w:rPr>
      </w:pPr>
      <w:r>
        <w:rPr>
          <w:rFonts w:asciiTheme="minorEastAsia" w:hAnsiTheme="minorEastAsia"/>
          <w:snapToGrid w:val="0"/>
          <w:kern w:val="0"/>
          <w:sz w:val="30"/>
          <w:szCs w:val="30"/>
        </w:rPr>
        <w:t>2</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下属事业单位</w:t>
      </w:r>
      <w:r>
        <w:rPr>
          <w:rFonts w:hint="eastAsia" w:asciiTheme="minorEastAsia" w:hAnsiTheme="minorEastAsia"/>
          <w:snapToGrid w:val="0"/>
          <w:kern w:val="0"/>
          <w:sz w:val="30"/>
          <w:szCs w:val="30"/>
        </w:rPr>
        <w:t xml:space="preserve"> 0个</w:t>
      </w:r>
      <w:r>
        <w:rPr>
          <w:rFonts w:asciiTheme="minorEastAsia" w:hAnsiTheme="minorEastAsia"/>
          <w:snapToGrid w:val="0"/>
          <w:kern w:val="0"/>
          <w:sz w:val="30"/>
          <w:szCs w:val="30"/>
        </w:rPr>
        <w:t>。</w:t>
      </w:r>
    </w:p>
    <w:p>
      <w:pPr>
        <w:ind w:left="210" w:leftChars="100" w:firstLine="600" w:firstLineChars="200"/>
        <w:jc w:val="left"/>
        <w:rPr>
          <w:rFonts w:asciiTheme="minorEastAsia" w:hAnsiTheme="minorEastAsia"/>
          <w:snapToGrid w:val="0"/>
          <w:kern w:val="0"/>
          <w:sz w:val="30"/>
          <w:szCs w:val="30"/>
        </w:rPr>
      </w:pPr>
      <w:r>
        <w:rPr>
          <w:rFonts w:hint="eastAsia" w:asciiTheme="minorEastAsia" w:hAnsiTheme="minorEastAsia"/>
          <w:snapToGrid w:val="0"/>
          <w:kern w:val="0"/>
          <w:sz w:val="30"/>
          <w:szCs w:val="30"/>
        </w:rPr>
        <w:t>3.我</w:t>
      </w:r>
      <w:r>
        <w:rPr>
          <w:rFonts w:asciiTheme="minorEastAsia" w:hAnsiTheme="minorEastAsia"/>
          <w:snapToGrid w:val="0"/>
          <w:kern w:val="0"/>
          <w:sz w:val="30"/>
          <w:szCs w:val="30"/>
        </w:rPr>
        <w:t>部门独立核算</w:t>
      </w:r>
      <w:r>
        <w:rPr>
          <w:rFonts w:hint="eastAsia" w:asciiTheme="minorEastAsia" w:hAnsiTheme="minorEastAsia"/>
          <w:snapToGrid w:val="0"/>
          <w:kern w:val="0"/>
          <w:sz w:val="30"/>
          <w:szCs w:val="30"/>
        </w:rPr>
        <w:t>机构</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1</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个</w:t>
      </w:r>
      <w:r>
        <w:rPr>
          <w:rFonts w:asciiTheme="minorEastAsia" w:hAnsiTheme="minorEastAsia"/>
          <w:snapToGrid w:val="0"/>
          <w:kern w:val="0"/>
          <w:sz w:val="30"/>
          <w:szCs w:val="30"/>
        </w:rPr>
        <w:t>，年末</w:t>
      </w:r>
      <w:r>
        <w:rPr>
          <w:rFonts w:hint="eastAsia" w:asciiTheme="minorEastAsia" w:hAnsiTheme="minorEastAsia"/>
          <w:snapToGrid w:val="0"/>
          <w:kern w:val="0"/>
          <w:sz w:val="30"/>
          <w:szCs w:val="30"/>
        </w:rPr>
        <w:t>实</w:t>
      </w:r>
      <w:r>
        <w:rPr>
          <w:rFonts w:asciiTheme="minorEastAsia" w:hAnsiTheme="minorEastAsia"/>
          <w:snapToGrid w:val="0"/>
          <w:kern w:val="0"/>
          <w:sz w:val="30"/>
          <w:szCs w:val="30"/>
        </w:rPr>
        <w:t>有人数</w:t>
      </w:r>
      <w:r>
        <w:rPr>
          <w:rFonts w:hint="eastAsia" w:asciiTheme="minorEastAsia" w:hAnsiTheme="minorEastAsia"/>
          <w:snapToGrid w:val="0"/>
          <w:kern w:val="0"/>
          <w:sz w:val="30"/>
          <w:szCs w:val="30"/>
        </w:rPr>
        <w:t>71人</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其中</w:t>
      </w:r>
      <w:r>
        <w:rPr>
          <w:rFonts w:asciiTheme="minorEastAsia" w:hAnsiTheme="minorEastAsia"/>
          <w:snapToGrid w:val="0"/>
          <w:kern w:val="0"/>
          <w:sz w:val="30"/>
          <w:szCs w:val="30"/>
        </w:rPr>
        <w:t>在职人员</w:t>
      </w:r>
      <w:r>
        <w:rPr>
          <w:rFonts w:hint="eastAsia" w:asciiTheme="minorEastAsia" w:hAnsiTheme="minorEastAsia"/>
          <w:snapToGrid w:val="0"/>
          <w:kern w:val="0"/>
          <w:sz w:val="30"/>
          <w:szCs w:val="30"/>
        </w:rPr>
        <w:t>28人</w:t>
      </w:r>
      <w:r>
        <w:rPr>
          <w:rFonts w:asciiTheme="minorEastAsia" w:hAnsiTheme="minorEastAsia"/>
          <w:snapToGrid w:val="0"/>
          <w:kern w:val="0"/>
          <w:sz w:val="30"/>
          <w:szCs w:val="30"/>
        </w:rPr>
        <w:t>，离休人员</w:t>
      </w:r>
      <w:r>
        <w:rPr>
          <w:rFonts w:hint="eastAsia" w:asciiTheme="minorEastAsia" w:hAnsiTheme="minorEastAsia"/>
          <w:snapToGrid w:val="0"/>
          <w:kern w:val="0"/>
          <w:sz w:val="30"/>
          <w:szCs w:val="30"/>
        </w:rPr>
        <w:t>2人</w:t>
      </w:r>
      <w:r>
        <w:rPr>
          <w:rFonts w:asciiTheme="minorEastAsia" w:hAnsiTheme="minorEastAsia"/>
          <w:snapToGrid w:val="0"/>
          <w:kern w:val="0"/>
          <w:sz w:val="30"/>
          <w:szCs w:val="30"/>
        </w:rPr>
        <w:t xml:space="preserve">，退休人员 </w:t>
      </w:r>
      <w:r>
        <w:rPr>
          <w:rFonts w:hint="eastAsia" w:asciiTheme="minorEastAsia" w:hAnsiTheme="minorEastAsia"/>
          <w:snapToGrid w:val="0"/>
          <w:kern w:val="0"/>
          <w:sz w:val="30"/>
          <w:szCs w:val="30"/>
        </w:rPr>
        <w:t>41</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人</w:t>
      </w:r>
      <w:r>
        <w:rPr>
          <w:rFonts w:asciiTheme="minorEastAsia" w:hAnsiTheme="minorEastAsia"/>
          <w:snapToGrid w:val="0"/>
          <w:kern w:val="0"/>
          <w:sz w:val="30"/>
          <w:szCs w:val="30"/>
        </w:rPr>
        <w:t>。</w:t>
      </w: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第二部分  人大部门201</w:t>
      </w:r>
      <w:r>
        <w:rPr>
          <w:rFonts w:asciiTheme="minorEastAsia" w:hAnsiTheme="minorEastAsia"/>
          <w:b/>
          <w:sz w:val="44"/>
          <w:szCs w:val="44"/>
        </w:rPr>
        <w:t>7</w:t>
      </w:r>
      <w:r>
        <w:rPr>
          <w:rFonts w:hint="eastAsia" w:asciiTheme="minorEastAsia" w:hAnsiTheme="minorEastAsia"/>
          <w:b/>
          <w:sz w:val="44"/>
          <w:szCs w:val="44"/>
        </w:rPr>
        <w:t>年</w:t>
      </w:r>
      <w:r>
        <w:rPr>
          <w:rFonts w:asciiTheme="minorEastAsia" w:hAnsiTheme="minorEastAsia"/>
          <w:b/>
          <w:sz w:val="44"/>
          <w:szCs w:val="44"/>
        </w:rPr>
        <w:t>部门决算</w:t>
      </w:r>
    </w:p>
    <w:p>
      <w:pPr>
        <w:jc w:val="center"/>
        <w:rPr>
          <w:rFonts w:asciiTheme="minorEastAsia" w:hAnsiTheme="minorEastAsia"/>
          <w:b/>
          <w:sz w:val="44"/>
          <w:szCs w:val="44"/>
        </w:rPr>
      </w:pPr>
      <w:r>
        <w:rPr>
          <w:rFonts w:hint="eastAsia" w:asciiTheme="minorEastAsia" w:hAnsiTheme="minorEastAsia"/>
          <w:b/>
          <w:sz w:val="44"/>
          <w:szCs w:val="44"/>
        </w:rPr>
        <w:t xml:space="preserve">       </w:t>
      </w:r>
      <w:r>
        <w:rPr>
          <w:rFonts w:asciiTheme="minorEastAsia" w:hAnsiTheme="minorEastAsia"/>
          <w:b/>
          <w:sz w:val="44"/>
          <w:szCs w:val="44"/>
        </w:rPr>
        <w:t>情况说明</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一、</w:t>
      </w:r>
      <w:r>
        <w:rPr>
          <w:rFonts w:asciiTheme="minorEastAsia" w:hAnsiTheme="minorEastAsia"/>
          <w:snapToGrid w:val="0"/>
          <w:kern w:val="0"/>
          <w:sz w:val="30"/>
          <w:szCs w:val="30"/>
        </w:rPr>
        <w:t>收入支出决算总体情况说明</w:t>
      </w:r>
    </w:p>
    <w:p>
      <w:pPr>
        <w:adjustRightInd w:val="0"/>
        <w:snapToGrid w:val="0"/>
        <w:spacing w:line="600" w:lineRule="exact"/>
        <w:ind w:left="141" w:leftChars="67" w:firstLine="450" w:firstLineChars="150"/>
        <w:rPr>
          <w:rFonts w:asciiTheme="minorEastAsia" w:hAnsiTheme="minorEastAsia"/>
          <w:snapToGrid w:val="0"/>
          <w:kern w:val="0"/>
          <w:sz w:val="30"/>
          <w:szCs w:val="30"/>
        </w:rPr>
      </w:pPr>
      <w:r>
        <w:rPr>
          <w:rFonts w:hint="eastAsia" w:asciiTheme="minorEastAsia" w:hAnsiTheme="minorEastAsia"/>
          <w:snapToGrid w:val="0"/>
          <w:kern w:val="0"/>
          <w:sz w:val="30"/>
          <w:szCs w:val="30"/>
        </w:rPr>
        <w:t>本部门201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年本</w:t>
      </w:r>
      <w:r>
        <w:rPr>
          <w:rFonts w:asciiTheme="minorEastAsia" w:hAnsiTheme="minorEastAsia"/>
          <w:snapToGrid w:val="0"/>
          <w:kern w:val="0"/>
          <w:sz w:val="30"/>
          <w:szCs w:val="30"/>
        </w:rPr>
        <w:t>年收入总计</w:t>
      </w:r>
      <w:r>
        <w:rPr>
          <w:rFonts w:hint="eastAsia" w:asciiTheme="minorEastAsia" w:hAnsiTheme="minorEastAsia"/>
          <w:snapToGrid w:val="0"/>
          <w:kern w:val="0"/>
          <w:sz w:val="30"/>
          <w:szCs w:val="30"/>
        </w:rPr>
        <w:t xml:space="preserve"> 714万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上年增长</w:t>
      </w:r>
      <w:r>
        <w:rPr>
          <w:rFonts w:hint="eastAsia" w:asciiTheme="minorEastAsia" w:hAnsiTheme="minorEastAsia"/>
          <w:snapToGrid w:val="0"/>
          <w:kern w:val="0"/>
          <w:sz w:val="30"/>
          <w:szCs w:val="30"/>
        </w:rPr>
        <w:t xml:space="preserve">13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原因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新增调入机关干部5人，增加人员津补贴和增资调标 ；本</w:t>
      </w:r>
      <w:r>
        <w:rPr>
          <w:rFonts w:asciiTheme="minorEastAsia" w:hAnsiTheme="minorEastAsia"/>
          <w:snapToGrid w:val="0"/>
          <w:kern w:val="0"/>
          <w:sz w:val="30"/>
          <w:szCs w:val="30"/>
        </w:rPr>
        <w:t>年支出总计</w:t>
      </w:r>
      <w:r>
        <w:rPr>
          <w:rFonts w:hint="eastAsia" w:asciiTheme="minorEastAsia" w:hAnsiTheme="minorEastAsia"/>
          <w:snapToGrid w:val="0"/>
          <w:kern w:val="0"/>
          <w:sz w:val="30"/>
          <w:szCs w:val="30"/>
        </w:rPr>
        <w:t xml:space="preserve"> 663.5万</w:t>
      </w:r>
      <w:r>
        <w:rPr>
          <w:rFonts w:asciiTheme="minorEastAsia" w:hAnsiTheme="minorEastAsia"/>
          <w:snapToGrid w:val="0"/>
          <w:kern w:val="0"/>
          <w:sz w:val="30"/>
          <w:szCs w:val="30"/>
        </w:rPr>
        <w:t>元，较上年</w:t>
      </w:r>
      <w:r>
        <w:rPr>
          <w:rFonts w:hint="eastAsia" w:asciiTheme="minorEastAsia" w:hAnsiTheme="minorEastAsia"/>
          <w:snapToGrid w:val="0"/>
          <w:kern w:val="0"/>
          <w:sz w:val="30"/>
          <w:szCs w:val="30"/>
        </w:rPr>
        <w:t xml:space="preserve">减少 0.17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，减少1.1万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原因：</w:t>
      </w:r>
      <w:r>
        <w:rPr>
          <w:rFonts w:hint="eastAsia" w:asciiTheme="minorEastAsia" w:hAnsiTheme="minorEastAsia"/>
          <w:snapToGrid w:val="0"/>
          <w:kern w:val="0"/>
          <w:sz w:val="30"/>
          <w:szCs w:val="30"/>
        </w:rPr>
        <w:t>2017年公车改革减少支出 ；</w:t>
      </w:r>
      <w:r>
        <w:rPr>
          <w:rFonts w:asciiTheme="minorEastAsia" w:hAnsiTheme="minorEastAsia"/>
          <w:snapToGrid w:val="0"/>
          <w:kern w:val="0"/>
          <w:sz w:val="30"/>
          <w:szCs w:val="30"/>
        </w:rPr>
        <w:t>年末结转结余</w:t>
      </w:r>
      <w:r>
        <w:rPr>
          <w:rFonts w:hint="eastAsia" w:asciiTheme="minorEastAsia" w:hAnsiTheme="minorEastAsia"/>
          <w:snapToGrid w:val="0"/>
          <w:kern w:val="0"/>
          <w:sz w:val="30"/>
          <w:szCs w:val="30"/>
        </w:rPr>
        <w:t xml:space="preserve"> 50.5万</w:t>
      </w:r>
      <w:r>
        <w:rPr>
          <w:rFonts w:asciiTheme="minorEastAsia" w:hAnsiTheme="minorEastAsia"/>
          <w:snapToGrid w:val="0"/>
          <w:kern w:val="0"/>
          <w:sz w:val="30"/>
          <w:szCs w:val="30"/>
        </w:rPr>
        <w:t>元。</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二</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收入</w:t>
      </w:r>
      <w:r>
        <w:rPr>
          <w:rFonts w:asciiTheme="minorEastAsia" w:hAnsiTheme="minorEastAsia"/>
          <w:snapToGrid w:val="0"/>
          <w:kern w:val="0"/>
          <w:sz w:val="30"/>
          <w:szCs w:val="30"/>
        </w:rPr>
        <w:t>决算情况说明</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本</w:t>
      </w:r>
      <w:r>
        <w:rPr>
          <w:rFonts w:asciiTheme="minorEastAsia" w:hAnsiTheme="minorEastAsia"/>
          <w:snapToGrid w:val="0"/>
          <w:kern w:val="0"/>
          <w:sz w:val="30"/>
          <w:szCs w:val="30"/>
        </w:rPr>
        <w:t>部门</w:t>
      </w:r>
      <w:r>
        <w:rPr>
          <w:rFonts w:hint="eastAsia" w:asciiTheme="minorEastAsia" w:hAnsiTheme="minorEastAsia"/>
          <w:snapToGrid w:val="0"/>
          <w:kern w:val="0"/>
          <w:sz w:val="30"/>
          <w:szCs w:val="30"/>
        </w:rPr>
        <w:t>2017年</w:t>
      </w:r>
      <w:r>
        <w:rPr>
          <w:rFonts w:asciiTheme="minorEastAsia" w:hAnsiTheme="minorEastAsia"/>
          <w:snapToGrid w:val="0"/>
          <w:kern w:val="0"/>
          <w:sz w:val="30"/>
          <w:szCs w:val="30"/>
        </w:rPr>
        <w:t>度</w:t>
      </w:r>
      <w:r>
        <w:rPr>
          <w:rFonts w:hint="eastAsia" w:asciiTheme="minorEastAsia" w:hAnsiTheme="minorEastAsia"/>
          <w:snapToGrid w:val="0"/>
          <w:kern w:val="0"/>
          <w:sz w:val="30"/>
          <w:szCs w:val="30"/>
        </w:rPr>
        <w:t>收</w:t>
      </w:r>
      <w:r>
        <w:rPr>
          <w:rFonts w:asciiTheme="minorEastAsia" w:hAnsiTheme="minorEastAsia"/>
          <w:snapToGrid w:val="0"/>
          <w:kern w:val="0"/>
          <w:sz w:val="30"/>
          <w:szCs w:val="30"/>
        </w:rPr>
        <w:t>入总计</w:t>
      </w:r>
      <w:r>
        <w:rPr>
          <w:rFonts w:hint="eastAsia" w:asciiTheme="minorEastAsia" w:hAnsiTheme="minorEastAsia"/>
          <w:snapToGrid w:val="0"/>
          <w:kern w:val="0"/>
          <w:sz w:val="30"/>
          <w:szCs w:val="30"/>
        </w:rPr>
        <w:t>714万元</w:t>
      </w:r>
      <w:r>
        <w:rPr>
          <w:rFonts w:asciiTheme="minorEastAsia" w:hAnsiTheme="minorEastAsia"/>
          <w:snapToGrid w:val="0"/>
          <w:kern w:val="0"/>
          <w:sz w:val="30"/>
          <w:szCs w:val="30"/>
        </w:rPr>
        <w:t>，其中</w:t>
      </w:r>
      <w:r>
        <w:rPr>
          <w:rFonts w:hint="eastAsia" w:asciiTheme="minorEastAsia" w:hAnsiTheme="minorEastAsia"/>
          <w:snapToGrid w:val="0"/>
          <w:kern w:val="0"/>
          <w:sz w:val="30"/>
          <w:szCs w:val="30"/>
        </w:rPr>
        <w:t>财政</w:t>
      </w:r>
      <w:r>
        <w:rPr>
          <w:rFonts w:asciiTheme="minorEastAsia" w:hAnsiTheme="minorEastAsia"/>
          <w:snapToGrid w:val="0"/>
          <w:kern w:val="0"/>
          <w:sz w:val="30"/>
          <w:szCs w:val="30"/>
        </w:rPr>
        <w:t>拨款</w:t>
      </w:r>
      <w:r>
        <w:rPr>
          <w:rFonts w:hint="eastAsia" w:asciiTheme="minorEastAsia" w:hAnsiTheme="minorEastAsia"/>
          <w:snapToGrid w:val="0"/>
          <w:kern w:val="0"/>
          <w:sz w:val="30"/>
          <w:szCs w:val="30"/>
        </w:rPr>
        <w:t>收</w:t>
      </w:r>
      <w:r>
        <w:rPr>
          <w:rFonts w:asciiTheme="minorEastAsia" w:hAnsiTheme="minorEastAsia"/>
          <w:snapToGrid w:val="0"/>
          <w:kern w:val="0"/>
          <w:sz w:val="30"/>
          <w:szCs w:val="30"/>
        </w:rPr>
        <w:t>入</w:t>
      </w:r>
      <w:r>
        <w:rPr>
          <w:rFonts w:hint="eastAsia" w:asciiTheme="minorEastAsia" w:hAnsiTheme="minorEastAsia"/>
          <w:snapToGrid w:val="0"/>
          <w:kern w:val="0"/>
          <w:sz w:val="30"/>
          <w:szCs w:val="30"/>
        </w:rPr>
        <w:t xml:space="preserve">    713.9万元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较上年</w:t>
      </w:r>
      <w:r>
        <w:rPr>
          <w:rFonts w:asciiTheme="minorEastAsia" w:hAnsiTheme="minorEastAsia"/>
          <w:snapToGrid w:val="0"/>
          <w:kern w:val="0"/>
          <w:sz w:val="30"/>
          <w:szCs w:val="30"/>
        </w:rPr>
        <w:t>增长</w:t>
      </w:r>
      <w:r>
        <w:rPr>
          <w:rFonts w:hint="eastAsia" w:asciiTheme="minorEastAsia" w:hAnsiTheme="minorEastAsia"/>
          <w:snapToGrid w:val="0"/>
          <w:kern w:val="0"/>
          <w:sz w:val="30"/>
          <w:szCs w:val="30"/>
        </w:rPr>
        <w:t xml:space="preserve">13 </w:t>
      </w:r>
      <w:r>
        <w:rPr>
          <w:rFonts w:asciiTheme="minorEastAsia" w:hAnsiTheme="minorEastAsia"/>
          <w:snapToGrid w:val="0"/>
          <w:kern w:val="0"/>
          <w:sz w:val="30"/>
          <w:szCs w:val="30"/>
        </w:rPr>
        <w:t>%，增收</w:t>
      </w:r>
      <w:r>
        <w:rPr>
          <w:rFonts w:hint="eastAsia" w:asciiTheme="minorEastAsia" w:hAnsiTheme="minorEastAsia"/>
          <w:snapToGrid w:val="0"/>
          <w:kern w:val="0"/>
          <w:sz w:val="30"/>
          <w:szCs w:val="30"/>
        </w:rPr>
        <w:t>82.3 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新增调入机关干部5人，增加人员津补贴和增资调标 ；上</w:t>
      </w:r>
      <w:r>
        <w:rPr>
          <w:rFonts w:asciiTheme="minorEastAsia" w:hAnsiTheme="minorEastAsia"/>
          <w:snapToGrid w:val="0"/>
          <w:kern w:val="0"/>
          <w:sz w:val="30"/>
          <w:szCs w:val="30"/>
        </w:rPr>
        <w:t>级补助收入</w:t>
      </w:r>
      <w:r>
        <w:rPr>
          <w:rFonts w:hint="eastAsia" w:asciiTheme="minorEastAsia" w:hAnsiTheme="minorEastAsia"/>
          <w:snapToGrid w:val="0"/>
          <w:kern w:val="0"/>
          <w:sz w:val="30"/>
          <w:szCs w:val="30"/>
        </w:rPr>
        <w:t>0 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较上年增长（</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0 </w:t>
      </w:r>
      <w:r>
        <w:rPr>
          <w:rFonts w:asciiTheme="minorEastAsia" w:hAnsiTheme="minorEastAsia"/>
          <w:snapToGrid w:val="0"/>
          <w:kern w:val="0"/>
          <w:sz w:val="30"/>
          <w:szCs w:val="30"/>
        </w:rPr>
        <w:t>%，增收（</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我单位无此项收入； 事业</w:t>
      </w:r>
      <w:r>
        <w:rPr>
          <w:rFonts w:asciiTheme="minorEastAsia" w:hAnsiTheme="minorEastAsia"/>
          <w:snapToGrid w:val="0"/>
          <w:kern w:val="0"/>
          <w:sz w:val="30"/>
          <w:szCs w:val="30"/>
        </w:rPr>
        <w:t>收入</w:t>
      </w:r>
      <w:r>
        <w:rPr>
          <w:rFonts w:hint="eastAsia" w:asciiTheme="minorEastAsia" w:hAnsiTheme="minorEastAsia"/>
          <w:snapToGrid w:val="0"/>
          <w:kern w:val="0"/>
          <w:sz w:val="30"/>
          <w:szCs w:val="30"/>
        </w:rPr>
        <w:t xml:space="preserve"> 0万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较上年增长（</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 0 </w:t>
      </w:r>
      <w:r>
        <w:rPr>
          <w:rFonts w:asciiTheme="minorEastAsia" w:hAnsiTheme="minorEastAsia"/>
          <w:snapToGrid w:val="0"/>
          <w:kern w:val="0"/>
          <w:sz w:val="30"/>
          <w:szCs w:val="30"/>
        </w:rPr>
        <w:t>%，增收（</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我单位无此项收入；</w:t>
      </w:r>
      <w:r>
        <w:rPr>
          <w:rFonts w:asciiTheme="minorEastAsia" w:hAnsiTheme="minorEastAsia"/>
          <w:snapToGrid w:val="0"/>
          <w:kern w:val="0"/>
          <w:sz w:val="30"/>
          <w:szCs w:val="30"/>
        </w:rPr>
        <w:t>其他收入</w:t>
      </w:r>
      <w:r>
        <w:rPr>
          <w:rFonts w:hint="eastAsia" w:asciiTheme="minorEastAsia" w:hAnsiTheme="minorEastAsia"/>
          <w:snapToGrid w:val="0"/>
          <w:kern w:val="0"/>
          <w:sz w:val="30"/>
          <w:szCs w:val="30"/>
        </w:rPr>
        <w:t>0.09万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较上年增长（</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639 </w:t>
      </w:r>
      <w:r>
        <w:rPr>
          <w:rFonts w:asciiTheme="minorEastAsia" w:hAnsiTheme="minorEastAsia"/>
          <w:snapToGrid w:val="0"/>
          <w:kern w:val="0"/>
          <w:sz w:val="30"/>
          <w:szCs w:val="30"/>
        </w:rPr>
        <w:t>%，增收（</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0.08万元，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2017年银行存款利息收入。</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三</w:t>
      </w:r>
      <w:r>
        <w:rPr>
          <w:rFonts w:asciiTheme="minorEastAsia" w:hAnsiTheme="minorEastAsia"/>
          <w:snapToGrid w:val="0"/>
          <w:kern w:val="0"/>
          <w:sz w:val="30"/>
          <w:szCs w:val="30"/>
        </w:rPr>
        <w:t>、支出决算情况说明</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本</w:t>
      </w:r>
      <w:r>
        <w:rPr>
          <w:rFonts w:asciiTheme="minorEastAsia" w:hAnsiTheme="minorEastAsia"/>
          <w:snapToGrid w:val="0"/>
          <w:kern w:val="0"/>
          <w:sz w:val="30"/>
          <w:szCs w:val="30"/>
        </w:rPr>
        <w:t>部门</w:t>
      </w:r>
      <w:r>
        <w:rPr>
          <w:rFonts w:hint="eastAsia" w:asciiTheme="minorEastAsia" w:hAnsiTheme="minorEastAsia"/>
          <w:snapToGrid w:val="0"/>
          <w:kern w:val="0"/>
          <w:sz w:val="30"/>
          <w:szCs w:val="30"/>
        </w:rPr>
        <w:t>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度支出总计</w:t>
      </w:r>
      <w:r>
        <w:rPr>
          <w:rFonts w:hint="eastAsia" w:asciiTheme="minorEastAsia" w:hAnsiTheme="minorEastAsia"/>
          <w:snapToGrid w:val="0"/>
          <w:kern w:val="0"/>
          <w:sz w:val="30"/>
          <w:szCs w:val="30"/>
        </w:rPr>
        <w:t>663.5</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w:t>
      </w:r>
      <w:r>
        <w:rPr>
          <w:rFonts w:asciiTheme="minorEastAsia" w:hAnsiTheme="minorEastAsia"/>
          <w:snapToGrid w:val="0"/>
          <w:kern w:val="0"/>
          <w:sz w:val="30"/>
          <w:szCs w:val="30"/>
        </w:rPr>
        <w:t>元，其中</w:t>
      </w:r>
      <w:r>
        <w:rPr>
          <w:rFonts w:hint="eastAsia" w:asciiTheme="minorEastAsia" w:hAnsiTheme="minorEastAsia"/>
          <w:snapToGrid w:val="0"/>
          <w:kern w:val="0"/>
          <w:sz w:val="30"/>
          <w:szCs w:val="30"/>
        </w:rPr>
        <w:t>基本</w:t>
      </w:r>
      <w:r>
        <w:rPr>
          <w:rFonts w:asciiTheme="minorEastAsia" w:hAnsiTheme="minorEastAsia"/>
          <w:snapToGrid w:val="0"/>
          <w:kern w:val="0"/>
          <w:sz w:val="30"/>
          <w:szCs w:val="30"/>
        </w:rPr>
        <w:t>支出</w:t>
      </w:r>
      <w:r>
        <w:rPr>
          <w:rFonts w:hint="eastAsia" w:asciiTheme="minorEastAsia" w:hAnsiTheme="minorEastAsia"/>
          <w:snapToGrid w:val="0"/>
          <w:kern w:val="0"/>
          <w:sz w:val="30"/>
          <w:szCs w:val="30"/>
        </w:rPr>
        <w:t xml:space="preserve"> 602.3万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占</w:t>
      </w:r>
      <w:r>
        <w:rPr>
          <w:rFonts w:asciiTheme="minorEastAsia" w:hAnsiTheme="minorEastAsia"/>
          <w:snapToGrid w:val="0"/>
          <w:kern w:val="0"/>
          <w:sz w:val="30"/>
          <w:szCs w:val="30"/>
        </w:rPr>
        <w:t>总支出</w:t>
      </w:r>
      <w:r>
        <w:rPr>
          <w:rFonts w:hint="eastAsia" w:asciiTheme="minorEastAsia" w:hAnsiTheme="minorEastAsia"/>
          <w:snapToGrid w:val="0"/>
          <w:kern w:val="0"/>
          <w:sz w:val="30"/>
          <w:szCs w:val="30"/>
        </w:rPr>
        <w:t xml:space="preserve">91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 xml:space="preserve">项目支出 </w:t>
      </w:r>
      <w:r>
        <w:rPr>
          <w:rFonts w:hint="eastAsia" w:asciiTheme="minorEastAsia" w:hAnsiTheme="minorEastAsia"/>
          <w:snapToGrid w:val="0"/>
          <w:kern w:val="0"/>
          <w:sz w:val="30"/>
          <w:szCs w:val="30"/>
        </w:rPr>
        <w:t>61.2万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占总支出</w:t>
      </w:r>
      <w:r>
        <w:rPr>
          <w:rFonts w:hint="eastAsia" w:asciiTheme="minorEastAsia" w:hAnsiTheme="minorEastAsia"/>
          <w:snapToGrid w:val="0"/>
          <w:kern w:val="0"/>
          <w:sz w:val="30"/>
          <w:szCs w:val="30"/>
        </w:rPr>
        <w:t xml:space="preserve"> 9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四</w:t>
      </w:r>
      <w:r>
        <w:rPr>
          <w:rFonts w:asciiTheme="minorEastAsia" w:hAnsiTheme="minorEastAsia"/>
          <w:snapToGrid w:val="0"/>
          <w:kern w:val="0"/>
          <w:sz w:val="30"/>
          <w:szCs w:val="30"/>
        </w:rPr>
        <w:t>、财政拨款收入支出</w:t>
      </w:r>
      <w:r>
        <w:rPr>
          <w:rFonts w:hint="eastAsia" w:asciiTheme="minorEastAsia" w:hAnsiTheme="minorEastAsia"/>
          <w:snapToGrid w:val="0"/>
          <w:kern w:val="0"/>
          <w:sz w:val="30"/>
          <w:szCs w:val="30"/>
        </w:rPr>
        <w:t>决算</w:t>
      </w:r>
      <w:r>
        <w:rPr>
          <w:rFonts w:asciiTheme="minorEastAsia" w:hAnsiTheme="minorEastAsia"/>
          <w:snapToGrid w:val="0"/>
          <w:kern w:val="0"/>
          <w:sz w:val="30"/>
          <w:szCs w:val="30"/>
        </w:rPr>
        <w:t>总体情况说明</w:t>
      </w:r>
    </w:p>
    <w:p>
      <w:pPr>
        <w:adjustRightInd w:val="0"/>
        <w:snapToGrid w:val="0"/>
        <w:spacing w:line="600" w:lineRule="exact"/>
        <w:ind w:left="210" w:leftChars="100" w:firstLine="300" w:firstLineChars="100"/>
        <w:rPr>
          <w:rFonts w:asciiTheme="minorEastAsia" w:hAnsiTheme="minorEastAsia"/>
          <w:snapToGrid w:val="0"/>
          <w:kern w:val="0"/>
          <w:sz w:val="30"/>
          <w:szCs w:val="30"/>
        </w:rPr>
      </w:pPr>
      <w:r>
        <w:rPr>
          <w:rFonts w:hint="eastAsia" w:asciiTheme="minorEastAsia" w:hAnsiTheme="minorEastAsia"/>
          <w:snapToGrid w:val="0"/>
          <w:kern w:val="0"/>
          <w:sz w:val="30"/>
          <w:szCs w:val="30"/>
        </w:rPr>
        <w:t>本</w:t>
      </w:r>
      <w:r>
        <w:rPr>
          <w:rFonts w:asciiTheme="minorEastAsia" w:hAnsiTheme="minorEastAsia"/>
          <w:snapToGrid w:val="0"/>
          <w:kern w:val="0"/>
          <w:sz w:val="30"/>
          <w:szCs w:val="30"/>
        </w:rPr>
        <w:t>部门</w:t>
      </w:r>
      <w:r>
        <w:rPr>
          <w:rFonts w:hint="eastAsia" w:asciiTheme="minorEastAsia" w:hAnsiTheme="minorEastAsia"/>
          <w:snapToGrid w:val="0"/>
          <w:kern w:val="0"/>
          <w:sz w:val="30"/>
          <w:szCs w:val="30"/>
        </w:rPr>
        <w:t>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度</w:t>
      </w:r>
      <w:r>
        <w:rPr>
          <w:rFonts w:hint="eastAsia" w:asciiTheme="minorEastAsia" w:hAnsiTheme="minorEastAsia"/>
          <w:snapToGrid w:val="0"/>
          <w:kern w:val="0"/>
          <w:sz w:val="30"/>
          <w:szCs w:val="30"/>
        </w:rPr>
        <w:t>财政</w:t>
      </w:r>
      <w:r>
        <w:rPr>
          <w:rFonts w:asciiTheme="minorEastAsia" w:hAnsiTheme="minorEastAsia"/>
          <w:snapToGrid w:val="0"/>
          <w:kern w:val="0"/>
          <w:sz w:val="30"/>
          <w:szCs w:val="30"/>
        </w:rPr>
        <w:t>拨款收入</w:t>
      </w:r>
      <w:r>
        <w:rPr>
          <w:rFonts w:hint="eastAsia" w:asciiTheme="minorEastAsia" w:hAnsiTheme="minorEastAsia"/>
          <w:snapToGrid w:val="0"/>
          <w:kern w:val="0"/>
          <w:sz w:val="30"/>
          <w:szCs w:val="30"/>
        </w:rPr>
        <w:t>总</w:t>
      </w:r>
      <w:r>
        <w:rPr>
          <w:rFonts w:asciiTheme="minorEastAsia" w:hAnsiTheme="minorEastAsia"/>
          <w:snapToGrid w:val="0"/>
          <w:kern w:val="0"/>
          <w:sz w:val="30"/>
          <w:szCs w:val="30"/>
        </w:rPr>
        <w:t>计</w:t>
      </w:r>
      <w:r>
        <w:rPr>
          <w:rFonts w:hint="eastAsia" w:asciiTheme="minorEastAsia" w:hAnsiTheme="minorEastAsia"/>
          <w:snapToGrid w:val="0"/>
          <w:kern w:val="0"/>
          <w:sz w:val="30"/>
          <w:szCs w:val="30"/>
        </w:rPr>
        <w:t>713.9万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年初</w:t>
      </w:r>
      <w:r>
        <w:rPr>
          <w:rFonts w:asciiTheme="minorEastAsia" w:hAnsiTheme="minorEastAsia"/>
          <w:snapToGrid w:val="0"/>
          <w:kern w:val="0"/>
          <w:sz w:val="30"/>
          <w:szCs w:val="30"/>
        </w:rPr>
        <w:t>预算数</w:t>
      </w:r>
      <w:r>
        <w:rPr>
          <w:rFonts w:hint="eastAsia" w:asciiTheme="minorEastAsia" w:hAnsiTheme="minorEastAsia"/>
          <w:snapToGrid w:val="0"/>
          <w:kern w:val="0"/>
          <w:sz w:val="30"/>
          <w:szCs w:val="30"/>
        </w:rPr>
        <w:t>为608.12万元</w:t>
      </w:r>
      <w:r>
        <w:rPr>
          <w:rFonts w:asciiTheme="minorEastAsia" w:hAnsiTheme="minorEastAsia"/>
          <w:snapToGrid w:val="0"/>
          <w:kern w:val="0"/>
          <w:sz w:val="30"/>
          <w:szCs w:val="30"/>
        </w:rPr>
        <w:t>，占年初预算数的</w:t>
      </w:r>
      <w:r>
        <w:rPr>
          <w:rFonts w:hint="eastAsia" w:asciiTheme="minorEastAsia" w:hAnsiTheme="minorEastAsia"/>
          <w:snapToGrid w:val="0"/>
          <w:kern w:val="0"/>
          <w:sz w:val="30"/>
          <w:szCs w:val="30"/>
        </w:rPr>
        <w:t xml:space="preserve"> 117.39 </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2017年增加公车改革车补、移动通讯补贴等。上年决算</w:t>
      </w:r>
      <w:r>
        <w:rPr>
          <w:rFonts w:asciiTheme="minorEastAsia" w:hAnsiTheme="minorEastAsia"/>
          <w:snapToGrid w:val="0"/>
          <w:kern w:val="0"/>
          <w:sz w:val="30"/>
          <w:szCs w:val="30"/>
        </w:rPr>
        <w:t>数</w:t>
      </w:r>
      <w:r>
        <w:rPr>
          <w:rFonts w:hint="eastAsia" w:asciiTheme="minorEastAsia" w:hAnsiTheme="minorEastAsia"/>
          <w:snapToGrid w:val="0"/>
          <w:kern w:val="0"/>
          <w:sz w:val="30"/>
          <w:szCs w:val="30"/>
        </w:rPr>
        <w:t xml:space="preserve"> 631.6 万元</w:t>
      </w:r>
      <w:r>
        <w:rPr>
          <w:rFonts w:asciiTheme="minorEastAsia" w:hAnsiTheme="minorEastAsia"/>
          <w:snapToGrid w:val="0"/>
          <w:kern w:val="0"/>
          <w:sz w:val="30"/>
          <w:szCs w:val="30"/>
        </w:rPr>
        <w:t>，较上年增长</w:t>
      </w:r>
      <w:r>
        <w:rPr>
          <w:rFonts w:hint="eastAsia" w:asciiTheme="minorEastAsia" w:hAnsiTheme="minorEastAsia"/>
          <w:snapToGrid w:val="0"/>
          <w:kern w:val="0"/>
          <w:sz w:val="30"/>
          <w:szCs w:val="30"/>
        </w:rPr>
        <w:t>113.03</w:t>
      </w:r>
      <w:r>
        <w:rPr>
          <w:rFonts w:asciiTheme="minorEastAsia" w:hAnsiTheme="minorEastAsia"/>
          <w:snapToGrid w:val="0"/>
          <w:kern w:val="0"/>
          <w:sz w:val="30"/>
          <w:szCs w:val="30"/>
        </w:rPr>
        <w:t xml:space="preserve">  %，增收</w:t>
      </w:r>
      <w:r>
        <w:rPr>
          <w:rFonts w:hint="eastAsia" w:asciiTheme="minorEastAsia" w:hAnsiTheme="minorEastAsia"/>
          <w:snapToGrid w:val="0"/>
          <w:kern w:val="0"/>
          <w:sz w:val="30"/>
          <w:szCs w:val="30"/>
        </w:rPr>
        <w:t>82.3万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 xml:space="preserve">调入机关干部5人，增加人员津补贴和增资调标 。  </w:t>
      </w:r>
    </w:p>
    <w:p>
      <w:pPr>
        <w:adjustRightInd w:val="0"/>
        <w:snapToGrid w:val="0"/>
        <w:spacing w:line="520" w:lineRule="exact"/>
        <w:ind w:firstLine="600" w:firstLineChars="200"/>
        <w:rPr>
          <w:rFonts w:asciiTheme="minorEastAsia" w:hAnsiTheme="minorEastAsia"/>
          <w:sz w:val="30"/>
          <w:szCs w:val="30"/>
        </w:rPr>
      </w:pPr>
      <w:r>
        <w:rPr>
          <w:rFonts w:hint="eastAsia" w:asciiTheme="minorEastAsia" w:hAnsiTheme="minorEastAsia"/>
          <w:snapToGrid w:val="0"/>
          <w:kern w:val="0"/>
          <w:sz w:val="30"/>
          <w:szCs w:val="30"/>
        </w:rPr>
        <w:t>本部门2017年</w:t>
      </w:r>
      <w:r>
        <w:rPr>
          <w:rFonts w:asciiTheme="minorEastAsia" w:hAnsiTheme="minorEastAsia"/>
          <w:snapToGrid w:val="0"/>
          <w:kern w:val="0"/>
          <w:sz w:val="30"/>
          <w:szCs w:val="30"/>
        </w:rPr>
        <w:t>度财政拨款支出总计</w:t>
      </w:r>
      <w:r>
        <w:rPr>
          <w:rFonts w:hint="eastAsia" w:asciiTheme="minorEastAsia" w:hAnsiTheme="minorEastAsia"/>
          <w:snapToGrid w:val="0"/>
          <w:kern w:val="0"/>
          <w:sz w:val="30"/>
          <w:szCs w:val="30"/>
        </w:rPr>
        <w:t xml:space="preserve"> 663.5 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年初</w:t>
      </w:r>
      <w:r>
        <w:rPr>
          <w:rFonts w:asciiTheme="minorEastAsia" w:hAnsiTheme="minorEastAsia"/>
          <w:snapToGrid w:val="0"/>
          <w:kern w:val="0"/>
          <w:sz w:val="30"/>
          <w:szCs w:val="30"/>
        </w:rPr>
        <w:t>预算数为</w:t>
      </w:r>
      <w:r>
        <w:rPr>
          <w:rFonts w:hint="eastAsia" w:asciiTheme="minorEastAsia" w:hAnsiTheme="minorEastAsia"/>
          <w:snapToGrid w:val="0"/>
          <w:kern w:val="0"/>
          <w:sz w:val="30"/>
          <w:szCs w:val="30"/>
        </w:rPr>
        <w:t xml:space="preserve"> 608.12万元</w:t>
      </w:r>
      <w:r>
        <w:rPr>
          <w:rFonts w:asciiTheme="minorEastAsia" w:hAnsiTheme="minorEastAsia"/>
          <w:snapToGrid w:val="0"/>
          <w:kern w:val="0"/>
          <w:sz w:val="30"/>
          <w:szCs w:val="30"/>
        </w:rPr>
        <w:t>，占年初预算数的</w:t>
      </w:r>
      <w:r>
        <w:rPr>
          <w:rFonts w:hint="eastAsia" w:asciiTheme="minorEastAsia" w:hAnsiTheme="minorEastAsia"/>
          <w:snapToGrid w:val="0"/>
          <w:kern w:val="0"/>
          <w:sz w:val="30"/>
          <w:szCs w:val="30"/>
        </w:rPr>
        <w:t xml:space="preserve"> 109.11</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w:t>
      </w:r>
      <w:r>
        <w:rPr>
          <w:rFonts w:hint="eastAsia" w:asciiTheme="minorEastAsia" w:hAnsiTheme="minorEastAsia"/>
          <w:sz w:val="30"/>
          <w:szCs w:val="30"/>
        </w:rPr>
        <w:t>2017年增加了公车改革车补、移动通讯补贴和离退人员及机关订报成本提高等物价因素。</w:t>
      </w:r>
      <w:r>
        <w:rPr>
          <w:rFonts w:hint="eastAsia" w:asciiTheme="minorEastAsia" w:hAnsiTheme="minorEastAsia"/>
          <w:snapToGrid w:val="0"/>
          <w:kern w:val="0"/>
          <w:sz w:val="30"/>
          <w:szCs w:val="30"/>
        </w:rPr>
        <w:t>上年决算</w:t>
      </w:r>
      <w:r>
        <w:rPr>
          <w:rFonts w:asciiTheme="minorEastAsia" w:hAnsiTheme="minorEastAsia"/>
          <w:snapToGrid w:val="0"/>
          <w:kern w:val="0"/>
          <w:sz w:val="30"/>
          <w:szCs w:val="30"/>
        </w:rPr>
        <w:t>数</w:t>
      </w:r>
      <w:r>
        <w:rPr>
          <w:rFonts w:hint="eastAsia" w:asciiTheme="minorEastAsia" w:hAnsiTheme="minorEastAsia"/>
          <w:snapToGrid w:val="0"/>
          <w:kern w:val="0"/>
          <w:sz w:val="30"/>
          <w:szCs w:val="30"/>
        </w:rPr>
        <w:t xml:space="preserve"> 664.6万元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较减少 0.17</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 xml:space="preserve"> 减支 1.1</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主要</w:t>
      </w:r>
      <w:r>
        <w:rPr>
          <w:rFonts w:asciiTheme="minorEastAsia" w:hAnsiTheme="minorEastAsia"/>
          <w:snapToGrid w:val="0"/>
          <w:kern w:val="0"/>
          <w:sz w:val="30"/>
          <w:szCs w:val="30"/>
        </w:rPr>
        <w:t>原因</w:t>
      </w:r>
      <w:r>
        <w:rPr>
          <w:rFonts w:hint="eastAsia" w:asciiTheme="minorEastAsia" w:hAnsiTheme="minorEastAsia"/>
          <w:snapToGrid w:val="0"/>
          <w:kern w:val="0"/>
          <w:sz w:val="30"/>
          <w:szCs w:val="30"/>
        </w:rPr>
        <w:t>是</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公车改革减少支出。    </w:t>
      </w:r>
    </w:p>
    <w:p>
      <w:pPr>
        <w:adjustRightInd w:val="0"/>
        <w:snapToGrid w:val="0"/>
        <w:spacing w:line="600" w:lineRule="exact"/>
        <w:ind w:firstLine="750" w:firstLineChars="250"/>
        <w:rPr>
          <w:rFonts w:asciiTheme="minorEastAsia" w:hAnsiTheme="minorEastAsia"/>
          <w:snapToGrid w:val="0"/>
          <w:kern w:val="0"/>
          <w:sz w:val="30"/>
          <w:szCs w:val="30"/>
        </w:rPr>
      </w:pPr>
      <w:r>
        <w:rPr>
          <w:rFonts w:hint="eastAsia" w:asciiTheme="minorEastAsia" w:hAnsiTheme="minorEastAsia"/>
          <w:snapToGrid w:val="0"/>
          <w:kern w:val="0"/>
          <w:sz w:val="30"/>
          <w:szCs w:val="30"/>
        </w:rPr>
        <w:t>本部门2017年年</w:t>
      </w:r>
      <w:r>
        <w:rPr>
          <w:rFonts w:asciiTheme="minorEastAsia" w:hAnsiTheme="minorEastAsia"/>
          <w:snapToGrid w:val="0"/>
          <w:kern w:val="0"/>
          <w:sz w:val="30"/>
          <w:szCs w:val="30"/>
        </w:rPr>
        <w:t>末财政拨款结转结余</w:t>
      </w:r>
      <w:r>
        <w:rPr>
          <w:rFonts w:hint="eastAsia" w:asciiTheme="minorEastAsia" w:hAnsiTheme="minorEastAsia"/>
          <w:snapToGrid w:val="0"/>
          <w:kern w:val="0"/>
          <w:sz w:val="30"/>
          <w:szCs w:val="30"/>
        </w:rPr>
        <w:t xml:space="preserve"> 50.5万</w:t>
      </w:r>
      <w:r>
        <w:rPr>
          <w:rFonts w:asciiTheme="minorEastAsia" w:hAnsiTheme="minorEastAsia"/>
          <w:snapToGrid w:val="0"/>
          <w:kern w:val="0"/>
          <w:sz w:val="30"/>
          <w:szCs w:val="30"/>
        </w:rPr>
        <w:t>元。</w:t>
      </w:r>
    </w:p>
    <w:p>
      <w:pPr>
        <w:adjustRightInd w:val="0"/>
        <w:snapToGrid w:val="0"/>
        <w:spacing w:line="600" w:lineRule="exact"/>
        <w:ind w:firstLine="750" w:firstLineChars="250"/>
        <w:rPr>
          <w:rFonts w:asciiTheme="minorEastAsia" w:hAnsiTheme="minorEastAsia"/>
          <w:snapToGrid w:val="0"/>
          <w:kern w:val="0"/>
          <w:sz w:val="30"/>
          <w:szCs w:val="30"/>
        </w:rPr>
      </w:pPr>
      <w:r>
        <w:rPr>
          <w:rFonts w:hint="eastAsia" w:asciiTheme="minorEastAsia" w:hAnsiTheme="minorEastAsia"/>
          <w:snapToGrid w:val="0"/>
          <w:kern w:val="0"/>
          <w:sz w:val="30"/>
          <w:szCs w:val="30"/>
        </w:rPr>
        <w:t>我单位无国有资本经营、政府性基金口径预算收支。</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五</w:t>
      </w:r>
      <w:r>
        <w:rPr>
          <w:rFonts w:asciiTheme="minorEastAsia" w:hAnsiTheme="minorEastAsia"/>
          <w:snapToGrid w:val="0"/>
          <w:kern w:val="0"/>
          <w:sz w:val="30"/>
          <w:szCs w:val="30"/>
        </w:rPr>
        <w:t>、一般公共预算财政拨款“三公”经费支出决算情况说明</w:t>
      </w:r>
    </w:p>
    <w:p>
      <w:pPr>
        <w:adjustRightInd w:val="0"/>
        <w:snapToGrid w:val="0"/>
        <w:spacing w:line="56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在做好各项工作的前提下，节省各项开支，尤其严格控制“</w:t>
      </w:r>
      <w:r>
        <w:rPr>
          <w:rFonts w:hint="eastAsia" w:asciiTheme="minorEastAsia" w:hAnsiTheme="minorEastAsia"/>
          <w:snapToGrid w:val="0"/>
          <w:kern w:val="0"/>
          <w:sz w:val="30"/>
          <w:szCs w:val="30"/>
        </w:rPr>
        <w:t>三公</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经费</w:t>
      </w:r>
      <w:r>
        <w:rPr>
          <w:rFonts w:asciiTheme="minorEastAsia" w:hAnsiTheme="minorEastAsia"/>
          <w:snapToGrid w:val="0"/>
          <w:kern w:val="0"/>
          <w:sz w:val="30"/>
          <w:szCs w:val="30"/>
        </w:rPr>
        <w:t>的支出，全年一般公共预算财政拨款“</w:t>
      </w:r>
      <w:r>
        <w:rPr>
          <w:rFonts w:hint="eastAsia" w:asciiTheme="minorEastAsia" w:hAnsiTheme="minorEastAsia"/>
          <w:snapToGrid w:val="0"/>
          <w:kern w:val="0"/>
          <w:sz w:val="30"/>
          <w:szCs w:val="30"/>
        </w:rPr>
        <w:t>三公</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经费</w:t>
      </w:r>
      <w:r>
        <w:rPr>
          <w:rFonts w:asciiTheme="minorEastAsia" w:hAnsiTheme="minorEastAsia"/>
          <w:snapToGrid w:val="0"/>
          <w:kern w:val="0"/>
          <w:sz w:val="30"/>
          <w:szCs w:val="30"/>
        </w:rPr>
        <w:t xml:space="preserve">支出合计 </w:t>
      </w:r>
      <w:r>
        <w:rPr>
          <w:rFonts w:hint="eastAsia" w:asciiTheme="minorEastAsia" w:hAnsiTheme="minorEastAsia"/>
          <w:snapToGrid w:val="0"/>
          <w:kern w:val="0"/>
          <w:sz w:val="30"/>
          <w:szCs w:val="30"/>
        </w:rPr>
        <w:t>11.6</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w:t>
      </w:r>
      <w:r>
        <w:rPr>
          <w:rFonts w:asciiTheme="minorEastAsia" w:hAnsiTheme="minorEastAsia"/>
          <w:snapToGrid w:val="0"/>
          <w:kern w:val="0"/>
          <w:sz w:val="30"/>
          <w:szCs w:val="30"/>
        </w:rPr>
        <w:t>较2016</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减少</w:t>
      </w:r>
      <w:r>
        <w:rPr>
          <w:rFonts w:hint="eastAsia" w:asciiTheme="minorEastAsia" w:hAnsiTheme="minorEastAsia"/>
          <w:snapToGrid w:val="0"/>
          <w:kern w:val="0"/>
          <w:sz w:val="30"/>
          <w:szCs w:val="30"/>
        </w:rPr>
        <w:t>5.2 万元</w:t>
      </w:r>
      <w:r>
        <w:rPr>
          <w:rFonts w:asciiTheme="minorEastAsia" w:hAnsiTheme="minorEastAsia"/>
          <w:snapToGrid w:val="0"/>
          <w:kern w:val="0"/>
          <w:sz w:val="30"/>
          <w:szCs w:val="30"/>
        </w:rPr>
        <w:t>，减少</w:t>
      </w:r>
      <w:r>
        <w:rPr>
          <w:rFonts w:hint="eastAsia" w:asciiTheme="minorEastAsia" w:hAnsiTheme="minorEastAsia"/>
          <w:snapToGrid w:val="0"/>
          <w:kern w:val="0"/>
          <w:sz w:val="30"/>
          <w:szCs w:val="30"/>
        </w:rPr>
        <w:t>30.9</w:t>
      </w:r>
      <w:r>
        <w:rPr>
          <w:rFonts w:asciiTheme="minorEastAsia" w:hAnsiTheme="minorEastAsia"/>
          <w:snapToGrid w:val="0"/>
          <w:kern w:val="0"/>
          <w:sz w:val="30"/>
          <w:szCs w:val="30"/>
        </w:rPr>
        <w:t xml:space="preserve"> %。</w:t>
      </w:r>
    </w:p>
    <w:p>
      <w:pPr>
        <w:adjustRightInd w:val="0"/>
        <w:snapToGrid w:val="0"/>
        <w:spacing w:line="56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1、</w:t>
      </w:r>
      <w:r>
        <w:rPr>
          <w:rFonts w:asciiTheme="minorEastAsia" w:hAnsiTheme="minorEastAsia"/>
          <w:snapToGrid w:val="0"/>
          <w:kern w:val="0"/>
          <w:sz w:val="30"/>
          <w:szCs w:val="30"/>
        </w:rPr>
        <w:t>本部门2017</w:t>
      </w:r>
      <w:r>
        <w:rPr>
          <w:rFonts w:hint="eastAsia" w:asciiTheme="minorEastAsia" w:hAnsiTheme="minorEastAsia"/>
          <w:snapToGrid w:val="0"/>
          <w:kern w:val="0"/>
          <w:sz w:val="30"/>
          <w:szCs w:val="30"/>
        </w:rPr>
        <w:t>年因公出国（境）费本年支出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年初预算增</w:t>
      </w:r>
      <w:r>
        <w:rPr>
          <w:rFonts w:hint="eastAsia" w:asciiTheme="minorEastAsia" w:hAnsiTheme="minorEastAsia"/>
          <w:snapToGrid w:val="0"/>
          <w:kern w:val="0"/>
          <w:sz w:val="30"/>
          <w:szCs w:val="30"/>
        </w:rPr>
        <w:t>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 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增加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减少0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年增加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 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 xml:space="preserve">  。因公出国（境）团组0个，因公出国（境）人次数</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0人。</w:t>
      </w:r>
    </w:p>
    <w:p>
      <w:pPr>
        <w:adjustRightInd w:val="0"/>
        <w:snapToGrid w:val="0"/>
        <w:spacing w:line="600" w:lineRule="exact"/>
        <w:ind w:left="105" w:leftChars="50" w:firstLine="600" w:firstLineChars="200"/>
        <w:rPr>
          <w:rFonts w:asciiTheme="minorEastAsia" w:hAnsiTheme="minorEastAsia"/>
          <w:snapToGrid w:val="0"/>
          <w:kern w:val="0"/>
          <w:sz w:val="30"/>
          <w:szCs w:val="30"/>
        </w:rPr>
      </w:pPr>
      <w:r>
        <w:rPr>
          <w:rFonts w:asciiTheme="minorEastAsia" w:hAnsiTheme="minorEastAsia"/>
          <w:snapToGrid w:val="0"/>
          <w:kern w:val="0"/>
          <w:sz w:val="30"/>
          <w:szCs w:val="30"/>
        </w:rPr>
        <w:t>2</w:t>
      </w:r>
      <w:r>
        <w:rPr>
          <w:rFonts w:hint="eastAsia" w:asciiTheme="minorEastAsia" w:hAnsiTheme="minorEastAsia"/>
          <w:snapToGrid w:val="0"/>
          <w:kern w:val="0"/>
          <w:sz w:val="30"/>
          <w:szCs w:val="30"/>
        </w:rPr>
        <w:t>、本</w:t>
      </w:r>
      <w:r>
        <w:rPr>
          <w:rFonts w:asciiTheme="minorEastAsia" w:hAnsiTheme="minorEastAsia"/>
          <w:snapToGrid w:val="0"/>
          <w:kern w:val="0"/>
          <w:sz w:val="30"/>
          <w:szCs w:val="30"/>
        </w:rPr>
        <w:t>部门2017</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度</w:t>
      </w:r>
      <w:r>
        <w:rPr>
          <w:rFonts w:hint="eastAsia" w:asciiTheme="minorEastAsia" w:hAnsiTheme="minorEastAsia"/>
          <w:snapToGrid w:val="0"/>
          <w:kern w:val="0"/>
          <w:sz w:val="30"/>
          <w:szCs w:val="30"/>
        </w:rPr>
        <w:t>公务用车</w:t>
      </w:r>
      <w:r>
        <w:rPr>
          <w:rFonts w:asciiTheme="minorEastAsia" w:hAnsiTheme="minorEastAsia"/>
          <w:snapToGrid w:val="0"/>
          <w:kern w:val="0"/>
          <w:sz w:val="30"/>
          <w:szCs w:val="30"/>
        </w:rPr>
        <w:t>购置</w:t>
      </w:r>
      <w:r>
        <w:rPr>
          <w:rFonts w:hint="eastAsia" w:asciiTheme="minorEastAsia" w:hAnsiTheme="minorEastAsia"/>
          <w:snapToGrid w:val="0"/>
          <w:kern w:val="0"/>
          <w:sz w:val="30"/>
          <w:szCs w:val="30"/>
        </w:rPr>
        <w:t>及运行维护费本年</w:t>
      </w:r>
      <w:r>
        <w:rPr>
          <w:rFonts w:asciiTheme="minorEastAsia" w:hAnsiTheme="minorEastAsia"/>
          <w:snapToGrid w:val="0"/>
          <w:kern w:val="0"/>
          <w:sz w:val="30"/>
          <w:szCs w:val="30"/>
        </w:rPr>
        <w:t>支出</w:t>
      </w:r>
      <w:r>
        <w:rPr>
          <w:rFonts w:hint="eastAsia" w:asciiTheme="minorEastAsia" w:hAnsiTheme="minorEastAsia"/>
          <w:snapToGrid w:val="0"/>
          <w:kern w:val="0"/>
          <w:sz w:val="30"/>
          <w:szCs w:val="30"/>
        </w:rPr>
        <w:t xml:space="preserve">   9.6 万元。（201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w:t>
      </w:r>
      <w:r>
        <w:rPr>
          <w:rFonts w:asciiTheme="minorEastAsia" w:hAnsiTheme="minorEastAsia"/>
          <w:snapToGrid w:val="0"/>
          <w:kern w:val="0"/>
          <w:sz w:val="30"/>
          <w:szCs w:val="30"/>
        </w:rPr>
        <w:t>度</w:t>
      </w:r>
      <w:r>
        <w:rPr>
          <w:rFonts w:hint="eastAsia" w:asciiTheme="minorEastAsia" w:hAnsiTheme="minorEastAsia"/>
          <w:snapToGrid w:val="0"/>
          <w:kern w:val="0"/>
          <w:sz w:val="30"/>
          <w:szCs w:val="30"/>
        </w:rPr>
        <w:t>购置</w:t>
      </w:r>
      <w:r>
        <w:rPr>
          <w:rFonts w:asciiTheme="minorEastAsia" w:hAnsiTheme="minorEastAsia"/>
          <w:snapToGrid w:val="0"/>
          <w:kern w:val="0"/>
          <w:sz w:val="30"/>
          <w:szCs w:val="30"/>
        </w:rPr>
        <w:t>公务用车</w:t>
      </w:r>
      <w:r>
        <w:rPr>
          <w:rFonts w:hint="eastAsia" w:asciiTheme="minorEastAsia" w:hAnsiTheme="minorEastAsia"/>
          <w:snapToGrid w:val="0"/>
          <w:kern w:val="0"/>
          <w:sz w:val="30"/>
          <w:szCs w:val="30"/>
        </w:rPr>
        <w:t>0 辆</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年末</w:t>
      </w:r>
      <w:r>
        <w:rPr>
          <w:rFonts w:asciiTheme="minorEastAsia" w:hAnsiTheme="minorEastAsia"/>
          <w:snapToGrid w:val="0"/>
          <w:kern w:val="0"/>
          <w:sz w:val="30"/>
          <w:szCs w:val="30"/>
        </w:rPr>
        <w:t xml:space="preserve">公务用车保有量 </w:t>
      </w:r>
      <w:r>
        <w:rPr>
          <w:rFonts w:hint="eastAsia" w:asciiTheme="minorEastAsia" w:hAnsiTheme="minorEastAsia"/>
          <w:snapToGrid w:val="0"/>
          <w:kern w:val="0"/>
          <w:sz w:val="30"/>
          <w:szCs w:val="30"/>
        </w:rPr>
        <w:t>4</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辆。）</w:t>
      </w:r>
    </w:p>
    <w:p>
      <w:pPr>
        <w:adjustRightInd w:val="0"/>
        <w:snapToGrid w:val="0"/>
        <w:spacing w:line="600" w:lineRule="exact"/>
        <w:ind w:firstLine="750" w:firstLineChars="250"/>
        <w:rPr>
          <w:rFonts w:asciiTheme="minorEastAsia" w:hAnsiTheme="minorEastAsia"/>
          <w:snapToGrid w:val="0"/>
          <w:kern w:val="0"/>
          <w:sz w:val="30"/>
          <w:szCs w:val="30"/>
        </w:rPr>
      </w:pPr>
      <w:r>
        <w:rPr>
          <w:rFonts w:hint="eastAsia" w:asciiTheme="minorEastAsia" w:hAnsiTheme="minorEastAsia"/>
          <w:snapToGrid w:val="0"/>
          <w:kern w:val="0"/>
          <w:sz w:val="30"/>
          <w:szCs w:val="30"/>
        </w:rPr>
        <w:t>公务用车购置费本年支出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年初预算增</w:t>
      </w:r>
      <w:r>
        <w:rPr>
          <w:rFonts w:hint="eastAsia" w:asciiTheme="minorEastAsia" w:hAnsiTheme="minorEastAsia"/>
          <w:snapToGrid w:val="0"/>
          <w:kern w:val="0"/>
          <w:sz w:val="30"/>
          <w:szCs w:val="30"/>
        </w:rPr>
        <w:t>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 0 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增加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0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年增加（减少）0万元，主要原因我单位无此项支出。</w:t>
      </w:r>
    </w:p>
    <w:p>
      <w:pPr>
        <w:adjustRightInd w:val="0"/>
        <w:snapToGrid w:val="0"/>
        <w:spacing w:line="600" w:lineRule="exact"/>
        <w:ind w:left="105" w:leftChars="50"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公务用车运行维护费本年支出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9.6</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年初预算</w:t>
      </w:r>
      <w:r>
        <w:rPr>
          <w:rFonts w:hint="eastAsia" w:asciiTheme="minorEastAsia" w:hAnsiTheme="minorEastAsia"/>
          <w:snapToGrid w:val="0"/>
          <w:kern w:val="0"/>
          <w:sz w:val="30"/>
          <w:szCs w:val="30"/>
        </w:rPr>
        <w:t>减少10.4万元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 减少 52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 减少6.8万元，主要原因 公车改革减少支出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w:t>
      </w:r>
    </w:p>
    <w:p>
      <w:pPr>
        <w:adjustRightInd w:val="0"/>
        <w:snapToGrid w:val="0"/>
        <w:spacing w:line="600" w:lineRule="exact"/>
        <w:ind w:left="105" w:leftChars="50" w:firstLine="600" w:firstLineChars="200"/>
        <w:rPr>
          <w:rFonts w:asciiTheme="minorEastAsia" w:hAnsiTheme="minorEastAsia"/>
          <w:snapToGrid w:val="0"/>
          <w:kern w:val="0"/>
          <w:sz w:val="30"/>
          <w:szCs w:val="30"/>
        </w:rPr>
      </w:pPr>
      <w:r>
        <w:rPr>
          <w:rFonts w:asciiTheme="minorEastAsia" w:hAnsiTheme="minorEastAsia"/>
          <w:snapToGrid w:val="0"/>
          <w:kern w:val="0"/>
          <w:sz w:val="30"/>
          <w:szCs w:val="30"/>
        </w:rPr>
        <w:t>3</w:t>
      </w:r>
      <w:r>
        <w:rPr>
          <w:rFonts w:hint="eastAsia" w:asciiTheme="minorEastAsia" w:hAnsiTheme="minorEastAsia"/>
          <w:snapToGrid w:val="0"/>
          <w:kern w:val="0"/>
          <w:sz w:val="30"/>
          <w:szCs w:val="30"/>
        </w:rPr>
        <w:t>、本</w:t>
      </w:r>
      <w:r>
        <w:rPr>
          <w:rFonts w:asciiTheme="minorEastAsia" w:hAnsiTheme="minorEastAsia"/>
          <w:snapToGrid w:val="0"/>
          <w:kern w:val="0"/>
          <w:sz w:val="30"/>
          <w:szCs w:val="30"/>
        </w:rPr>
        <w:t>部门2017</w:t>
      </w:r>
      <w:r>
        <w:rPr>
          <w:rFonts w:hint="eastAsia" w:asciiTheme="minorEastAsia" w:hAnsiTheme="minorEastAsia"/>
          <w:snapToGrid w:val="0"/>
          <w:kern w:val="0"/>
          <w:sz w:val="30"/>
          <w:szCs w:val="30"/>
        </w:rPr>
        <w:t>年公务接待费全年支出 1.98万元，较</w:t>
      </w:r>
      <w:r>
        <w:rPr>
          <w:rFonts w:asciiTheme="minorEastAsia" w:hAnsiTheme="minorEastAsia"/>
          <w:snapToGrid w:val="0"/>
          <w:kern w:val="0"/>
          <w:sz w:val="30"/>
          <w:szCs w:val="30"/>
        </w:rPr>
        <w:t>年初预算</w:t>
      </w:r>
      <w:r>
        <w:rPr>
          <w:rFonts w:hint="eastAsia" w:asciiTheme="minorEastAsia" w:hAnsiTheme="minorEastAsia"/>
          <w:snapToGrid w:val="0"/>
          <w:kern w:val="0"/>
          <w:sz w:val="30"/>
          <w:szCs w:val="30"/>
        </w:rPr>
        <w:t xml:space="preserve"> 减少 0.02 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减少 1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年增加1.58 万元，主要原因2017年公务接待次数多 。</w:t>
      </w:r>
    </w:p>
    <w:p>
      <w:pPr>
        <w:adjustRightInd w:val="0"/>
        <w:snapToGrid w:val="0"/>
        <w:spacing w:line="600" w:lineRule="exact"/>
        <w:ind w:left="105" w:leftChars="50"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国内公务接待批次 5个，国内公务接待人次</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327人；国外公务接待批次</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个，国外公务接待人次</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0人。</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六</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2017年度徐水区人大预算</w:t>
      </w:r>
      <w:r>
        <w:rPr>
          <w:rFonts w:asciiTheme="minorEastAsia" w:hAnsiTheme="minorEastAsia"/>
          <w:snapToGrid w:val="0"/>
          <w:kern w:val="0"/>
          <w:sz w:val="30"/>
          <w:szCs w:val="30"/>
        </w:rPr>
        <w:t>绩效管理工作开展情况说明</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（一）预算绩效管理工作开展情况</w:t>
      </w:r>
    </w:p>
    <w:p>
      <w:pPr>
        <w:spacing w:after="222" w:line="560" w:lineRule="exact"/>
        <w:ind w:left="-17" w:firstLine="1134"/>
        <w:rPr>
          <w:rFonts w:asciiTheme="minorEastAsia" w:hAnsiTheme="minorEastAsia"/>
          <w:sz w:val="30"/>
          <w:szCs w:val="30"/>
        </w:rPr>
      </w:pPr>
      <w:r>
        <w:rPr>
          <w:rFonts w:hint="eastAsia" w:asciiTheme="minorEastAsia" w:hAnsiTheme="minorEastAsia"/>
          <w:sz w:val="30"/>
          <w:szCs w:val="30"/>
        </w:rPr>
        <w:t>根据区财政预算绩效管理要求，我单位以“部门职责</w:t>
      </w:r>
      <w:r>
        <w:rPr>
          <w:rFonts w:asciiTheme="minorEastAsia" w:hAnsiTheme="minorEastAsia"/>
          <w:sz w:val="30"/>
          <w:szCs w:val="30"/>
        </w:rPr>
        <w:t xml:space="preserve"> —工作活动”为依据，确定部门预算项目和预算额度，清晰描述预算项目开支范围和内容，确定预算项目的绩效目标、绩效指标和评价标准，为预算绩效控制、绩效分析、绩效评价打下好的基础。 </w:t>
      </w:r>
    </w:p>
    <w:p>
      <w:pPr>
        <w:numPr>
          <w:ilvl w:val="0"/>
          <w:numId w:val="1"/>
        </w:numPr>
        <w:spacing w:after="222" w:line="560" w:lineRule="exact"/>
        <w:ind w:left="-17" w:firstLine="1134"/>
        <w:rPr>
          <w:rFonts w:asciiTheme="minorEastAsia" w:hAnsiTheme="minorEastAsia"/>
          <w:sz w:val="30"/>
          <w:szCs w:val="30"/>
        </w:rPr>
      </w:pPr>
      <w:r>
        <w:rPr>
          <w:rFonts w:hint="eastAsia" w:asciiTheme="minorEastAsia" w:hAnsiTheme="minorEastAsia"/>
          <w:sz w:val="30"/>
          <w:szCs w:val="30"/>
        </w:rPr>
        <w:t>预算项目绩效评价开展情况</w:t>
      </w:r>
    </w:p>
    <w:p>
      <w:pPr>
        <w:spacing w:after="222" w:line="560" w:lineRule="exact"/>
        <w:ind w:left="-17" w:firstLine="1134"/>
        <w:rPr>
          <w:rFonts w:asciiTheme="minorEastAsia" w:hAnsiTheme="minorEastAsia"/>
          <w:sz w:val="30"/>
          <w:szCs w:val="30"/>
        </w:rPr>
      </w:pPr>
      <w:r>
        <w:rPr>
          <w:rFonts w:hint="eastAsia" w:asciiTheme="minorEastAsia" w:hAnsiTheme="minorEastAsia"/>
          <w:sz w:val="30"/>
          <w:szCs w:val="30"/>
        </w:rPr>
        <w:t xml:space="preserve">按照区财政预算绩效管理要求，我部门对2017年初确定的部门一般公共预算支出专项项目全面开展了绩效自评。我部门决算专项项目4项，共涉及预算资金61.2万元，绩效自评覆盖率达到100%。较好的完成了各项绩效指标，年底通过了我区绩效评价。 </w:t>
      </w:r>
    </w:p>
    <w:p>
      <w:pPr>
        <w:spacing w:after="222" w:line="560" w:lineRule="exact"/>
        <w:ind w:left="-17" w:firstLine="1134"/>
        <w:rPr>
          <w:rFonts w:asciiTheme="minorEastAsia" w:hAnsiTheme="minorEastAsia"/>
          <w:sz w:val="30"/>
          <w:szCs w:val="30"/>
        </w:rPr>
      </w:pPr>
      <w:r>
        <w:rPr>
          <w:rFonts w:hint="eastAsia" w:asciiTheme="minorEastAsia" w:hAnsiTheme="minorEastAsia"/>
          <w:sz w:val="30"/>
          <w:szCs w:val="30"/>
        </w:rPr>
        <w:t>（三）预算项目绩效自评选例</w:t>
      </w:r>
      <w:r>
        <w:rPr>
          <w:rFonts w:asciiTheme="minorEastAsia" w:hAnsiTheme="minorEastAsia"/>
          <w:sz w:val="30"/>
          <w:szCs w:val="30"/>
        </w:rPr>
        <w:t xml:space="preserve"> </w:t>
      </w:r>
    </w:p>
    <w:p>
      <w:pPr>
        <w:spacing w:after="222" w:line="560" w:lineRule="exact"/>
        <w:ind w:left="-17" w:firstLine="1134"/>
        <w:rPr>
          <w:rFonts w:asciiTheme="minorEastAsia" w:hAnsiTheme="minorEastAsia"/>
          <w:sz w:val="30"/>
          <w:szCs w:val="30"/>
        </w:rPr>
      </w:pPr>
      <w:r>
        <w:rPr>
          <w:rFonts w:hint="eastAsia" w:asciiTheme="minorEastAsia" w:hAnsiTheme="minorEastAsia"/>
          <w:sz w:val="30"/>
          <w:szCs w:val="30"/>
        </w:rPr>
        <w:t>“人大会议”项目。人大会议工作是区人民代表大会和常务委员会各种会议的筹备、会务工作，负责常委会文件起草、审核把关，常委会会议、主任会议及常委会党组会议决定事项、工作部署、重要文件及领导批示的传达和督办。会议筹备及会务工作的完成率比例是否在</w:t>
      </w:r>
      <w:r>
        <w:rPr>
          <w:rFonts w:asciiTheme="minorEastAsia" w:hAnsiTheme="minorEastAsia"/>
          <w:sz w:val="30"/>
          <w:szCs w:val="30"/>
        </w:rPr>
        <w:t>9</w:t>
      </w:r>
      <w:r>
        <w:rPr>
          <w:rFonts w:hint="eastAsia" w:asciiTheme="minorEastAsia" w:hAnsiTheme="minorEastAsia"/>
          <w:sz w:val="30"/>
          <w:szCs w:val="30"/>
        </w:rPr>
        <w:t>8</w:t>
      </w:r>
      <w:r>
        <w:rPr>
          <w:rFonts w:asciiTheme="minorEastAsia" w:hAnsiTheme="minorEastAsia"/>
          <w:sz w:val="30"/>
          <w:szCs w:val="30"/>
        </w:rPr>
        <w:t>%以上；设定效果指标为</w:t>
      </w:r>
      <w:r>
        <w:rPr>
          <w:rFonts w:hint="eastAsia" w:asciiTheme="minorEastAsia" w:hAnsiTheme="minorEastAsia"/>
          <w:sz w:val="30"/>
          <w:szCs w:val="30"/>
        </w:rPr>
        <w:t>落实会议精神代表满意度是否超过</w:t>
      </w:r>
      <w:r>
        <w:rPr>
          <w:rFonts w:asciiTheme="minorEastAsia" w:hAnsiTheme="minorEastAsia"/>
          <w:sz w:val="30"/>
          <w:szCs w:val="30"/>
        </w:rPr>
        <w:t xml:space="preserve"> 9</w:t>
      </w:r>
      <w:r>
        <w:rPr>
          <w:rFonts w:hint="eastAsia" w:asciiTheme="minorEastAsia" w:hAnsiTheme="minorEastAsia"/>
          <w:sz w:val="30"/>
          <w:szCs w:val="30"/>
        </w:rPr>
        <w:t>8</w:t>
      </w:r>
      <w:r>
        <w:rPr>
          <w:rFonts w:asciiTheme="minorEastAsia" w:hAnsiTheme="minorEastAsia"/>
          <w:sz w:val="30"/>
          <w:szCs w:val="30"/>
        </w:rPr>
        <w:t>%，绩效自评等级为“优”。</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其他</w:t>
      </w:r>
      <w:r>
        <w:rPr>
          <w:rFonts w:asciiTheme="minorEastAsia" w:hAnsiTheme="minorEastAsia"/>
          <w:snapToGrid w:val="0"/>
          <w:kern w:val="0"/>
          <w:sz w:val="30"/>
          <w:szCs w:val="30"/>
        </w:rPr>
        <w:t>重要事项的说明</w:t>
      </w:r>
    </w:p>
    <w:p>
      <w:pPr>
        <w:adjustRightInd w:val="0"/>
        <w:snapToGrid w:val="0"/>
        <w:spacing w:line="600" w:lineRule="exact"/>
        <w:ind w:firstLine="600" w:firstLineChars="200"/>
        <w:rPr>
          <w:rFonts w:asciiTheme="minorEastAsia" w:hAnsiTheme="minorEastAsia"/>
          <w:snapToGrid w:val="0"/>
          <w:kern w:val="0"/>
          <w:sz w:val="30"/>
          <w:szCs w:val="30"/>
        </w:rPr>
      </w:pPr>
      <w:r>
        <w:rPr>
          <w:rFonts w:asciiTheme="minorEastAsia" w:hAnsiTheme="minorEastAsia"/>
          <w:snapToGrid w:val="0"/>
          <w:kern w:val="0"/>
          <w:sz w:val="30"/>
          <w:szCs w:val="30"/>
        </w:rPr>
        <w:t>1</w:t>
      </w:r>
      <w:r>
        <w:rPr>
          <w:rFonts w:hint="eastAsia" w:asciiTheme="minorEastAsia" w:hAnsiTheme="minorEastAsia"/>
          <w:snapToGrid w:val="0"/>
          <w:kern w:val="0"/>
          <w:sz w:val="30"/>
          <w:szCs w:val="30"/>
        </w:rPr>
        <w:t>、</w:t>
      </w:r>
      <w:r>
        <w:rPr>
          <w:rFonts w:asciiTheme="minorEastAsia" w:hAnsiTheme="minorEastAsia"/>
          <w:snapToGrid w:val="0"/>
          <w:kern w:val="0"/>
          <w:sz w:val="30"/>
          <w:szCs w:val="30"/>
        </w:rPr>
        <w:t>机关运</w:t>
      </w:r>
      <w:r>
        <w:rPr>
          <w:rFonts w:hint="eastAsia" w:asciiTheme="minorEastAsia" w:hAnsiTheme="minorEastAsia"/>
          <w:snapToGrid w:val="0"/>
          <w:kern w:val="0"/>
          <w:sz w:val="30"/>
          <w:szCs w:val="30"/>
        </w:rPr>
        <w:t>行</w:t>
      </w:r>
      <w:r>
        <w:rPr>
          <w:rFonts w:asciiTheme="minorEastAsia" w:hAnsiTheme="minorEastAsia"/>
          <w:snapToGrid w:val="0"/>
          <w:kern w:val="0"/>
          <w:sz w:val="30"/>
          <w:szCs w:val="30"/>
        </w:rPr>
        <w:t>经费</w:t>
      </w:r>
      <w:r>
        <w:rPr>
          <w:rFonts w:hint="eastAsia" w:asciiTheme="minorEastAsia" w:hAnsiTheme="minorEastAsia"/>
          <w:snapToGrid w:val="0"/>
          <w:kern w:val="0"/>
          <w:sz w:val="30"/>
          <w:szCs w:val="30"/>
        </w:rPr>
        <w:t>支出</w:t>
      </w:r>
      <w:r>
        <w:rPr>
          <w:rFonts w:asciiTheme="minorEastAsia" w:hAnsiTheme="minorEastAsia"/>
          <w:snapToGrid w:val="0"/>
          <w:kern w:val="0"/>
          <w:sz w:val="30"/>
          <w:szCs w:val="30"/>
        </w:rPr>
        <w:t>情况说明</w:t>
      </w:r>
      <w:r>
        <w:rPr>
          <w:rFonts w:hint="eastAsia" w:asciiTheme="minorEastAsia" w:hAnsiTheme="minorEastAsia"/>
          <w:snapToGrid w:val="0"/>
          <w:kern w:val="0"/>
          <w:sz w:val="30"/>
          <w:szCs w:val="30"/>
        </w:rPr>
        <w:t>（一般</w:t>
      </w:r>
      <w:r>
        <w:rPr>
          <w:rFonts w:asciiTheme="minorEastAsia" w:hAnsiTheme="minorEastAsia"/>
          <w:snapToGrid w:val="0"/>
          <w:kern w:val="0"/>
          <w:sz w:val="30"/>
          <w:szCs w:val="30"/>
        </w:rPr>
        <w:t>公共预算财政拨款</w:t>
      </w:r>
      <w:r>
        <w:rPr>
          <w:rFonts w:hint="eastAsia" w:asciiTheme="minorEastAsia" w:hAnsiTheme="minorEastAsia"/>
          <w:snapToGrid w:val="0"/>
          <w:kern w:val="0"/>
          <w:sz w:val="30"/>
          <w:szCs w:val="30"/>
        </w:rPr>
        <w:t>）</w:t>
      </w:r>
    </w:p>
    <w:p>
      <w:pPr>
        <w:pStyle w:val="8"/>
        <w:adjustRightInd w:val="0"/>
        <w:snapToGrid w:val="0"/>
        <w:spacing w:line="600" w:lineRule="exact"/>
        <w:ind w:left="210" w:leftChars="100" w:firstLine="450" w:firstLineChars="150"/>
        <w:rPr>
          <w:rFonts w:asciiTheme="minorEastAsia" w:hAnsiTheme="minorEastAsia"/>
          <w:snapToGrid w:val="0"/>
          <w:kern w:val="0"/>
          <w:sz w:val="30"/>
          <w:szCs w:val="30"/>
        </w:rPr>
      </w:pPr>
      <w:r>
        <w:rPr>
          <w:rFonts w:hint="eastAsia" w:asciiTheme="minorEastAsia" w:hAnsiTheme="minorEastAsia"/>
          <w:snapToGrid w:val="0"/>
          <w:kern w:val="0"/>
          <w:sz w:val="30"/>
          <w:szCs w:val="30"/>
        </w:rPr>
        <w:t>2017年本部门机关运行经费支出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70.3</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万元，比201</w:t>
      </w:r>
      <w:r>
        <w:rPr>
          <w:rFonts w:asciiTheme="minorEastAsia" w:hAnsiTheme="minorEastAsia"/>
          <w:snapToGrid w:val="0"/>
          <w:kern w:val="0"/>
          <w:sz w:val="30"/>
          <w:szCs w:val="30"/>
        </w:rPr>
        <w:t>6</w:t>
      </w:r>
      <w:r>
        <w:rPr>
          <w:rFonts w:hint="eastAsia" w:asciiTheme="minorEastAsia" w:hAnsiTheme="minorEastAsia"/>
          <w:snapToGrid w:val="0"/>
          <w:kern w:val="0"/>
          <w:sz w:val="30"/>
          <w:szCs w:val="30"/>
        </w:rPr>
        <w:t>年增加21.29</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万元，增长43.38</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 xml:space="preserve">%。主要原因是：今年新增公务员车补及通讯补贴。           </w:t>
      </w:r>
    </w:p>
    <w:p>
      <w:pPr>
        <w:adjustRightInd w:val="0"/>
        <w:snapToGrid w:val="0"/>
        <w:spacing w:line="600" w:lineRule="exact"/>
        <w:ind w:firstLine="600" w:firstLineChars="200"/>
        <w:rPr>
          <w:rFonts w:asciiTheme="minorEastAsia" w:hAnsiTheme="minorEastAsia"/>
          <w:snapToGrid w:val="0"/>
          <w:kern w:val="0"/>
          <w:sz w:val="30"/>
          <w:szCs w:val="30"/>
        </w:rPr>
      </w:pPr>
      <w:r>
        <w:rPr>
          <w:rFonts w:hint="eastAsia" w:asciiTheme="minorEastAsia" w:hAnsiTheme="minorEastAsia"/>
          <w:snapToGrid w:val="0"/>
          <w:kern w:val="0"/>
          <w:sz w:val="30"/>
          <w:szCs w:val="30"/>
        </w:rPr>
        <w:t>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年度公用经费总支出70.46万元 ，其中办公费9.17万元、印刷费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0万元，水费 0万元、电费0万元、邮电费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14.38</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万元、取暖费 0</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万元、差旅费 1.88万元、维修（护）费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1.4</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3万元、会议费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0.18</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万元、培训费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0万元、公务接待费</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0.56</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万元、工会经费 3.81万元、福利费4.81万元、公务用车运行维护费9.63 万元、其他交通费20.94万元等。</w:t>
      </w:r>
    </w:p>
    <w:p>
      <w:pPr>
        <w:numPr>
          <w:ilvl w:val="0"/>
          <w:numId w:val="2"/>
        </w:numPr>
        <w:adjustRightInd w:val="0"/>
        <w:snapToGrid w:val="0"/>
        <w:spacing w:line="600" w:lineRule="exact"/>
        <w:ind w:firstLine="600" w:firstLineChars="200"/>
        <w:rPr>
          <w:rFonts w:asciiTheme="minorEastAsia" w:hAnsiTheme="minorEastAsia"/>
          <w:snapToGrid w:val="0"/>
          <w:kern w:val="0"/>
          <w:sz w:val="30"/>
          <w:szCs w:val="30"/>
        </w:rPr>
      </w:pPr>
      <w:r>
        <w:rPr>
          <w:rFonts w:asciiTheme="minorEastAsia" w:hAnsiTheme="minorEastAsia"/>
          <w:snapToGrid w:val="0"/>
          <w:kern w:val="0"/>
          <w:sz w:val="30"/>
          <w:szCs w:val="30"/>
        </w:rPr>
        <w:t>政府采购情况说明</w:t>
      </w:r>
    </w:p>
    <w:p>
      <w:pPr>
        <w:adjustRightInd w:val="0"/>
        <w:snapToGrid w:val="0"/>
        <w:spacing w:line="600" w:lineRule="exact"/>
        <w:rPr>
          <w:rFonts w:asciiTheme="minorEastAsia" w:hAnsiTheme="minorEastAsia"/>
          <w:snapToGrid w:val="0"/>
          <w:kern w:val="0"/>
          <w:sz w:val="30"/>
          <w:szCs w:val="30"/>
        </w:rPr>
      </w:pPr>
      <w:r>
        <w:rPr>
          <w:rFonts w:hint="eastAsia" w:asciiTheme="minorEastAsia" w:hAnsiTheme="minorEastAsia"/>
          <w:snapToGrid w:val="0"/>
          <w:kern w:val="0"/>
          <w:sz w:val="30"/>
          <w:szCs w:val="30"/>
        </w:rPr>
        <w:t xml:space="preserve">   我单位本年度未发生政府采购。</w:t>
      </w:r>
    </w:p>
    <w:p>
      <w:pPr>
        <w:adjustRightInd w:val="0"/>
        <w:snapToGrid w:val="0"/>
        <w:spacing w:line="600" w:lineRule="exact"/>
        <w:ind w:left="105" w:leftChars="50" w:firstLine="450" w:firstLineChars="150"/>
        <w:rPr>
          <w:rFonts w:asciiTheme="minorEastAsia" w:hAnsiTheme="minorEastAsia"/>
          <w:snapToGrid w:val="0"/>
          <w:kern w:val="0"/>
          <w:sz w:val="30"/>
          <w:szCs w:val="30"/>
        </w:rPr>
      </w:pPr>
      <w:r>
        <w:rPr>
          <w:rFonts w:hint="eastAsia" w:asciiTheme="minorEastAsia" w:hAnsiTheme="minorEastAsia"/>
          <w:snapToGrid w:val="0"/>
          <w:kern w:val="0"/>
          <w:sz w:val="30"/>
          <w:szCs w:val="30"/>
        </w:rPr>
        <w:t>201</w:t>
      </w:r>
      <w:r>
        <w:rPr>
          <w:rFonts w:asciiTheme="minorEastAsia" w:hAnsiTheme="minorEastAsia"/>
          <w:snapToGrid w:val="0"/>
          <w:kern w:val="0"/>
          <w:sz w:val="30"/>
          <w:szCs w:val="30"/>
        </w:rPr>
        <w:t>7</w:t>
      </w:r>
      <w:r>
        <w:rPr>
          <w:rFonts w:hint="eastAsia" w:asciiTheme="minorEastAsia" w:hAnsiTheme="minorEastAsia"/>
          <w:snapToGrid w:val="0"/>
          <w:kern w:val="0"/>
          <w:sz w:val="30"/>
          <w:szCs w:val="30"/>
        </w:rPr>
        <w:t>年政府采购预算总额为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0万元，主要包括政府采购货物 0万元，工程</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0万元及服务0万元。</w:t>
      </w:r>
    </w:p>
    <w:p>
      <w:pPr>
        <w:pStyle w:val="8"/>
        <w:adjustRightInd w:val="0"/>
        <w:snapToGrid w:val="0"/>
        <w:spacing w:line="600" w:lineRule="exact"/>
        <w:ind w:left="105" w:leftChars="50" w:firstLine="600"/>
        <w:rPr>
          <w:rFonts w:asciiTheme="minorEastAsia" w:hAnsiTheme="minorEastAsia"/>
          <w:snapToGrid w:val="0"/>
          <w:kern w:val="0"/>
          <w:sz w:val="30"/>
          <w:szCs w:val="30"/>
        </w:rPr>
      </w:pPr>
      <w:r>
        <w:rPr>
          <w:rFonts w:asciiTheme="minorEastAsia" w:hAnsiTheme="minorEastAsia"/>
          <w:snapToGrid w:val="0"/>
          <w:kern w:val="0"/>
          <w:sz w:val="30"/>
          <w:szCs w:val="30"/>
        </w:rPr>
        <w:t>2017</w:t>
      </w:r>
      <w:r>
        <w:rPr>
          <w:rFonts w:hint="eastAsia" w:asciiTheme="minorEastAsia" w:hAnsiTheme="minorEastAsia"/>
          <w:snapToGrid w:val="0"/>
          <w:kern w:val="0"/>
          <w:sz w:val="30"/>
          <w:szCs w:val="30"/>
        </w:rPr>
        <w:t>年本部门政府采购支出总额</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0万元，其中：政府采购货物支出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万元、政府采购工程支出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0万元、政府采购服务支出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w:t>
      </w:r>
    </w:p>
    <w:p>
      <w:pPr>
        <w:pStyle w:val="8"/>
        <w:adjustRightInd w:val="0"/>
        <w:snapToGrid w:val="0"/>
        <w:spacing w:line="600" w:lineRule="exact"/>
        <w:ind w:left="105" w:leftChars="50" w:firstLine="600"/>
        <w:rPr>
          <w:rFonts w:asciiTheme="minorEastAsia" w:hAnsiTheme="minorEastAsia"/>
          <w:snapToGrid w:val="0"/>
          <w:kern w:val="0"/>
          <w:sz w:val="30"/>
          <w:szCs w:val="30"/>
        </w:rPr>
      </w:pPr>
      <w:r>
        <w:rPr>
          <w:rFonts w:hint="eastAsia" w:asciiTheme="minorEastAsia" w:hAnsiTheme="minorEastAsia"/>
          <w:snapToGrid w:val="0"/>
          <w:kern w:val="0"/>
          <w:sz w:val="30"/>
          <w:szCs w:val="30"/>
        </w:rPr>
        <w:t>3、</w:t>
      </w:r>
      <w:r>
        <w:rPr>
          <w:rFonts w:asciiTheme="minorEastAsia" w:hAnsiTheme="minorEastAsia"/>
          <w:snapToGrid w:val="0"/>
          <w:kern w:val="0"/>
          <w:sz w:val="30"/>
          <w:szCs w:val="30"/>
        </w:rPr>
        <w:t>国有资产占用情况</w:t>
      </w:r>
    </w:p>
    <w:p>
      <w:pPr>
        <w:pStyle w:val="8"/>
        <w:adjustRightInd w:val="0"/>
        <w:snapToGrid w:val="0"/>
        <w:spacing w:line="600" w:lineRule="exact"/>
        <w:ind w:left="105" w:leftChars="50" w:firstLine="600"/>
        <w:rPr>
          <w:rFonts w:asciiTheme="minorEastAsia" w:hAnsiTheme="minorEastAsia"/>
          <w:snapToGrid w:val="0"/>
          <w:kern w:val="0"/>
          <w:sz w:val="30"/>
          <w:szCs w:val="30"/>
        </w:rPr>
      </w:pPr>
      <w:r>
        <w:rPr>
          <w:rFonts w:hint="eastAsia" w:asciiTheme="minorEastAsia" w:hAnsiTheme="minorEastAsia"/>
          <w:snapToGrid w:val="0"/>
          <w:kern w:val="0"/>
          <w:sz w:val="30"/>
          <w:szCs w:val="30"/>
        </w:rPr>
        <w:t>我单位</w:t>
      </w:r>
      <w:r>
        <w:rPr>
          <w:rFonts w:asciiTheme="minorEastAsia" w:hAnsiTheme="minorEastAsia"/>
          <w:snapToGrid w:val="0"/>
          <w:kern w:val="0"/>
          <w:sz w:val="30"/>
          <w:szCs w:val="30"/>
        </w:rPr>
        <w:t>2017</w:t>
      </w:r>
      <w:r>
        <w:rPr>
          <w:rFonts w:hint="eastAsia" w:asciiTheme="minorEastAsia" w:hAnsiTheme="minorEastAsia"/>
          <w:snapToGrid w:val="0"/>
          <w:kern w:val="0"/>
          <w:sz w:val="30"/>
          <w:szCs w:val="30"/>
        </w:rPr>
        <w:t>年末固定资产总额为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103</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万元，主要包括房屋</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0平方米价值</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0万元，车辆</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4</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辆价值</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76.4万元，单价在</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50</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万元以上的通用设备</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0万元，及其他固定资产</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26.6</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 xml:space="preserve">万元。 </w:t>
      </w:r>
    </w:p>
    <w:p>
      <w:pPr>
        <w:pStyle w:val="8"/>
        <w:adjustRightInd w:val="0"/>
        <w:snapToGrid w:val="0"/>
        <w:spacing w:line="600" w:lineRule="exact"/>
        <w:ind w:left="315" w:leftChars="150" w:firstLine="300" w:firstLineChars="100"/>
        <w:rPr>
          <w:rFonts w:asciiTheme="minorEastAsia" w:hAnsiTheme="minorEastAsia"/>
          <w:snapToGrid w:val="0"/>
          <w:kern w:val="0"/>
          <w:sz w:val="30"/>
          <w:szCs w:val="30"/>
        </w:rPr>
      </w:pPr>
      <w:r>
        <w:rPr>
          <w:rFonts w:asciiTheme="minorEastAsia" w:hAnsiTheme="minorEastAsia"/>
          <w:snapToGrid w:val="0"/>
          <w:kern w:val="0"/>
          <w:sz w:val="30"/>
          <w:szCs w:val="30"/>
        </w:rPr>
        <w:t>2017</w:t>
      </w:r>
      <w:r>
        <w:rPr>
          <w:rFonts w:hint="eastAsia" w:asciiTheme="minorEastAsia" w:hAnsiTheme="minorEastAsia"/>
          <w:snapToGrid w:val="0"/>
          <w:kern w:val="0"/>
          <w:sz w:val="30"/>
          <w:szCs w:val="30"/>
        </w:rPr>
        <w:t>年资产变动情况：固定资产增加 2</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万元，包括房屋增加（减少）0万元,车辆增加</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减少</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0万元，单价在50万元以上的通用设备增加（减少）</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万元，其他固定资产增加2 万元。</w:t>
      </w:r>
    </w:p>
    <w:p>
      <w:pPr>
        <w:pStyle w:val="8"/>
        <w:adjustRightInd w:val="0"/>
        <w:snapToGrid w:val="0"/>
        <w:spacing w:line="600" w:lineRule="exact"/>
        <w:ind w:left="105" w:leftChars="50" w:firstLine="600"/>
        <w:rPr>
          <w:rFonts w:asciiTheme="minorEastAsia" w:hAnsiTheme="minorEastAsia"/>
          <w:snapToGrid w:val="0"/>
          <w:kern w:val="0"/>
          <w:sz w:val="30"/>
          <w:szCs w:val="30"/>
        </w:rPr>
      </w:pPr>
      <w:r>
        <w:rPr>
          <w:rFonts w:hint="eastAsia" w:asciiTheme="minorEastAsia" w:hAnsiTheme="minorEastAsia"/>
          <w:snapToGrid w:val="0"/>
          <w:kern w:val="0"/>
          <w:sz w:val="30"/>
          <w:szCs w:val="30"/>
        </w:rPr>
        <w:t>4、</w:t>
      </w:r>
      <w:r>
        <w:rPr>
          <w:rFonts w:asciiTheme="minorEastAsia" w:hAnsiTheme="minorEastAsia"/>
          <w:snapToGrid w:val="0"/>
          <w:kern w:val="0"/>
          <w:sz w:val="30"/>
          <w:szCs w:val="30"/>
        </w:rPr>
        <w:t>其他需要说明的</w:t>
      </w:r>
      <w:r>
        <w:rPr>
          <w:rFonts w:hint="eastAsia" w:asciiTheme="minorEastAsia" w:hAnsiTheme="minorEastAsia"/>
          <w:snapToGrid w:val="0"/>
          <w:kern w:val="0"/>
          <w:sz w:val="30"/>
          <w:szCs w:val="30"/>
        </w:rPr>
        <w:t>情况：无</w:t>
      </w:r>
    </w:p>
    <w:p>
      <w:pPr>
        <w:rPr>
          <w:rFonts w:asciiTheme="minorEastAsia" w:hAnsiTheme="minorEastAsia"/>
          <w:b/>
          <w:sz w:val="30"/>
          <w:szCs w:val="30"/>
        </w:rPr>
      </w:pPr>
    </w:p>
    <w:p>
      <w:pPr>
        <w:jc w:val="center"/>
        <w:rPr>
          <w:rFonts w:asciiTheme="minorEastAsia" w:hAnsiTheme="minorEastAsia"/>
          <w:b/>
          <w:sz w:val="30"/>
          <w:szCs w:val="30"/>
        </w:rPr>
      </w:pPr>
      <w:r>
        <w:rPr>
          <w:rFonts w:hint="eastAsia" w:asciiTheme="minorEastAsia" w:hAnsiTheme="minorEastAsia"/>
          <w:b/>
          <w:sz w:val="30"/>
          <w:szCs w:val="30"/>
        </w:rPr>
        <w:t>第三部分      名词</w:t>
      </w:r>
      <w:r>
        <w:rPr>
          <w:rFonts w:asciiTheme="minorEastAsia" w:hAnsiTheme="minorEastAsia"/>
          <w:b/>
          <w:sz w:val="30"/>
          <w:szCs w:val="30"/>
        </w:rPr>
        <w:t>解释</w:t>
      </w:r>
    </w:p>
    <w:p>
      <w:pPr>
        <w:pStyle w:val="5"/>
        <w:spacing w:before="0" w:beforeAutospacing="0" w:after="0" w:afterAutospacing="0" w:line="384" w:lineRule="atLeast"/>
        <w:ind w:firstLine="576" w:firstLineChars="192"/>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（一）财政拨款收入：本年度从本级财政部门取得的财政拨款，包括一般公共预算财政拨款和政府性基金预算财政拨款。</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（二）其他收入：指除上述“财政拨款收入”、“事业收入”、“经营收入”等以外的收入。</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（三）基本支出：填列单位为保障机构正常运转、完成日常工作任务而发生的各项支出。</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（四）项目支出：填列单位为完成特定的行政工作任务或事业发展目标，在基本支出之外发生的各项支出</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五）“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（六）其他交通费用：填列单位除公务用车运行维护费以外的其他交通费用。如飞机、船舶等的燃料费、维修费、过桥过路费、保险费、出租车费用、公务交通补贴等。</w:t>
      </w:r>
    </w:p>
    <w:p>
      <w:pPr>
        <w:pStyle w:val="5"/>
        <w:spacing w:before="0" w:beforeAutospacing="0" w:after="0" w:afterAutospacing="0" w:line="384" w:lineRule="atLeast"/>
        <w:ind w:firstLine="540"/>
        <w:rPr>
          <w:rFonts w:asciiTheme="minorEastAsia" w:hAnsiTheme="minorEastAsia" w:eastAsiaTheme="minorEastAsia"/>
          <w:color w:val="3E3E3E"/>
          <w:sz w:val="30"/>
          <w:szCs w:val="30"/>
        </w:rPr>
      </w:pPr>
      <w:r>
        <w:rPr>
          <w:rFonts w:hint="eastAsia" w:asciiTheme="minorEastAsia" w:hAnsiTheme="minorEastAsia" w:eastAsiaTheme="minorEastAsia"/>
          <w:color w:val="3E3E3E"/>
          <w:sz w:val="30"/>
          <w:szCs w:val="30"/>
        </w:rPr>
        <w:t>（七）公务用车购置：填列单位公务用车车辆购置支出（含车辆购置税）。</w:t>
      </w:r>
    </w:p>
    <w:p>
      <w:pPr>
        <w:pStyle w:val="8"/>
        <w:adjustRightInd w:val="0"/>
        <w:snapToGrid w:val="0"/>
        <w:spacing w:line="600" w:lineRule="exact"/>
        <w:ind w:left="105" w:leftChars="50" w:firstLine="600"/>
        <w:rPr>
          <w:snapToGrid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553AA"/>
    <w:multiLevelType w:val="singleLevel"/>
    <w:tmpl w:val="FB0553AA"/>
    <w:lvl w:ilvl="0" w:tentative="0">
      <w:start w:val="2"/>
      <w:numFmt w:val="chineseCounting"/>
      <w:suff w:val="nothing"/>
      <w:lvlText w:val="（%1）"/>
      <w:lvlJc w:val="left"/>
      <w:rPr>
        <w:rFonts w:hint="eastAsia"/>
      </w:rPr>
    </w:lvl>
  </w:abstractNum>
  <w:abstractNum w:abstractNumId="1">
    <w:nsid w:val="6430BE91"/>
    <w:multiLevelType w:val="singleLevel"/>
    <w:tmpl w:val="6430BE9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IwNzAwODgxYTc3NWY0YzE3Yzc5NzJmMmVhYzQ0MGMifQ=="/>
  </w:docVars>
  <w:rsids>
    <w:rsidRoot w:val="008423F5"/>
    <w:rsid w:val="0004648F"/>
    <w:rsid w:val="000A049A"/>
    <w:rsid w:val="000A3A77"/>
    <w:rsid w:val="001041EE"/>
    <w:rsid w:val="0015089B"/>
    <w:rsid w:val="00152908"/>
    <w:rsid w:val="001C673D"/>
    <w:rsid w:val="001E68F2"/>
    <w:rsid w:val="00271FE8"/>
    <w:rsid w:val="00292E1C"/>
    <w:rsid w:val="002A634C"/>
    <w:rsid w:val="003277A3"/>
    <w:rsid w:val="00372DF7"/>
    <w:rsid w:val="003B536D"/>
    <w:rsid w:val="003F0B48"/>
    <w:rsid w:val="003F3B34"/>
    <w:rsid w:val="00416134"/>
    <w:rsid w:val="004410FB"/>
    <w:rsid w:val="00441508"/>
    <w:rsid w:val="00471A6A"/>
    <w:rsid w:val="004740E1"/>
    <w:rsid w:val="0057525D"/>
    <w:rsid w:val="0058572E"/>
    <w:rsid w:val="005B2B22"/>
    <w:rsid w:val="005B3169"/>
    <w:rsid w:val="005D529E"/>
    <w:rsid w:val="005D6D00"/>
    <w:rsid w:val="0060361A"/>
    <w:rsid w:val="006520E4"/>
    <w:rsid w:val="006B564B"/>
    <w:rsid w:val="006E71D0"/>
    <w:rsid w:val="00791B38"/>
    <w:rsid w:val="007F1F41"/>
    <w:rsid w:val="008026BF"/>
    <w:rsid w:val="0082704B"/>
    <w:rsid w:val="008423F5"/>
    <w:rsid w:val="00842CBB"/>
    <w:rsid w:val="008A7128"/>
    <w:rsid w:val="00945D0B"/>
    <w:rsid w:val="00985214"/>
    <w:rsid w:val="009A2071"/>
    <w:rsid w:val="009B74FB"/>
    <w:rsid w:val="00A372C2"/>
    <w:rsid w:val="00A71298"/>
    <w:rsid w:val="00AA21A2"/>
    <w:rsid w:val="00B005DA"/>
    <w:rsid w:val="00B17297"/>
    <w:rsid w:val="00B40ED6"/>
    <w:rsid w:val="00C07E97"/>
    <w:rsid w:val="00C222CB"/>
    <w:rsid w:val="00C82568"/>
    <w:rsid w:val="00C874EC"/>
    <w:rsid w:val="00CA2480"/>
    <w:rsid w:val="00CB45AA"/>
    <w:rsid w:val="00CC2467"/>
    <w:rsid w:val="00CD71A7"/>
    <w:rsid w:val="00D23B9E"/>
    <w:rsid w:val="00D6325B"/>
    <w:rsid w:val="00D9008B"/>
    <w:rsid w:val="00DB2AD2"/>
    <w:rsid w:val="00DB7E7C"/>
    <w:rsid w:val="00DC5EA2"/>
    <w:rsid w:val="00E109CA"/>
    <w:rsid w:val="00E71A30"/>
    <w:rsid w:val="00E7332D"/>
    <w:rsid w:val="00F00F83"/>
    <w:rsid w:val="00F406CD"/>
    <w:rsid w:val="00F41CF6"/>
    <w:rsid w:val="00F7078F"/>
    <w:rsid w:val="00F87D9C"/>
    <w:rsid w:val="00FB27E9"/>
    <w:rsid w:val="04355920"/>
    <w:rsid w:val="064A3FAD"/>
    <w:rsid w:val="0B6A15E4"/>
    <w:rsid w:val="0D6054DA"/>
    <w:rsid w:val="1AF90D88"/>
    <w:rsid w:val="1F545778"/>
    <w:rsid w:val="52A05BA7"/>
    <w:rsid w:val="62A02981"/>
    <w:rsid w:val="67317415"/>
    <w:rsid w:val="6DB55011"/>
    <w:rsid w:val="6E182938"/>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rFonts w:asciiTheme="minorHAnsi" w:hAnsiTheme="minorHAnsi" w:eastAsiaTheme="minorEastAsia" w:cstheme="minorBidi"/>
      <w:kern w:val="2"/>
      <w:sz w:val="18"/>
      <w:szCs w:val="18"/>
    </w:rPr>
  </w:style>
  <w:style w:type="character" w:customStyle="1" w:styleId="11">
    <w:name w:val="页脚 字符"/>
    <w:basedOn w:val="7"/>
    <w:link w:val="3"/>
    <w:uiPriority w:val="99"/>
    <w:rPr>
      <w:rFonts w:asciiTheme="minorHAnsi" w:hAnsiTheme="minorHAnsi" w:eastAsiaTheme="minorEastAsia" w:cstheme="minorBidi"/>
      <w:kern w:val="2"/>
      <w:sz w:val="18"/>
      <w:szCs w:val="18"/>
    </w:rPr>
  </w:style>
  <w:style w:type="character" w:customStyle="1" w:styleId="12">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538</Words>
  <Characters>3072</Characters>
  <Lines>25</Lines>
  <Paragraphs>7</Paragraphs>
  <TotalTime>36</TotalTime>
  <ScaleCrop>false</ScaleCrop>
  <LinksUpToDate>false</LinksUpToDate>
  <CharactersWithSpaces>3603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2019-03-09T06:13:00Z</dcterms:created>
  <dc:creator>yuanxiaowei</dc:creator>
  <cp:lastModifiedBy>风声</cp:lastModifiedBy>
  <cp:lastPrinted>2018-01-05T08:13:00Z</cp:lastPrinted>
  <dcterms:modified xsi:type="dcterms:W3CDTF">2023-11-11T04:31:39Z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EB517954C2934165A87A3DF9621D862A_12</vt:lpwstr>
  </property>
</Properties>
</file>