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auto"/>
        <w:ind w:left="315" w:leftChars="150" w:firstLine="221" w:firstLineChars="50"/>
        <w:jc w:val="center"/>
        <w:rPr>
          <w:rFonts w:cs="Times New Roman" w:asciiTheme="majorEastAsia" w:hAnsiTheme="majorEastAsia" w:eastAsiaTheme="majorEastAsia"/>
          <w:b/>
          <w:color w:val="000000" w:themeColor="text1"/>
          <w:sz w:val="44"/>
          <w:szCs w:val="44"/>
        </w:rPr>
      </w:pPr>
      <w:r>
        <w:rPr>
          <w:rFonts w:hint="eastAsia" w:asciiTheme="majorEastAsia" w:hAnsiTheme="majorEastAsia" w:eastAsiaTheme="majorEastAsia"/>
          <w:b/>
          <w:color w:val="000000" w:themeColor="text1"/>
          <w:sz w:val="44"/>
          <w:szCs w:val="44"/>
          <w:shd w:val="clear" w:color="auto" w:fill="FFFFFF"/>
        </w:rPr>
        <w:t>部门年度</w:t>
      </w:r>
      <w:r>
        <w:rPr>
          <w:rFonts w:asciiTheme="majorEastAsia" w:hAnsiTheme="majorEastAsia" w:eastAsiaTheme="majorEastAsia"/>
          <w:b/>
          <w:color w:val="000000" w:themeColor="text1"/>
          <w:sz w:val="44"/>
          <w:szCs w:val="44"/>
          <w:shd w:val="clear" w:color="auto" w:fill="FFFFFF"/>
        </w:rPr>
        <w:t>绩效自评</w:t>
      </w:r>
      <w:r>
        <w:rPr>
          <w:rFonts w:hint="eastAsia" w:asciiTheme="majorEastAsia" w:hAnsiTheme="majorEastAsia" w:eastAsiaTheme="majorEastAsia"/>
          <w:b/>
          <w:color w:val="000000" w:themeColor="text1"/>
          <w:sz w:val="44"/>
          <w:szCs w:val="44"/>
          <w:shd w:val="clear" w:color="auto" w:fill="FFFFFF"/>
        </w:rPr>
        <w:t>工作</w:t>
      </w:r>
      <w:r>
        <w:rPr>
          <w:rFonts w:asciiTheme="majorEastAsia" w:hAnsiTheme="majorEastAsia" w:eastAsiaTheme="majorEastAsia"/>
          <w:b/>
          <w:color w:val="000000" w:themeColor="text1"/>
          <w:sz w:val="44"/>
          <w:szCs w:val="44"/>
          <w:shd w:val="clear" w:color="auto" w:fill="FFFFFF"/>
        </w:rPr>
        <w:t>报告</w:t>
      </w:r>
    </w:p>
    <w:p>
      <w:pPr>
        <w:pStyle w:val="2"/>
        <w:shd w:val="clear" w:color="auto" w:fill="FFFFFF"/>
        <w:spacing w:before="0" w:beforeAutospacing="0" w:after="0" w:afterAutospacing="0" w:line="540" w:lineRule="atLeast"/>
        <w:ind w:firstLine="640"/>
        <w:jc w:val="both"/>
        <w:rPr>
          <w:rFonts w:ascii="黑体" w:hAnsi="黑体" w:eastAsia="黑体"/>
          <w:color w:val="000000"/>
          <w:sz w:val="32"/>
          <w:szCs w:val="32"/>
        </w:rPr>
      </w:pPr>
    </w:p>
    <w:p>
      <w:pPr>
        <w:pStyle w:val="2"/>
        <w:shd w:val="clear" w:color="auto" w:fill="FFFFFF"/>
        <w:spacing w:before="0" w:beforeAutospacing="0" w:after="0" w:afterAutospacing="0" w:line="540" w:lineRule="atLeast"/>
        <w:ind w:firstLine="640"/>
        <w:jc w:val="both"/>
        <w:rPr>
          <w:rFonts w:ascii="黑体" w:hAnsi="黑体" w:eastAsia="黑体"/>
          <w:color w:val="000000"/>
          <w:sz w:val="32"/>
          <w:szCs w:val="32"/>
        </w:rPr>
      </w:pPr>
      <w:r>
        <w:rPr>
          <w:rFonts w:hint="eastAsia" w:ascii="仿宋" w:hAnsi="仿宋" w:eastAsia="仿宋" w:cs="Times New Roman"/>
          <w:color w:val="000000"/>
          <w:sz w:val="32"/>
          <w:szCs w:val="32"/>
        </w:rPr>
        <w:t>为确实做好2019年度项目资金绩效自评工作</w:t>
      </w:r>
      <w:r>
        <w:rPr>
          <w:rFonts w:hint="eastAsia" w:ascii="仿宋" w:hAnsi="仿宋" w:eastAsia="仿宋" w:cs="Times New Roman"/>
          <w:color w:val="000000"/>
          <w:sz w:val="32"/>
          <w:szCs w:val="32"/>
          <w:shd w:val="clear" w:color="auto" w:fill="FFFFFF"/>
        </w:rPr>
        <w:t>，</w:t>
      </w:r>
      <w:r>
        <w:rPr>
          <w:rFonts w:hint="eastAsia" w:ascii="仿宋" w:hAnsi="仿宋" w:eastAsia="仿宋" w:cs="Times New Roman"/>
          <w:color w:val="000000"/>
          <w:sz w:val="32"/>
          <w:szCs w:val="32"/>
        </w:rPr>
        <w:t>提高财政资金使用效益，根据《保定市徐水区财政局关于开展2019年度财政专项资金部门绩效自评价工作的通知》（徐政财字〔2020〕14号），对我单位项目资金开展绩效自评，现将自评情况报告如下：</w:t>
      </w:r>
    </w:p>
    <w:p>
      <w:pPr>
        <w:pStyle w:val="2"/>
        <w:shd w:val="clear" w:color="auto" w:fill="FFFFFF"/>
        <w:spacing w:before="0" w:beforeAutospacing="0" w:after="0" w:afterAutospacing="0" w:line="540" w:lineRule="atLeast"/>
        <w:ind w:firstLine="640"/>
        <w:jc w:val="both"/>
        <w:rPr>
          <w:rFonts w:ascii="仿宋" w:hAnsi="仿宋" w:eastAsia="仿宋" w:cs="Times New Roman"/>
          <w:color w:val="000000"/>
          <w:sz w:val="32"/>
          <w:szCs w:val="32"/>
        </w:rPr>
      </w:pPr>
      <w:r>
        <w:rPr>
          <w:rFonts w:hint="eastAsia" w:ascii="黑体" w:hAnsi="黑体" w:eastAsia="黑体"/>
          <w:color w:val="000000"/>
          <w:sz w:val="32"/>
          <w:szCs w:val="32"/>
        </w:rPr>
        <w:t>一、绩效自评工作组织开展情况</w:t>
      </w:r>
    </w:p>
    <w:p>
      <w:pPr>
        <w:pStyle w:val="2"/>
        <w:shd w:val="clear" w:color="auto" w:fill="FFFFFF"/>
        <w:spacing w:before="0" w:beforeAutospacing="0" w:after="0" w:afterAutospacing="0" w:line="540" w:lineRule="atLeast"/>
        <w:ind w:firstLine="640"/>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我单位组织成立了绩效评价工作小组，采取座谈等方式听取情况，检查项目资金有关账目，收集整理项目资金支出相关资料，并根据各股室报送的绩效自评材料进行分析、总结。2019年我部门预算安排共计19.43万元，分两个项目进行拨付：国家建设项目审计经费11万元，经济责任审计项目经费8.43万元。项目经费全部拨付到我单位，按预算执行。项目实施过程中实行财务审核审批制度，项目经费预算、支出等一律经财务审核，审核合格后由领导批示方可组织实施，严格把握财务管理关；建立检查督办制度，对执行不力、推诿拖沓，没有及时完成项目计划的责任人，提出改进意见，由责任领导负责督办，确保项目顺利实施。</w:t>
      </w:r>
    </w:p>
    <w:p>
      <w:pPr>
        <w:pStyle w:val="2"/>
        <w:shd w:val="clear" w:color="auto" w:fill="FFFFFF"/>
        <w:spacing w:before="0" w:beforeAutospacing="0" w:after="0" w:afterAutospacing="0" w:line="560" w:lineRule="atLeast"/>
        <w:ind w:firstLine="640" w:firstLineChars="200"/>
        <w:rPr>
          <w:rFonts w:ascii="黑体" w:hAnsi="黑体" w:eastAsia="黑体"/>
          <w:color w:val="000000"/>
          <w:sz w:val="32"/>
          <w:szCs w:val="32"/>
        </w:rPr>
      </w:pPr>
      <w:r>
        <w:rPr>
          <w:rFonts w:hint="eastAsia" w:ascii="黑体" w:hAnsi="黑体" w:eastAsia="黑体"/>
          <w:color w:val="000000"/>
          <w:sz w:val="32"/>
          <w:szCs w:val="32"/>
        </w:rPr>
        <w:t>二、绩效目标实现情况</w:t>
      </w:r>
    </w:p>
    <w:p>
      <w:pPr>
        <w:pStyle w:val="2"/>
        <w:shd w:val="clear" w:color="auto" w:fill="FFFFFF"/>
        <w:spacing w:before="0" w:beforeAutospacing="0" w:after="0" w:afterAutospacing="0" w:line="560" w:lineRule="atLeast"/>
        <w:rPr>
          <w:rFonts w:ascii="仿宋" w:hAnsi="仿宋" w:eastAsia="仿宋" w:cs="Times New Roman"/>
          <w:color w:val="000000"/>
          <w:sz w:val="32"/>
          <w:szCs w:val="32"/>
        </w:rPr>
      </w:pPr>
      <w:r>
        <w:rPr>
          <w:rFonts w:hint="eastAsia"/>
          <w:color w:val="000000"/>
          <w:sz w:val="32"/>
          <w:szCs w:val="32"/>
        </w:rPr>
        <w:t>  </w:t>
      </w:r>
      <w:r>
        <w:rPr>
          <w:rFonts w:hint="eastAsia" w:ascii="仿宋" w:hAnsi="仿宋" w:eastAsia="仿宋" w:cs="仿宋"/>
          <w:color w:val="000000"/>
          <w:sz w:val="32"/>
          <w:szCs w:val="32"/>
        </w:rPr>
        <w:t>2019</w:t>
      </w:r>
      <w:r>
        <w:rPr>
          <w:rFonts w:hint="eastAsia" w:ascii="仿宋" w:hAnsi="仿宋" w:eastAsia="仿宋" w:cs="Times New Roman"/>
          <w:color w:val="000000"/>
          <w:sz w:val="32"/>
          <w:szCs w:val="32"/>
        </w:rPr>
        <w:t>年以习近平新时代中国特色社会主义思想为指导，在区委、区政府的领导下，我单位全</w:t>
      </w:r>
      <w:bookmarkStart w:id="0" w:name="_GoBack"/>
      <w:bookmarkEnd w:id="0"/>
      <w:r>
        <w:rPr>
          <w:rFonts w:hint="eastAsia" w:ascii="仿宋" w:hAnsi="仿宋" w:eastAsia="仿宋" w:cs="Times New Roman"/>
          <w:color w:val="000000"/>
          <w:sz w:val="32"/>
          <w:szCs w:val="32"/>
        </w:rPr>
        <w:t>面落实中央和省市区委关于审计工作的要求部署，狠抓重点工作，较好地完成了各项目标任务，取得了较好的社会效益，为维护全区和谐稳定，推动经济更好更快地发展做出了贡献。</w:t>
      </w:r>
    </w:p>
    <w:p>
      <w:pPr>
        <w:adjustRightInd w:val="0"/>
        <w:snapToGrid w:val="0"/>
        <w:spacing w:line="580" w:lineRule="exact"/>
        <w:ind w:firstLine="640" w:firstLineChars="200"/>
        <w:rPr>
          <w:rFonts w:ascii="仿宋_GB2312" w:eastAsia="仿宋_GB2312" w:cs="DengXian-Regular"/>
          <w:sz w:val="32"/>
          <w:szCs w:val="32"/>
        </w:rPr>
      </w:pPr>
      <w:r>
        <w:rPr>
          <w:rFonts w:hint="eastAsia" w:ascii="仿宋" w:hAnsi="仿宋" w:eastAsia="仿宋" w:cs="Times New Roman"/>
          <w:color w:val="000000"/>
          <w:sz w:val="32"/>
          <w:szCs w:val="32"/>
        </w:rPr>
        <w:t>国家建设项目审计经费：</w:t>
      </w:r>
      <w:r>
        <w:rPr>
          <w:rFonts w:hint="eastAsia" w:ascii="仿宋_GB2312" w:eastAsia="仿宋_GB2312" w:cs="DengXian-Regular"/>
          <w:sz w:val="32"/>
          <w:szCs w:val="32"/>
        </w:rPr>
        <w:t>国家建设项目审计是审计工作的重要组成部分，审计机关按照审计法的规定，根据区委、区政府的批示对徐水区人防办2013年至2019年8月31日人防工程项目审批及人防资金资产使用管理情况进行了审计。按照财政部要求和项目实施目的，设定该项目产出指标为形成的审计报告数量为每个项目出具一个报告；实际开展审计对象数量占批示审计对象总数的比率，较好的实现了绩效目标。</w:t>
      </w:r>
    </w:p>
    <w:p>
      <w:pPr>
        <w:pStyle w:val="2"/>
        <w:shd w:val="clear" w:color="auto" w:fill="FFFFFF"/>
        <w:spacing w:before="0" w:beforeAutospacing="0" w:after="0" w:afterAutospacing="0" w:line="560" w:lineRule="atLeast"/>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经济责任审计经费：</w:t>
      </w:r>
      <w:r>
        <w:rPr>
          <w:rFonts w:hint="eastAsia" w:ascii="仿宋_GB2312" w:eastAsia="仿宋_GB2312"/>
          <w:sz w:val="32"/>
          <w:szCs w:val="32"/>
        </w:rPr>
        <w:t>按照年度审计项目计划，完成了李立、高卫华等13名同志任职期间经济责任审计。我单位</w:t>
      </w:r>
      <w:r>
        <w:rPr>
          <w:rFonts w:hint="eastAsia" w:ascii="仿宋" w:hAnsi="仿宋" w:eastAsia="仿宋"/>
          <w:sz w:val="30"/>
          <w:szCs w:val="30"/>
        </w:rPr>
        <w:t>根据区委组织部门的委托，按照审计法的要求，对科级领导干部任职期间的经济责任情况进行审计监督。紧紧围绕执行党的路线方针政策、促进依法行政和科学发展、廉洁从政等重要方面，促进领导干部依法行政。</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三、绩效目标设定质量情况</w:t>
      </w:r>
    </w:p>
    <w:p>
      <w:pPr>
        <w:spacing w:line="560" w:lineRule="exact"/>
        <w:ind w:firstLine="640" w:firstLineChars="200"/>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根据通知要求，我部门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2019年度整体支出绩效自评综合得分95分以上，评价结果为优。</w:t>
      </w:r>
    </w:p>
    <w:p>
      <w:pPr>
        <w:spacing w:line="56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四、整改措施及结果应用</w:t>
      </w:r>
    </w:p>
    <w:p>
      <w:pPr>
        <w:pStyle w:val="2"/>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为落实好项目进度和资金使用，我单位不定期地对项目实施情况和经费使用情况进行跟踪检查，对能实现预期绩效目标的项目予以充分肯定，对进展缓慢，预期绩效目标较差的项目，及时进行协调，提出整改措施，确保项目正常运行，达到预期绩效目标。</w:t>
      </w:r>
    </w:p>
    <w:p>
      <w:pPr>
        <w:pStyle w:val="2"/>
        <w:shd w:val="clear" w:color="auto" w:fill="FFFFFF"/>
        <w:spacing w:before="0" w:beforeAutospacing="0" w:after="0" w:afterAutospacing="0" w:line="540" w:lineRule="atLeast"/>
        <w:ind w:firstLine="585"/>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（一） 加强组织领导。要加强对项目工作的全面领导，便于及时发现项目运行过程中出现的问题并加以改进。</w:t>
      </w:r>
    </w:p>
    <w:p>
      <w:pPr>
        <w:pStyle w:val="2"/>
        <w:shd w:val="clear" w:color="auto" w:fill="FFFFFF"/>
        <w:spacing w:before="0" w:beforeAutospacing="0" w:after="0" w:afterAutospacing="0" w:line="540" w:lineRule="atLeast"/>
        <w:ind w:firstLine="585"/>
        <w:jc w:val="both"/>
        <w:rPr>
          <w:rFonts w:ascii="仿宋" w:hAnsi="仿宋" w:eastAsia="仿宋" w:cs="Times New Roman"/>
          <w:color w:val="000000"/>
          <w:sz w:val="32"/>
          <w:szCs w:val="32"/>
        </w:rPr>
      </w:pPr>
      <w:r>
        <w:rPr>
          <w:rFonts w:hint="eastAsia" w:ascii="仿宋" w:hAnsi="仿宋" w:eastAsia="仿宋" w:cs="Times New Roman"/>
          <w:color w:val="000000"/>
          <w:sz w:val="32"/>
          <w:szCs w:val="32"/>
        </w:rPr>
        <w:t>（二） 专款专用。严格按项目规范要求做到专款专用，确保项目工作顺利开展。</w:t>
      </w:r>
    </w:p>
    <w:p>
      <w:pPr>
        <w:pStyle w:val="2"/>
        <w:shd w:val="clear" w:color="auto" w:fill="FFFFFF"/>
        <w:spacing w:before="0" w:beforeAutospacing="0" w:after="0" w:afterAutospacing="0" w:line="540" w:lineRule="atLeast"/>
        <w:ind w:firstLine="640" w:firstLineChars="200"/>
        <w:jc w:val="both"/>
        <w:rPr>
          <w:rFonts w:ascii="Times New Roman" w:hAnsi="Times New Roman" w:cs="Times New Roman"/>
          <w:color w:val="000000"/>
          <w:sz w:val="21"/>
          <w:szCs w:val="21"/>
        </w:rPr>
      </w:pPr>
      <w:r>
        <w:rPr>
          <w:rFonts w:hint="eastAsia" w:ascii="仿宋" w:hAnsi="仿宋" w:eastAsia="仿宋" w:cs="Times New Roman"/>
          <w:color w:val="000000"/>
          <w:sz w:val="32"/>
          <w:szCs w:val="32"/>
        </w:rPr>
        <w:t>（三）加强监督。对日常工作加强规范和监督，防止在项目执行过程中出现偏差。</w:t>
      </w:r>
    </w:p>
    <w:p/>
    <w:p/>
    <w:p/>
    <w:p/>
    <w:p/>
    <w:p/>
    <w:p/>
    <w:p/>
    <w:p>
      <w:pPr>
        <w:jc w:val="right"/>
        <w:rPr>
          <w:rFonts w:ascii="仿宋" w:hAnsi="仿宋" w:eastAsia="仿宋"/>
          <w:sz w:val="32"/>
          <w:szCs w:val="32"/>
        </w:rPr>
      </w:pPr>
      <w:r>
        <w:rPr>
          <w:rFonts w:hint="eastAsia" w:ascii="仿宋" w:hAnsi="仿宋" w:eastAsia="仿宋"/>
          <w:sz w:val="32"/>
          <w:szCs w:val="32"/>
        </w:rPr>
        <w:t>保定市徐水区审计局</w:t>
      </w:r>
    </w:p>
    <w:p>
      <w:pPr>
        <w:ind w:right="160"/>
        <w:jc w:val="right"/>
        <w:rPr>
          <w:rFonts w:ascii="仿宋" w:hAnsi="仿宋" w:eastAsia="仿宋"/>
          <w:sz w:val="32"/>
          <w:szCs w:val="32"/>
        </w:rPr>
      </w:pPr>
      <w:r>
        <w:rPr>
          <w:rFonts w:hint="eastAsia" w:ascii="仿宋" w:hAnsi="仿宋" w:eastAsia="仿宋"/>
          <w:sz w:val="32"/>
          <w:szCs w:val="32"/>
        </w:rPr>
        <w:t>2020年4月30日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2NWQyY2NmMzNmMDcwMzdiOWFkMzJjZDZiOTEzNzUifQ=="/>
  </w:docVars>
  <w:rsids>
    <w:rsidRoot w:val="00CB494F"/>
    <w:rsid w:val="000108EF"/>
    <w:rsid w:val="00090713"/>
    <w:rsid w:val="00092A8A"/>
    <w:rsid w:val="0010230E"/>
    <w:rsid w:val="001566EB"/>
    <w:rsid w:val="0027407C"/>
    <w:rsid w:val="002F1A5C"/>
    <w:rsid w:val="0044724E"/>
    <w:rsid w:val="00474713"/>
    <w:rsid w:val="004C2549"/>
    <w:rsid w:val="00515538"/>
    <w:rsid w:val="005221B9"/>
    <w:rsid w:val="005431A7"/>
    <w:rsid w:val="005A1A48"/>
    <w:rsid w:val="005A2DAA"/>
    <w:rsid w:val="005C2641"/>
    <w:rsid w:val="00621487"/>
    <w:rsid w:val="006A10E3"/>
    <w:rsid w:val="00772E55"/>
    <w:rsid w:val="00791E5D"/>
    <w:rsid w:val="007B115C"/>
    <w:rsid w:val="007B3FEE"/>
    <w:rsid w:val="007F3569"/>
    <w:rsid w:val="007F7C42"/>
    <w:rsid w:val="00885B9E"/>
    <w:rsid w:val="00975196"/>
    <w:rsid w:val="00997277"/>
    <w:rsid w:val="00AA6B7F"/>
    <w:rsid w:val="00B06EEC"/>
    <w:rsid w:val="00B26B8F"/>
    <w:rsid w:val="00B35565"/>
    <w:rsid w:val="00B443DC"/>
    <w:rsid w:val="00B81FBD"/>
    <w:rsid w:val="00BC5B35"/>
    <w:rsid w:val="00C269BE"/>
    <w:rsid w:val="00C66D75"/>
    <w:rsid w:val="00CB494F"/>
    <w:rsid w:val="00D3312C"/>
    <w:rsid w:val="00DE1BBE"/>
    <w:rsid w:val="00DF0320"/>
    <w:rsid w:val="00E17178"/>
    <w:rsid w:val="00E735C1"/>
    <w:rsid w:val="00E86F5B"/>
    <w:rsid w:val="00F34D78"/>
    <w:rsid w:val="00F41598"/>
    <w:rsid w:val="00F95374"/>
    <w:rsid w:val="11794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Words>
  <Characters>1140</Characters>
  <Lines>9</Lines>
  <Paragraphs>2</Paragraphs>
  <TotalTime>206</TotalTime>
  <ScaleCrop>false</ScaleCrop>
  <LinksUpToDate>false</LinksUpToDate>
  <CharactersWithSpaces>1337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2020-04-25T08:00:00Z</dcterms:created>
  <dc:creator>lenovo</dc:creator>
  <cp:lastModifiedBy>Administrator</cp:lastModifiedBy>
  <dcterms:modified xsi:type="dcterms:W3CDTF">2023-09-21T06:09:17Z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1E01E840AD744F069B086947767867D8_12</vt:lpwstr>
  </property>
</Properties>
</file>