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附件2</w:t>
      </w:r>
    </w:p>
    <w:p>
      <w:pPr>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部门年度绩效自评工作报告</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pPr>
        <w:pStyle w:val="5"/>
        <w:shd w:val="clear" w:color="auto" w:fill="FFFFFF"/>
        <w:spacing w:before="0" w:beforeAutospacing="0" w:after="0" w:afterAutospacing="0" w:line="540" w:lineRule="atLeast"/>
        <w:ind w:firstLine="320" w:firstLineChars="100"/>
        <w:jc w:val="both"/>
        <w:rPr>
          <w:rFonts w:ascii="Times New Roman" w:hAnsi="Times New Roman" w:cs="Times New Roman"/>
          <w:color w:val="000000"/>
          <w:sz w:val="21"/>
          <w:szCs w:val="21"/>
        </w:rPr>
      </w:pPr>
      <w:r>
        <w:rPr>
          <w:rFonts w:hint="eastAsia" w:ascii="仿宋_GB2312" w:hAnsi="FZHTK--GBK1-0" w:eastAsia="仿宋_GB2312"/>
          <w:color w:val="000000"/>
          <w:sz w:val="32"/>
          <w:szCs w:val="32"/>
        </w:rPr>
        <w:t xml:space="preserve">   </w:t>
      </w:r>
      <w:r>
        <w:rPr>
          <w:rFonts w:hint="eastAsia" w:ascii="仿宋" w:hAnsi="仿宋" w:eastAsia="仿宋" w:cs="Times New Roman"/>
          <w:color w:val="000000"/>
          <w:sz w:val="32"/>
          <w:szCs w:val="32"/>
        </w:rPr>
        <w:t>我单位组织成立了绩效评价工作小组，采取座谈等方式听取情况，检查项目资金有关账目，收集整理项目资金支出相关资料，并根据各股室报送的绩效自评材料进行分析、总结。2021年我部门预算安排共计</w:t>
      </w:r>
      <w:r>
        <w:rPr>
          <w:rFonts w:ascii="仿宋" w:hAnsi="仿宋" w:eastAsia="仿宋" w:cs="Times New Roman"/>
          <w:color w:val="000000"/>
          <w:sz w:val="32"/>
          <w:szCs w:val="32"/>
        </w:rPr>
        <w:t>545.11</w:t>
      </w:r>
      <w:r>
        <w:rPr>
          <w:rFonts w:hint="eastAsia" w:ascii="仿宋" w:hAnsi="仿宋" w:eastAsia="仿宋" w:cs="Times New Roman"/>
          <w:color w:val="000000"/>
          <w:sz w:val="32"/>
          <w:szCs w:val="32"/>
        </w:rPr>
        <w:t>万元，分七个项目进行拨付：七次全国人口</w:t>
      </w:r>
      <w:r>
        <w:rPr>
          <w:rFonts w:ascii="仿宋" w:hAnsi="仿宋" w:eastAsia="仿宋" w:cs="Times New Roman"/>
          <w:color w:val="000000"/>
          <w:sz w:val="32"/>
          <w:szCs w:val="32"/>
        </w:rPr>
        <w:t>普查两员补贴项目</w:t>
      </w:r>
      <w:r>
        <w:rPr>
          <w:rFonts w:hint="eastAsia" w:ascii="仿宋" w:hAnsi="仿宋" w:eastAsia="仿宋" w:cs="Times New Roman"/>
          <w:color w:val="000000"/>
          <w:sz w:val="32"/>
          <w:szCs w:val="32"/>
        </w:rPr>
        <w:t>438万元，村级统计人员补贴项目经费11.27万元，第七次全国人口普查项目</w:t>
      </w:r>
      <w:r>
        <w:rPr>
          <w:rFonts w:ascii="仿宋" w:hAnsi="仿宋" w:eastAsia="仿宋" w:cs="Times New Roman"/>
          <w:color w:val="000000"/>
          <w:sz w:val="32"/>
          <w:szCs w:val="32"/>
        </w:rPr>
        <w:t>50</w:t>
      </w:r>
      <w:r>
        <w:rPr>
          <w:rFonts w:hint="eastAsia" w:ascii="仿宋" w:hAnsi="仿宋" w:eastAsia="仿宋" w:cs="Times New Roman"/>
          <w:color w:val="000000"/>
          <w:sz w:val="32"/>
          <w:szCs w:val="32"/>
        </w:rPr>
        <w:t>万元，服务业统计项目经费15万元，内网改造线路租用费项目0.84万元，双三十能源监测及统计调查经费项目28万元，统计人员岗位培训项目2万元。项目经费全部拨付到我单位，按预算执行。项目实施过程中实行财务审核审批制度，项目经费预算、支出等一律经财务审核，审核合格后由领导批示方可组织实施，严格把握财务管理关；建立检查督办制度，对执行不力、推诿拖沓，没有及时完成项目计划的责任人，提出改进意见，由责任领导负责督办，确保项目顺利实施。</w:t>
      </w:r>
    </w:p>
    <w:p>
      <w:pPr>
        <w:ind w:firstLine="640" w:firstLineChars="200"/>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pStyle w:val="5"/>
        <w:shd w:val="clear" w:color="auto" w:fill="FFFFFF"/>
        <w:spacing w:before="0" w:beforeAutospacing="0" w:after="0" w:afterAutospacing="0" w:line="560" w:lineRule="atLeast"/>
        <w:jc w:val="both"/>
        <w:rPr>
          <w:rFonts w:ascii="仿宋" w:hAnsi="仿宋" w:eastAsia="仿宋" w:cs="Times New Roman"/>
          <w:color w:val="000000"/>
          <w:sz w:val="32"/>
          <w:szCs w:val="32"/>
        </w:rPr>
      </w:pPr>
      <w:r>
        <w:rPr>
          <w:rFonts w:hint="eastAsia" w:ascii="仿宋_GB2312" w:hAnsi="FZFSK--GBK1-0" w:eastAsia="仿宋_GB2312"/>
          <w:color w:val="000000"/>
          <w:sz w:val="32"/>
          <w:szCs w:val="32"/>
        </w:rPr>
        <w:t xml:space="preserve">   </w:t>
      </w:r>
      <w:r>
        <w:rPr>
          <w:rFonts w:hint="eastAsia" w:ascii="仿宋" w:hAnsi="仿宋" w:eastAsia="仿宋"/>
          <w:sz w:val="32"/>
          <w:szCs w:val="32"/>
        </w:rPr>
        <w:t>　</w:t>
      </w:r>
      <w:r>
        <w:rPr>
          <w:rFonts w:hint="eastAsia" w:ascii="仿宋_GB2312" w:hAnsi="FZFSK--GBK1-0" w:eastAsia="仿宋_GB2312"/>
          <w:color w:val="000000"/>
          <w:sz w:val="32"/>
          <w:szCs w:val="32"/>
        </w:rPr>
        <w:t xml:space="preserve"> 2021</w:t>
      </w:r>
      <w:r>
        <w:rPr>
          <w:rFonts w:hint="eastAsia" w:ascii="仿宋" w:hAnsi="仿宋" w:eastAsia="仿宋" w:cs="Times New Roman"/>
          <w:color w:val="000000"/>
          <w:sz w:val="32"/>
          <w:szCs w:val="32"/>
        </w:rPr>
        <w:t>年以习近平新时代中国特色社会主义思想为指导，在区委、区政府的领导下，我单位全面落实中央和省市区委关于统计工作的要求部署，狠抓重点工作，较好地完成了各项目标任务，取得了较好的社会效益，为维护全区和谐稳定，推动经济更好更快地发展做出了贡献。</w:t>
      </w:r>
    </w:p>
    <w:p>
      <w:pPr>
        <w:ind w:firstLine="640" w:firstLineChars="200"/>
        <w:rPr>
          <w:rFonts w:ascii="仿宋_GB2312" w:eastAsia="仿宋_GB2312" w:cs="DengXian-Regular"/>
          <w:sz w:val="32"/>
          <w:szCs w:val="32"/>
        </w:rPr>
      </w:pPr>
      <w:r>
        <w:rPr>
          <w:rFonts w:hint="eastAsia" w:ascii="仿宋" w:hAnsi="仿宋" w:eastAsia="仿宋" w:cs="Times New Roman"/>
          <w:color w:val="000000"/>
          <w:sz w:val="32"/>
          <w:szCs w:val="32"/>
        </w:rPr>
        <w:t>第七次全国人口普查两员补贴：第七次全国人口普查两员补贴项目经费为普查</w:t>
      </w:r>
      <w:r>
        <w:rPr>
          <w:rFonts w:ascii="仿宋" w:hAnsi="仿宋" w:eastAsia="仿宋" w:cs="Times New Roman"/>
          <w:color w:val="000000"/>
          <w:sz w:val="32"/>
          <w:szCs w:val="32"/>
        </w:rPr>
        <w:t>员发放</w:t>
      </w:r>
      <w:r>
        <w:rPr>
          <w:rFonts w:hint="eastAsia" w:ascii="仿宋" w:hAnsi="仿宋" w:eastAsia="仿宋" w:cs="Times New Roman"/>
          <w:color w:val="000000"/>
          <w:sz w:val="32"/>
          <w:szCs w:val="32"/>
        </w:rPr>
        <w:t>调查补贴</w:t>
      </w:r>
      <w:r>
        <w:rPr>
          <w:rFonts w:ascii="仿宋" w:hAnsi="仿宋" w:eastAsia="仿宋" w:cs="Times New Roman"/>
          <w:color w:val="000000"/>
          <w:sz w:val="32"/>
          <w:szCs w:val="32"/>
        </w:rPr>
        <w:t>，支付一定数额的劳务费</w:t>
      </w:r>
      <w:r>
        <w:rPr>
          <w:rFonts w:hint="eastAsia" w:ascii="仿宋" w:hAnsi="仿宋" w:eastAsia="仿宋" w:cs="Times New Roman"/>
          <w:color w:val="000000"/>
          <w:sz w:val="32"/>
          <w:szCs w:val="32"/>
        </w:rPr>
        <w:t>。</w:t>
      </w:r>
      <w:r>
        <w:rPr>
          <w:rFonts w:hint="eastAsia" w:ascii="仿宋_GB2312" w:eastAsia="仿宋_GB2312" w:cs="DengXian-Regular"/>
          <w:sz w:val="32"/>
          <w:szCs w:val="32"/>
        </w:rPr>
        <w:t>该项目经费共计4</w:t>
      </w:r>
      <w:r>
        <w:rPr>
          <w:rFonts w:ascii="仿宋_GB2312" w:eastAsia="仿宋_GB2312" w:cs="DengXian-Regular"/>
          <w:sz w:val="32"/>
          <w:szCs w:val="32"/>
        </w:rPr>
        <w:t>38</w:t>
      </w:r>
      <w:r>
        <w:rPr>
          <w:rFonts w:hint="eastAsia" w:ascii="仿宋_GB2312" w:eastAsia="仿宋_GB2312" w:cs="DengXian-Regular"/>
          <w:sz w:val="32"/>
          <w:szCs w:val="32"/>
        </w:rPr>
        <w:t>万元，及时完成支出任务，较好的实现了绩效目标。</w:t>
      </w:r>
    </w:p>
    <w:p>
      <w:pPr>
        <w:pStyle w:val="5"/>
        <w:shd w:val="clear" w:color="auto" w:fill="FFFFFF"/>
        <w:spacing w:before="0" w:beforeAutospacing="0" w:after="0" w:afterAutospacing="0" w:line="560" w:lineRule="atLeast"/>
        <w:ind w:firstLine="640" w:firstLineChars="200"/>
        <w:rPr>
          <w:rFonts w:ascii="仿宋" w:hAnsi="仿宋" w:eastAsia="仿宋_GB2312" w:cs="Times New Roman"/>
          <w:color w:val="000000"/>
          <w:sz w:val="32"/>
          <w:szCs w:val="32"/>
        </w:rPr>
      </w:pPr>
      <w:r>
        <w:rPr>
          <w:rFonts w:hint="eastAsia" w:ascii="仿宋" w:hAnsi="仿宋" w:eastAsia="仿宋" w:cs="Times New Roman"/>
          <w:color w:val="000000"/>
          <w:sz w:val="32"/>
          <w:szCs w:val="32"/>
        </w:rPr>
        <w:t>村级统计人员补贴：</w:t>
      </w:r>
      <w:r>
        <w:rPr>
          <w:rFonts w:hint="eastAsia" w:ascii="仿宋_GB2312" w:eastAsia="仿宋_GB2312"/>
          <w:sz w:val="32"/>
          <w:szCs w:val="32"/>
          <w:lang w:val="zh-CN"/>
        </w:rPr>
        <w:t>我区各村承担着各项基层统计调查任务，对各村统计人员发放补贴，能够一定程度的调动统计人员的积极性，从而保障全区基层统计数据的真实性和和可靠性。此项经费主要用于村级统计人员发放调查补贴。</w:t>
      </w:r>
      <w:r>
        <w:rPr>
          <w:rFonts w:hint="eastAsia" w:ascii="仿宋_GB2312" w:eastAsia="仿宋_GB2312" w:cs="DengXian-Regular"/>
          <w:sz w:val="32"/>
          <w:szCs w:val="32"/>
        </w:rPr>
        <w:t>该项目经费共计11.27万元，及时完成支出任务，较好的实现了绩效目标。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第七次全国人口普查：</w:t>
      </w:r>
      <w:r>
        <w:rPr>
          <w:rFonts w:hint="eastAsia" w:ascii="仿宋" w:hAnsi="仿宋" w:eastAsia="仿宋" w:cs="Times New Roman"/>
          <w:color w:val="000000"/>
          <w:sz w:val="32"/>
          <w:szCs w:val="32"/>
          <w:lang w:val="zh-CN"/>
        </w:rPr>
        <w:t>第七次全国人口普查历时两年，普查时点为2020年11月1日，人口普查主要调查人口和住户的基本情况，内容包括：姓名、性别、年龄、民族、受教育程度、行业、职业、迁移流动、社会保障、婚姻生育、死亡、住房情况等</w:t>
      </w:r>
      <w:r>
        <w:rPr>
          <w:rFonts w:hint="eastAsia" w:ascii="仿宋" w:hAnsi="仿宋" w:eastAsia="仿宋" w:cs="Times New Roman"/>
          <w:color w:val="000000"/>
          <w:sz w:val="32"/>
          <w:szCs w:val="32"/>
        </w:rPr>
        <w:t>。该项目经费共计</w:t>
      </w:r>
      <w:r>
        <w:rPr>
          <w:rFonts w:ascii="仿宋" w:hAnsi="仿宋" w:eastAsia="仿宋" w:cs="Times New Roman"/>
          <w:color w:val="000000"/>
          <w:sz w:val="32"/>
          <w:szCs w:val="32"/>
        </w:rPr>
        <w:t>50</w:t>
      </w:r>
      <w:r>
        <w:rPr>
          <w:rFonts w:hint="eastAsia" w:ascii="仿宋" w:hAnsi="仿宋" w:eastAsia="仿宋" w:cs="Times New Roman"/>
          <w:color w:val="000000"/>
          <w:sz w:val="32"/>
          <w:szCs w:val="32"/>
        </w:rPr>
        <w:t>万元，按时完成项目支出任务，较好地完成了绩效目标。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服务业统计</w:t>
      </w:r>
      <w:r>
        <w:rPr>
          <w:rFonts w:hint="eastAsia" w:ascii="仿宋" w:hAnsi="仿宋" w:eastAsia="仿宋" w:cs="Times New Roman"/>
          <w:color w:val="000000"/>
          <w:sz w:val="32"/>
          <w:szCs w:val="32"/>
          <w:lang w:val="zh-CN"/>
        </w:rPr>
        <w:t>：为更好地发挥服务业统计在我省科学发展和绿色崛起中的监测作用，促进全省服务业又好又快发展，河北省人民政府办公厅下发了关于进一步加强服务业统计工作的实施意见，一是建立科学完善的服务业统计体系，二是建立完善服务业统计工作长效机制。省政府将服务业发展情况纳入地方和有关部门年度目标考核。要求各地要加强服务业统计督导检查，定期考核、通报本辖区各部门服务业统计工作情况，及时发现解决问题，把服务业统计各项工作任务落到实处。</w:t>
      </w:r>
      <w:r>
        <w:rPr>
          <w:rFonts w:hint="eastAsia" w:ascii="仿宋" w:hAnsi="仿宋" w:eastAsia="仿宋" w:cs="Times New Roman"/>
          <w:color w:val="000000"/>
          <w:sz w:val="32"/>
          <w:szCs w:val="32"/>
        </w:rPr>
        <w:t>该项目经费共计</w:t>
      </w:r>
      <w:r>
        <w:rPr>
          <w:rFonts w:ascii="仿宋" w:hAnsi="仿宋" w:eastAsia="仿宋" w:cs="Times New Roman"/>
          <w:color w:val="000000"/>
          <w:sz w:val="32"/>
          <w:szCs w:val="32"/>
        </w:rPr>
        <w:t>15</w:t>
      </w:r>
      <w:r>
        <w:rPr>
          <w:rFonts w:hint="eastAsia" w:ascii="仿宋" w:hAnsi="仿宋" w:eastAsia="仿宋" w:cs="Times New Roman"/>
          <w:color w:val="000000"/>
          <w:sz w:val="32"/>
          <w:szCs w:val="32"/>
        </w:rPr>
        <w:t>万元，按时完成项目支出任务，较好地完成了绩效目标。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内网改造线路租用费：</w:t>
      </w:r>
      <w:r>
        <w:rPr>
          <w:rFonts w:hint="eastAsia" w:ascii="仿宋" w:hAnsi="仿宋" w:eastAsia="仿宋" w:cs="Times New Roman"/>
          <w:color w:val="000000"/>
          <w:sz w:val="32"/>
          <w:szCs w:val="32"/>
          <w:lang w:val="zh-CN"/>
        </w:rPr>
        <w:t>我区自2010年拨款9000元安装路由器后，每年均将此项经费列入年初预算，全年共需资金8400元，用于支付2021年线路租用费。</w:t>
      </w:r>
      <w:r>
        <w:rPr>
          <w:rFonts w:hint="eastAsia" w:ascii="仿宋" w:hAnsi="仿宋" w:eastAsia="仿宋" w:cs="Times New Roman"/>
          <w:color w:val="000000"/>
          <w:sz w:val="32"/>
          <w:szCs w:val="32"/>
        </w:rPr>
        <w:t>该项目经费共计0.84万元，按时完成项目支出任务，较好地完成了绩效目标。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双三十能源监测及统计调查经费：</w:t>
      </w:r>
      <w:r>
        <w:rPr>
          <w:rFonts w:hint="eastAsia" w:ascii="仿宋" w:hAnsi="仿宋" w:eastAsia="仿宋" w:cs="Times New Roman"/>
          <w:color w:val="000000"/>
          <w:sz w:val="32"/>
          <w:szCs w:val="32"/>
          <w:lang w:val="zh-CN"/>
        </w:rPr>
        <w:t>我区被省定为能源监测省级三十个重点县之一。随着环境治理整顿工作不断加强，我国对能源监测工作越来越重视，各项指标都要和能源指标进行比对衔接，因此，双三十能源监测经费能够保障我县能源监测工作正常开展。另外此项经费同时用于支付统计调查劳务费。</w:t>
      </w:r>
      <w:r>
        <w:rPr>
          <w:rFonts w:hint="eastAsia" w:ascii="仿宋" w:hAnsi="仿宋" w:eastAsia="仿宋" w:cs="Times New Roman"/>
          <w:color w:val="000000"/>
          <w:sz w:val="32"/>
          <w:szCs w:val="32"/>
        </w:rPr>
        <w:t>该项目经费共计2</w:t>
      </w:r>
      <w:r>
        <w:rPr>
          <w:rFonts w:ascii="仿宋" w:hAnsi="仿宋" w:eastAsia="仿宋" w:cs="Times New Roman"/>
          <w:color w:val="000000"/>
          <w:sz w:val="32"/>
          <w:szCs w:val="32"/>
        </w:rPr>
        <w:t>8</w:t>
      </w:r>
      <w:r>
        <w:rPr>
          <w:rFonts w:hint="eastAsia" w:ascii="仿宋" w:hAnsi="仿宋" w:eastAsia="仿宋" w:cs="Times New Roman"/>
          <w:color w:val="000000"/>
          <w:sz w:val="32"/>
          <w:szCs w:val="32"/>
        </w:rPr>
        <w:t>万元，按时完成项目支出任务，较好地完成了绩效目标。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统计人员岗位培训：</w:t>
      </w:r>
      <w:r>
        <w:rPr>
          <w:rFonts w:hint="eastAsia" w:ascii="宋体" w:hAnsi="宋体"/>
          <w:sz w:val="24"/>
          <w:lang w:val="zh-CN"/>
        </w:rPr>
        <w:t>国</w:t>
      </w:r>
      <w:r>
        <w:rPr>
          <w:rFonts w:hint="eastAsia" w:ascii="仿宋" w:hAnsi="仿宋" w:eastAsia="仿宋" w:cs="Times New Roman"/>
          <w:color w:val="000000"/>
          <w:sz w:val="32"/>
          <w:szCs w:val="32"/>
          <w:lang w:val="zh-CN"/>
        </w:rPr>
        <w:t>家财政部和发改委下发《关于公布取消和免征一批行政性收费的通知》（财综【2013】67号文件，行政事业型收费取消和免征后，有关部门和单位依法履行管理职能所需相关经费，由同级财政预算予以保障。其中，行政机关和财政补助事业单位的经费支出，通过部门预算予以安排。</w:t>
      </w:r>
      <w:r>
        <w:rPr>
          <w:rFonts w:hint="eastAsia" w:ascii="仿宋" w:hAnsi="仿宋" w:eastAsia="仿宋" w:cs="Times New Roman"/>
          <w:color w:val="000000"/>
          <w:sz w:val="32"/>
          <w:szCs w:val="32"/>
        </w:rPr>
        <w:t>该项目经费共计2万元，按时完成项目支出任务，较好地完成了绩效目标。</w:t>
      </w:r>
    </w:p>
    <w:p>
      <w:pPr>
        <w:spacing w:line="500" w:lineRule="exact"/>
        <w:ind w:firstLine="560"/>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spacing w:line="560" w:lineRule="exact"/>
        <w:ind w:firstLine="640"/>
        <w:rPr>
          <w:rFonts w:ascii="仿宋" w:hAnsi="仿宋" w:eastAsia="仿宋" w:cs="Times New Roman"/>
          <w:color w:val="000000"/>
          <w:kern w:val="0"/>
          <w:sz w:val="32"/>
          <w:szCs w:val="32"/>
        </w:rPr>
      </w:pPr>
      <w:r>
        <w:rPr>
          <w:rFonts w:hint="eastAsia" w:ascii="仿宋_GB2312" w:hAnsi="FZFSK--GBK1-0" w:eastAsia="仿宋_GB2312" w:cs="宋体"/>
          <w:color w:val="000000"/>
          <w:kern w:val="0"/>
          <w:sz w:val="32"/>
          <w:szCs w:val="32"/>
        </w:rPr>
        <w:t xml:space="preserve">    </w:t>
      </w:r>
      <w:r>
        <w:rPr>
          <w:rFonts w:hint="eastAsia" w:ascii="仿宋" w:hAnsi="仿宋" w:eastAsia="仿宋" w:cs="Times New Roman"/>
          <w:color w:val="000000"/>
          <w:kern w:val="0"/>
          <w:sz w:val="32"/>
          <w:szCs w:val="32"/>
        </w:rPr>
        <w:t>根据通知要求，我部门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2021年度整体支出绩效自评综合得分95分以上，评价结果为优。</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pStyle w:val="5"/>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_GB2312" w:hAnsi="FZHTK--GBK1-0" w:eastAsia="仿宋_GB2312"/>
          <w:color w:val="000000"/>
          <w:sz w:val="32"/>
          <w:szCs w:val="32"/>
        </w:rPr>
        <w:t xml:space="preserve">    </w:t>
      </w:r>
      <w:r>
        <w:rPr>
          <w:rFonts w:hint="eastAsia" w:ascii="仿宋" w:hAnsi="仿宋" w:eastAsia="仿宋" w:cs="Times New Roman"/>
          <w:color w:val="000000"/>
          <w:sz w:val="32"/>
          <w:szCs w:val="32"/>
        </w:rPr>
        <w:t>为落实好项目进度和资金使用，我单位不定期地对项目实施情况和经费使用情况进行跟踪检查，对能实现预期绩效目标的项目予以充分肯定，对进展缓慢，预期绩效目标较差的项目，及时进行协调，提出整改措施，确保项目正常运行，达到预期绩效目标。</w:t>
      </w:r>
    </w:p>
    <w:p>
      <w:pPr>
        <w:pStyle w:val="5"/>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（一） 加强组织领导。要加强对项目工作的全面领导，便于及时发现项目运行过程中出现的问题并加以改进。</w:t>
      </w:r>
    </w:p>
    <w:p>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（二） 专款专用。严格按项目规范要求做到专款专用，确保项目工作顺利开展。</w:t>
      </w:r>
    </w:p>
    <w:p>
      <w:pPr>
        <w:pStyle w:val="5"/>
        <w:shd w:val="clear" w:color="auto" w:fill="FFFFFF"/>
        <w:spacing w:before="0" w:beforeAutospacing="0" w:after="0" w:afterAutospacing="0" w:line="540" w:lineRule="atLeas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（三）加强监督。对日常工作加强规范和监督，防止在项目执行过程中出现偏差。     </w:t>
      </w:r>
    </w:p>
    <w:p>
      <w:pPr>
        <w:pStyle w:val="5"/>
        <w:shd w:val="clear" w:color="auto" w:fill="FFFFFF"/>
        <w:spacing w:before="0" w:beforeAutospacing="0" w:after="0" w:afterAutospacing="0" w:line="540" w:lineRule="atLeast"/>
        <w:ind w:firstLine="640" w:firstLineChars="200"/>
        <w:jc w:val="both"/>
        <w:rPr>
          <w:rFonts w:ascii="仿宋" w:hAnsi="仿宋" w:eastAsia="仿宋" w:cs="Times New Roman"/>
          <w:color w:val="000000"/>
          <w:sz w:val="32"/>
          <w:szCs w:val="32"/>
        </w:rPr>
      </w:pPr>
    </w:p>
    <w:p>
      <w:pPr>
        <w:pStyle w:val="5"/>
        <w:shd w:val="clear" w:color="auto" w:fill="FFFFFF"/>
        <w:spacing w:before="0" w:beforeAutospacing="0" w:after="0" w:afterAutospacing="0" w:line="540" w:lineRule="atLeast"/>
        <w:ind w:firstLine="640" w:firstLineChars="200"/>
        <w:jc w:val="both"/>
        <w:rPr>
          <w:rFonts w:ascii="仿宋" w:hAnsi="仿宋" w:eastAsia="仿宋" w:cs="Times New Roman"/>
          <w:color w:val="000000"/>
          <w:sz w:val="32"/>
          <w:szCs w:val="32"/>
        </w:rPr>
      </w:pPr>
    </w:p>
    <w:p>
      <w:pPr>
        <w:pStyle w:val="5"/>
        <w:shd w:val="clear" w:color="auto" w:fill="FFFFFF"/>
        <w:spacing w:before="0" w:beforeAutospacing="0" w:after="0" w:afterAutospacing="0" w:line="540" w:lineRule="atLeast"/>
        <w:ind w:firstLine="645"/>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保定市徐水区统计局 </w:t>
      </w:r>
    </w:p>
    <w:p>
      <w:pPr>
        <w:pStyle w:val="5"/>
        <w:shd w:val="clear" w:color="auto" w:fill="FFFFFF"/>
        <w:spacing w:before="0" w:beforeAutospacing="0" w:after="0" w:afterAutospacing="0" w:line="540" w:lineRule="atLeast"/>
        <w:ind w:firstLine="645"/>
        <w:jc w:val="right"/>
        <w:rPr>
          <w:rFonts w:ascii="仿宋" w:hAnsi="仿宋" w:eastAsia="仿宋" w:cs="Times New Roman"/>
          <w:color w:val="000000"/>
          <w:sz w:val="32"/>
          <w:szCs w:val="32"/>
        </w:rPr>
      </w:pPr>
      <w:r>
        <w:rPr>
          <w:rFonts w:ascii="仿宋" w:hAnsi="仿宋" w:eastAsia="仿宋" w:cs="Times New Roman"/>
          <w:color w:val="000000"/>
          <w:sz w:val="32"/>
          <w:szCs w:val="32"/>
        </w:rPr>
        <w:t>2022</w:t>
      </w:r>
      <w:r>
        <w:rPr>
          <w:rFonts w:hint="eastAsia" w:ascii="仿宋" w:hAnsi="仿宋" w:eastAsia="仿宋" w:cs="Times New Roman"/>
          <w:color w:val="000000"/>
          <w:sz w:val="32"/>
          <w:szCs w:val="32"/>
        </w:rPr>
        <w:t xml:space="preserve">年11月4日   </w:t>
      </w:r>
    </w:p>
    <w:p>
      <w:pPr>
        <w:spacing w:line="560" w:lineRule="exact"/>
      </w:pPr>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FZHTK--GBK1-0">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E-BX">
    <w:altName w:val="Times New Roman"/>
    <w:panose1 w:val="00000000000000000000"/>
    <w:charset w:val="00"/>
    <w:family w:val="roman"/>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jI3YzdmNDVlY2JmNTk4ZDFkMzMxYzY0NWEyOGYifQ=="/>
  </w:docVars>
  <w:rsids>
    <w:rsidRoot w:val="003E71D1"/>
    <w:rsid w:val="000A3DB5"/>
    <w:rsid w:val="003639DA"/>
    <w:rsid w:val="003E71D1"/>
    <w:rsid w:val="003F555A"/>
    <w:rsid w:val="00461FD8"/>
    <w:rsid w:val="00484A25"/>
    <w:rsid w:val="008551A0"/>
    <w:rsid w:val="009C7C69"/>
    <w:rsid w:val="00AE2E85"/>
    <w:rsid w:val="00BB4221"/>
    <w:rsid w:val="00CE35E4"/>
    <w:rsid w:val="00DF5F74"/>
    <w:rsid w:val="00E20A71"/>
    <w:rsid w:val="00E55983"/>
    <w:rsid w:val="00E62345"/>
    <w:rsid w:val="00FA67BB"/>
    <w:rsid w:val="1D3F1C03"/>
    <w:rsid w:val="1FCE0B77"/>
    <w:rsid w:val="2C9C44FD"/>
    <w:rsid w:val="41AF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311</Words>
  <Characters>1775</Characters>
  <Lines>14</Lines>
  <Paragraphs>4</Paragraphs>
  <TotalTime>146</TotalTime>
  <ScaleCrop>false</ScaleCrop>
  <LinksUpToDate>false</LinksUpToDate>
  <CharactersWithSpaces>2082</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心晴雨亦晴</cp:lastModifiedBy>
  <cp:lastPrinted>2022-11-16T06:52:00Z</cp:lastPrinted>
  <dcterms:modified xsi:type="dcterms:W3CDTF">2023-09-21T01:35:36Z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5E24370889D24EB7A33604E8BE8D2F03_13</vt:lpwstr>
  </property>
</Properties>
</file>