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大王店镇综合行政执法队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工作情况汇报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一、行政执法队运转情况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大王店镇综合行政执法队于2020年8月组建，共有60平米，分管土地、安监、环保、食药监等各项执法工作。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二、人员配备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行政执法队编制10人，现有人员1</w:t>
      </w:r>
      <w:r>
        <w:rPr>
          <w:rFonts w:hint="default"/>
          <w:sz w:val="32"/>
          <w:szCs w:val="32"/>
          <w:lang w:val="en-US"/>
        </w:rPr>
        <w:t>6</w:t>
      </w:r>
      <w:r>
        <w:rPr>
          <w:rFonts w:hint="eastAsia"/>
          <w:sz w:val="32"/>
          <w:szCs w:val="32"/>
        </w:rPr>
        <w:t>名，其中队长一名，副队长两名，其中全额事业编一名，行政编两名，事业编自收自支十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名，执法电动</w:t>
      </w:r>
      <w:r>
        <w:rPr>
          <w:rFonts w:hint="eastAsia"/>
          <w:sz w:val="32"/>
          <w:szCs w:val="32"/>
          <w:lang w:eastAsia="zh-CN"/>
        </w:rPr>
        <w:t>敞篷</w:t>
      </w:r>
      <w:r>
        <w:rPr>
          <w:rFonts w:hint="eastAsia"/>
          <w:sz w:val="32"/>
          <w:szCs w:val="32"/>
        </w:rPr>
        <w:t>车一辆。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三、当前工作及行政处罚情况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1、上级下放及委托行政执法事项共计116项，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2、</w:t>
      </w:r>
      <w:r>
        <w:rPr>
          <w:rFonts w:hint="default"/>
          <w:sz w:val="32"/>
          <w:szCs w:val="32"/>
          <w:lang w:val="en-US"/>
        </w:rPr>
        <w:t>2020</w:t>
      </w:r>
      <w:r>
        <w:rPr>
          <w:rFonts w:hint="eastAsia"/>
          <w:sz w:val="32"/>
          <w:szCs w:val="32"/>
          <w:lang w:val="en-US" w:eastAsia="zh-CN"/>
        </w:rPr>
        <w:t>年度，我镇共立案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件，办结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件，行政处罚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人。</w:t>
      </w:r>
      <w:r>
        <w:rPr>
          <w:rFonts w:hint="default"/>
          <w:sz w:val="32"/>
          <w:szCs w:val="32"/>
          <w:lang w:val="en-US"/>
        </w:rPr>
        <w:t>2021</w:t>
      </w:r>
      <w:r>
        <w:rPr>
          <w:rFonts w:hint="eastAsia"/>
          <w:sz w:val="32"/>
          <w:szCs w:val="32"/>
          <w:lang w:val="en-US" w:eastAsia="zh-CN"/>
        </w:rPr>
        <w:t>年度，共立案</w:t>
      </w:r>
      <w:r>
        <w:rPr>
          <w:rFonts w:hint="default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  <w:lang w:val="en-US" w:eastAsia="zh-CN"/>
        </w:rPr>
        <w:t>件，办结</w:t>
      </w:r>
      <w:r>
        <w:rPr>
          <w:rFonts w:hint="default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  <w:lang w:val="en-US" w:eastAsia="zh-CN"/>
        </w:rPr>
        <w:t>件，行政处罚</w:t>
      </w:r>
      <w:r>
        <w:rPr>
          <w:rFonts w:hint="default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  <w:lang w:val="en-US" w:eastAsia="zh-CN"/>
        </w:rPr>
        <w:t>人。</w:t>
      </w:r>
      <w:r>
        <w:rPr>
          <w:rFonts w:hint="eastAsia"/>
          <w:sz w:val="32"/>
          <w:szCs w:val="32"/>
        </w:rPr>
        <w:t>202</w:t>
      </w:r>
      <w:r>
        <w:rPr>
          <w:rFonts w:hint="default"/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default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eastAsia="zh-CN"/>
        </w:rPr>
        <w:t>至今</w:t>
      </w:r>
      <w:r>
        <w:rPr>
          <w:rFonts w:hint="eastAsia"/>
          <w:sz w:val="32"/>
          <w:szCs w:val="32"/>
        </w:rPr>
        <w:t>，共</w:t>
      </w:r>
      <w:r>
        <w:rPr>
          <w:rFonts w:hint="eastAsia"/>
          <w:sz w:val="32"/>
          <w:szCs w:val="32"/>
          <w:lang w:eastAsia="zh-CN"/>
        </w:rPr>
        <w:t>立案</w:t>
      </w:r>
      <w:r>
        <w:rPr>
          <w:rFonts w:hint="default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val="en-US" w:eastAsia="zh-CN"/>
        </w:rPr>
        <w:t>件，</w:t>
      </w:r>
      <w:r>
        <w:rPr>
          <w:rFonts w:hint="eastAsia"/>
          <w:sz w:val="32"/>
          <w:szCs w:val="32"/>
        </w:rPr>
        <w:t>办结案件</w:t>
      </w:r>
      <w:r>
        <w:rPr>
          <w:rFonts w:hint="default"/>
          <w:sz w:val="32"/>
          <w:szCs w:val="32"/>
          <w:u w:val="single"/>
          <w:lang w:val="en-US"/>
        </w:rPr>
        <w:t>20</w:t>
      </w:r>
      <w:r>
        <w:rPr>
          <w:rFonts w:hint="eastAsia"/>
          <w:sz w:val="32"/>
          <w:szCs w:val="32"/>
        </w:rPr>
        <w:t>件，行政处罚</w:t>
      </w:r>
      <w:r>
        <w:rPr>
          <w:rFonts w:hint="default"/>
          <w:sz w:val="32"/>
          <w:szCs w:val="32"/>
          <w:lang w:val="en-US"/>
        </w:rPr>
        <w:t>20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四、存在问题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当前存在问题主要为业务人员的业务能力不足，专业技能及知识储备不够，且</w:t>
      </w:r>
      <w:r>
        <w:rPr>
          <w:rFonts w:hint="eastAsia"/>
          <w:sz w:val="32"/>
          <w:szCs w:val="32"/>
          <w:lang w:eastAsia="zh-CN"/>
        </w:rPr>
        <w:t>沟</w:t>
      </w:r>
      <w:r>
        <w:rPr>
          <w:rFonts w:hint="eastAsia"/>
          <w:sz w:val="32"/>
          <w:szCs w:val="32"/>
        </w:rPr>
        <w:t>通不畅。希望各下放执法权限单位对我单位加强培训及指导，发放执法依据及法律条文。执法车辆不适用。执法证发放不到位。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下一步工作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结合当前形势，把环保工作抓细抓实，对破坏环境的违法行为予以严厉打击，绝不姑息。严格落实《中华人民共和国土地管理法》，按照上级发放的卫片及相关要求，对违法占地行为，发现一起，打击一起，坚决守住耕地保护红线。安全无小事，责任大于天，加大安全生产排查力度，保障人民群众生命财产安全，保障我辖区企业健康绿色稳步发展。为维护我镇的政治安定、社会稳定做出应有的贡献。</w:t>
      </w:r>
    </w:p>
    <w:sectPr>
      <w:pgSz w:w="11906" w:h="16838"/>
      <w:pgMar w:top="1270" w:right="1519" w:bottom="1157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6EAFB"/>
    <w:multiLevelType w:val="singleLevel"/>
    <w:tmpl w:val="5A86EA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465F"/>
    <w:rsid w:val="002712E0"/>
    <w:rsid w:val="004A0757"/>
    <w:rsid w:val="007D16CB"/>
    <w:rsid w:val="0094626D"/>
    <w:rsid w:val="009B127D"/>
    <w:rsid w:val="05024E77"/>
    <w:rsid w:val="0D5B00EF"/>
    <w:rsid w:val="20B816FE"/>
    <w:rsid w:val="23427E4F"/>
    <w:rsid w:val="23506290"/>
    <w:rsid w:val="265874DA"/>
    <w:rsid w:val="2A1C4CFE"/>
    <w:rsid w:val="312A5FB1"/>
    <w:rsid w:val="3A5362DD"/>
    <w:rsid w:val="41F72515"/>
    <w:rsid w:val="515D56CA"/>
    <w:rsid w:val="56882072"/>
    <w:rsid w:val="5D0B0CAF"/>
    <w:rsid w:val="670745C5"/>
    <w:rsid w:val="6C265463"/>
    <w:rsid w:val="77A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37</TotalTime>
  <ScaleCrop>false</ScaleCrop>
  <LinksUpToDate>false</LinksUpToDate>
  <CharactersWithSpaces>428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2021-09-03T08:49:00Z</dcterms:created>
  <dc:creator>Administrator</dc:creator>
  <cp:lastModifiedBy>Administrator</cp:lastModifiedBy>
  <cp:lastPrinted>2022-09-20T07:11:00Z</cp:lastPrinted>
  <dcterms:modified xsi:type="dcterms:W3CDTF">2022-11-09T05:59:17Z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EF7AC0EE8EC346379FB53A245563EB52</vt:lpwstr>
  </property>
</Properties>
</file>