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rPr>
          <w:rFonts w:hint="eastAsia"/>
        </w:rPr>
      </w:pPr>
      <w:bookmarkStart w:id="0" w:name="_Toc2644"/>
      <w:r>
        <w:rPr>
          <w:rFonts w:hint="eastAsia"/>
        </w:rPr>
        <w:t>保定市农业农村领域</w:t>
      </w:r>
      <w:bookmarkStart w:id="1" w:name="_GoBack"/>
      <w:r>
        <w:rPr>
          <w:rFonts w:hint="eastAsia"/>
        </w:rPr>
        <w:t>轻微违法行为包容免罚清单</w:t>
      </w:r>
      <w:bookmarkEnd w:id="1"/>
      <w:bookmarkEnd w:id="0"/>
    </w:p>
    <w:tbl>
      <w:tblPr>
        <w:tblStyle w:val="5"/>
        <w:tblW w:w="13666" w:type="dxa"/>
        <w:tblInd w:w="135" w:type="dxa"/>
        <w:tblLayout w:type="fixed"/>
        <w:tblCellMar>
          <w:top w:w="0" w:type="dxa"/>
          <w:left w:w="108" w:type="dxa"/>
          <w:bottom w:w="0" w:type="dxa"/>
          <w:right w:w="108" w:type="dxa"/>
        </w:tblCellMar>
      </w:tblPr>
      <w:tblGrid>
        <w:gridCol w:w="946"/>
        <w:gridCol w:w="1845"/>
        <w:gridCol w:w="7029"/>
        <w:gridCol w:w="1596"/>
        <w:gridCol w:w="2250"/>
      </w:tblGrid>
      <w:tr>
        <w:trPr>
          <w:trHeight w:val="178" w:hRule="atLeast"/>
        </w:trPr>
        <w:tc>
          <w:tcPr>
            <w:tcW w:w="946" w:type="dxa"/>
            <w:tcBorders>
              <w:top w:val="single" w:color="000000" w:sz="4" w:space="0"/>
              <w:left w:val="single" w:color="000000" w:sz="4" w:space="0"/>
              <w:bottom w:val="single" w:color="000000" w:sz="4" w:space="0"/>
              <w:right w:val="single" w:color="000000" w:sz="4" w:space="0"/>
            </w:tcBorders>
            <w:noWrap/>
            <w:vAlign w:val="center"/>
          </w:tcPr>
          <w:p>
            <w:pPr>
              <w:widowControl/>
              <w:autoSpaceDE w:val="0"/>
              <w:spacing w:line="360" w:lineRule="exact"/>
              <w:jc w:val="center"/>
              <w:textAlignment w:val="center"/>
              <w:rPr>
                <w:rFonts w:hint="eastAsia" w:ascii="仿宋" w:hAnsi="仿宋" w:eastAsia="仿宋" w:cs="仿宋"/>
                <w:b/>
                <w:color w:val="000000"/>
                <w:sz w:val="28"/>
                <w:szCs w:val="28"/>
              </w:rPr>
            </w:pPr>
            <w:r>
              <w:rPr>
                <w:rFonts w:hint="eastAsia" w:ascii="仿宋" w:hAnsi="仿宋" w:eastAsia="仿宋" w:cs="仿宋"/>
                <w:b/>
                <w:color w:val="000000"/>
                <w:kern w:val="0"/>
                <w:sz w:val="28"/>
                <w:szCs w:val="28"/>
              </w:rPr>
              <w:t>序号</w:t>
            </w:r>
          </w:p>
        </w:tc>
        <w:tc>
          <w:tcPr>
            <w:tcW w:w="1845" w:type="dxa"/>
            <w:tcBorders>
              <w:top w:val="single" w:color="000000" w:sz="4" w:space="0"/>
              <w:left w:val="nil"/>
              <w:bottom w:val="single" w:color="000000" w:sz="4" w:space="0"/>
              <w:right w:val="single" w:color="000000" w:sz="4" w:space="0"/>
            </w:tcBorders>
            <w:noWrap/>
            <w:vAlign w:val="center"/>
          </w:tcPr>
          <w:p>
            <w:pPr>
              <w:widowControl/>
              <w:autoSpaceDE w:val="0"/>
              <w:spacing w:line="360" w:lineRule="exact"/>
              <w:jc w:val="center"/>
              <w:textAlignment w:val="center"/>
              <w:rPr>
                <w:rFonts w:hint="eastAsia" w:ascii="仿宋" w:hAnsi="仿宋" w:eastAsia="仿宋" w:cs="仿宋"/>
                <w:b/>
                <w:color w:val="000000"/>
                <w:sz w:val="28"/>
                <w:szCs w:val="28"/>
              </w:rPr>
            </w:pPr>
            <w:r>
              <w:rPr>
                <w:rFonts w:hint="eastAsia" w:ascii="仿宋" w:hAnsi="仿宋" w:eastAsia="仿宋" w:cs="仿宋"/>
                <w:b/>
                <w:color w:val="000000"/>
                <w:kern w:val="0"/>
                <w:sz w:val="28"/>
                <w:szCs w:val="28"/>
              </w:rPr>
              <w:t>事项名称</w:t>
            </w:r>
          </w:p>
        </w:tc>
        <w:tc>
          <w:tcPr>
            <w:tcW w:w="7029" w:type="dxa"/>
            <w:tcBorders>
              <w:top w:val="single" w:color="000000" w:sz="4" w:space="0"/>
              <w:left w:val="nil"/>
              <w:bottom w:val="single" w:color="000000" w:sz="4" w:space="0"/>
              <w:right w:val="single" w:color="000000" w:sz="4" w:space="0"/>
            </w:tcBorders>
            <w:noWrap/>
            <w:vAlign w:val="center"/>
          </w:tcPr>
          <w:p>
            <w:pPr>
              <w:widowControl/>
              <w:autoSpaceDE w:val="0"/>
              <w:spacing w:line="360" w:lineRule="exact"/>
              <w:jc w:val="center"/>
              <w:textAlignment w:val="center"/>
              <w:rPr>
                <w:rFonts w:hint="eastAsia" w:ascii="仿宋" w:hAnsi="仿宋" w:eastAsia="仿宋" w:cs="仿宋"/>
                <w:b/>
                <w:color w:val="000000"/>
                <w:sz w:val="28"/>
                <w:szCs w:val="28"/>
              </w:rPr>
            </w:pPr>
            <w:r>
              <w:rPr>
                <w:rFonts w:hint="eastAsia" w:ascii="仿宋" w:hAnsi="仿宋" w:eastAsia="仿宋" w:cs="仿宋"/>
                <w:b/>
                <w:color w:val="000000"/>
                <w:kern w:val="0"/>
                <w:sz w:val="28"/>
                <w:szCs w:val="28"/>
              </w:rPr>
              <w:t>实施依据</w:t>
            </w:r>
          </w:p>
        </w:tc>
        <w:tc>
          <w:tcPr>
            <w:tcW w:w="1596" w:type="dxa"/>
            <w:tcBorders>
              <w:top w:val="single" w:color="000000" w:sz="4" w:space="0"/>
              <w:left w:val="nil"/>
              <w:bottom w:val="single" w:color="000000" w:sz="4" w:space="0"/>
              <w:right w:val="single" w:color="000000" w:sz="4" w:space="0"/>
            </w:tcBorders>
            <w:noWrap/>
            <w:vAlign w:val="center"/>
          </w:tcPr>
          <w:p>
            <w:pPr>
              <w:widowControl/>
              <w:autoSpaceDE w:val="0"/>
              <w:spacing w:line="360" w:lineRule="exact"/>
              <w:jc w:val="center"/>
              <w:textAlignment w:val="center"/>
              <w:rPr>
                <w:rFonts w:hint="eastAsia" w:ascii="仿宋" w:hAnsi="仿宋" w:eastAsia="仿宋" w:cs="仿宋"/>
                <w:b/>
                <w:color w:val="000000"/>
                <w:sz w:val="28"/>
                <w:szCs w:val="28"/>
              </w:rPr>
            </w:pPr>
            <w:r>
              <w:rPr>
                <w:rFonts w:hint="eastAsia" w:ascii="仿宋" w:hAnsi="仿宋" w:eastAsia="仿宋" w:cs="仿宋"/>
                <w:b/>
                <w:color w:val="000000"/>
                <w:kern w:val="0"/>
                <w:sz w:val="28"/>
                <w:szCs w:val="28"/>
              </w:rPr>
              <w:t>免罚情形</w:t>
            </w:r>
          </w:p>
        </w:tc>
        <w:tc>
          <w:tcPr>
            <w:tcW w:w="2250" w:type="dxa"/>
            <w:tcBorders>
              <w:top w:val="single" w:color="000000" w:sz="4" w:space="0"/>
              <w:left w:val="nil"/>
              <w:bottom w:val="single" w:color="000000" w:sz="4" w:space="0"/>
              <w:right w:val="single" w:color="000000" w:sz="4" w:space="0"/>
            </w:tcBorders>
            <w:noWrap/>
            <w:vAlign w:val="center"/>
          </w:tcPr>
          <w:p>
            <w:pPr>
              <w:widowControl/>
              <w:autoSpaceDE w:val="0"/>
              <w:spacing w:line="360" w:lineRule="exact"/>
              <w:jc w:val="center"/>
              <w:textAlignment w:val="center"/>
              <w:rPr>
                <w:rFonts w:hint="eastAsia" w:ascii="仿宋" w:hAnsi="仿宋" w:eastAsia="仿宋" w:cs="仿宋"/>
                <w:b/>
                <w:color w:val="000000"/>
                <w:sz w:val="28"/>
                <w:szCs w:val="28"/>
              </w:rPr>
            </w:pPr>
            <w:r>
              <w:rPr>
                <w:rFonts w:hint="eastAsia" w:ascii="仿宋" w:hAnsi="仿宋" w:eastAsia="仿宋" w:cs="仿宋"/>
                <w:b/>
                <w:color w:val="000000"/>
                <w:kern w:val="0"/>
                <w:sz w:val="28"/>
                <w:szCs w:val="28"/>
              </w:rPr>
              <w:t>适用条件</w:t>
            </w:r>
          </w:p>
        </w:tc>
      </w:tr>
      <w:tr>
        <w:tblPrEx>
          <w:tblCellMar>
            <w:top w:w="0" w:type="dxa"/>
            <w:left w:w="108" w:type="dxa"/>
            <w:bottom w:w="0" w:type="dxa"/>
            <w:right w:w="108" w:type="dxa"/>
          </w:tblCellMar>
        </w:tblPrEx>
        <w:trPr>
          <w:cantSplit/>
          <w:trHeight w:val="3027" w:hRule="atLeast"/>
        </w:trPr>
        <w:tc>
          <w:tcPr>
            <w:tcW w:w="946" w:type="dxa"/>
            <w:tcBorders>
              <w:top w:val="single" w:color="000000" w:sz="4" w:space="0"/>
              <w:left w:val="single" w:color="000000" w:sz="4" w:space="0"/>
              <w:bottom w:val="single" w:color="000000" w:sz="4" w:space="0"/>
              <w:right w:val="single" w:color="000000" w:sz="4" w:space="0"/>
            </w:tcBorders>
            <w:noWrap/>
            <w:vAlign w:val="center"/>
          </w:tcPr>
          <w:p>
            <w:pPr>
              <w:widowControl/>
              <w:autoSpaceDE w:val="0"/>
              <w:spacing w:line="36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w:t>
            </w:r>
          </w:p>
        </w:tc>
        <w:tc>
          <w:tcPr>
            <w:tcW w:w="1845" w:type="dxa"/>
            <w:tcBorders>
              <w:top w:val="single" w:color="000000" w:sz="4" w:space="0"/>
              <w:left w:val="nil"/>
              <w:bottom w:val="single" w:color="000000" w:sz="4" w:space="0"/>
              <w:right w:val="single" w:color="000000" w:sz="4" w:space="0"/>
            </w:tcBorders>
            <w:noWrap/>
            <w:vAlign w:val="center"/>
          </w:tcPr>
          <w:p>
            <w:pPr>
              <w:widowControl/>
              <w:autoSpaceDE w:val="0"/>
              <w:spacing w:line="360" w:lineRule="exac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对经营不再分装的包装种子未按规定备案的行政处罚</w:t>
            </w:r>
          </w:p>
        </w:tc>
        <w:tc>
          <w:tcPr>
            <w:tcW w:w="7029" w:type="dxa"/>
            <w:tcBorders>
              <w:top w:val="single" w:color="000000" w:sz="4" w:space="0"/>
              <w:left w:val="nil"/>
              <w:bottom w:val="single" w:color="000000" w:sz="4" w:space="0"/>
              <w:right w:val="single" w:color="000000" w:sz="4" w:space="0"/>
            </w:tcBorders>
            <w:noWrap w:val="0"/>
            <w:vAlign w:val="center"/>
          </w:tcPr>
          <w:p>
            <w:pPr>
              <w:widowControl/>
              <w:spacing w:line="360" w:lineRule="exact"/>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1.《中华人民共和国种子法》</w:t>
            </w:r>
          </w:p>
          <w:p>
            <w:pPr>
              <w:widowControl/>
              <w:spacing w:line="360" w:lineRule="exact"/>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第七十九条　违反本法第三十六条、第三十八条、第三十九条、第四十条规定，有下列行为之一的，由县级以上人民政府农业农村、林业草原主管部门责令改正，处二千元以上二万元以下罚款：（五）种子生产经营者在异地设立分支机构、专门经营不再分装的包装种子或者受委托生产、代销种子，未按规定备案的。</w:t>
            </w:r>
          </w:p>
          <w:p>
            <w:pPr>
              <w:widowControl/>
              <w:spacing w:line="360" w:lineRule="exact"/>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2.《河北省种子管理条例》</w:t>
            </w:r>
          </w:p>
          <w:p>
            <w:pPr>
              <w:widowControl/>
              <w:spacing w:line="36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第四十五条：违法本条例规定，种子生产经营者有下列行为之一的，由县级以上人民政府农业、林业主管部门责令改正，处二千元以上五千元以下罚款；情节严重的，处五千元以上两万元以下罚款：（三）专门经营不再分装的包装种子或者受委托生产、代销种子，未按规定备案的。</w:t>
            </w:r>
          </w:p>
        </w:tc>
        <w:tc>
          <w:tcPr>
            <w:tcW w:w="1596" w:type="dxa"/>
            <w:tcBorders>
              <w:top w:val="single" w:color="000000" w:sz="4" w:space="0"/>
              <w:left w:val="nil"/>
              <w:bottom w:val="single" w:color="000000" w:sz="4" w:space="0"/>
              <w:right w:val="single" w:color="000000" w:sz="4" w:space="0"/>
            </w:tcBorders>
            <w:noWrap/>
            <w:vAlign w:val="center"/>
          </w:tcPr>
          <w:p>
            <w:pPr>
              <w:widowControl/>
              <w:autoSpaceDE w:val="0"/>
              <w:spacing w:line="36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首违免罚</w:t>
            </w:r>
          </w:p>
        </w:tc>
        <w:tc>
          <w:tcPr>
            <w:tcW w:w="2250" w:type="dxa"/>
            <w:tcBorders>
              <w:top w:val="single" w:color="000000" w:sz="4" w:space="0"/>
              <w:left w:val="nil"/>
              <w:bottom w:val="single" w:color="000000" w:sz="4" w:space="0"/>
              <w:right w:val="single" w:color="000000" w:sz="4" w:space="0"/>
            </w:tcBorders>
            <w:noWrap w:val="0"/>
            <w:vAlign w:val="center"/>
          </w:tcPr>
          <w:p>
            <w:pPr>
              <w:widowControl/>
              <w:autoSpaceDE w:val="0"/>
              <w:spacing w:line="360" w:lineRule="exact"/>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1.初次违法</w:t>
            </w:r>
          </w:p>
          <w:p>
            <w:pPr>
              <w:widowControl/>
              <w:autoSpaceDE w:val="0"/>
              <w:spacing w:line="360" w:lineRule="exact"/>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2.危害后果轻微</w:t>
            </w:r>
          </w:p>
          <w:p>
            <w:pPr>
              <w:widowControl/>
              <w:autoSpaceDE w:val="0"/>
              <w:spacing w:line="360" w:lineRule="exact"/>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3.及时改正</w:t>
            </w:r>
          </w:p>
          <w:p>
            <w:pPr>
              <w:widowControl/>
              <w:autoSpaceDE w:val="0"/>
              <w:spacing w:line="360" w:lineRule="exact"/>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4.非主要农作物种子</w:t>
            </w:r>
          </w:p>
          <w:p>
            <w:pPr>
              <w:widowControl/>
              <w:autoSpaceDE w:val="0"/>
              <w:spacing w:line="36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5.货值不足500元</w:t>
            </w:r>
          </w:p>
        </w:tc>
      </w:tr>
      <w:tr>
        <w:tblPrEx>
          <w:tblCellMar>
            <w:top w:w="0" w:type="dxa"/>
            <w:left w:w="108" w:type="dxa"/>
            <w:bottom w:w="0" w:type="dxa"/>
            <w:right w:w="108" w:type="dxa"/>
          </w:tblCellMar>
        </w:tblPrEx>
        <w:trPr>
          <w:cantSplit/>
          <w:trHeight w:val="360" w:hRule="atLeast"/>
        </w:trPr>
        <w:tc>
          <w:tcPr>
            <w:tcW w:w="946" w:type="dxa"/>
            <w:vMerge w:val="restart"/>
            <w:tcBorders>
              <w:top w:val="nil"/>
              <w:left w:val="single" w:color="000000" w:sz="4" w:space="0"/>
              <w:bottom w:val="single" w:color="000000" w:sz="4" w:space="0"/>
              <w:right w:val="single" w:color="000000" w:sz="4" w:space="0"/>
            </w:tcBorders>
            <w:noWrap w:val="0"/>
            <w:vAlign w:val="center"/>
          </w:tcPr>
          <w:p>
            <w:pPr>
              <w:widowControl/>
              <w:autoSpaceDE w:val="0"/>
              <w:spacing w:line="36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w:t>
            </w:r>
          </w:p>
        </w:tc>
        <w:tc>
          <w:tcPr>
            <w:tcW w:w="1845" w:type="dxa"/>
            <w:vMerge w:val="restart"/>
            <w:tcBorders>
              <w:top w:val="nil"/>
              <w:left w:val="nil"/>
              <w:bottom w:val="single" w:color="000000" w:sz="4" w:space="0"/>
              <w:right w:val="single" w:color="000000" w:sz="4" w:space="0"/>
            </w:tcBorders>
            <w:noWrap w:val="0"/>
            <w:vAlign w:val="center"/>
          </w:tcPr>
          <w:p>
            <w:pPr>
              <w:widowControl/>
              <w:autoSpaceDE w:val="0"/>
              <w:spacing w:line="360" w:lineRule="exac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对开展农作物病虫害预防控制航空作业未按照国家有关规定进行公告的行政处罚</w:t>
            </w:r>
          </w:p>
        </w:tc>
        <w:tc>
          <w:tcPr>
            <w:tcW w:w="7029" w:type="dxa"/>
            <w:vMerge w:val="restart"/>
            <w:tcBorders>
              <w:top w:val="nil"/>
              <w:left w:val="nil"/>
              <w:bottom w:val="single" w:color="000000" w:sz="4" w:space="0"/>
              <w:right w:val="single" w:color="000000" w:sz="4" w:space="0"/>
            </w:tcBorders>
            <w:noWrap w:val="0"/>
            <w:vAlign w:val="center"/>
          </w:tcPr>
          <w:p>
            <w:pPr>
              <w:widowControl/>
              <w:autoSpaceDE w:val="0"/>
              <w:spacing w:line="36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《农作物病虫害防治条例》</w:t>
            </w:r>
          </w:p>
          <w:p>
            <w:pPr>
              <w:widowControl/>
              <w:autoSpaceDE w:val="0"/>
              <w:spacing w:line="36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第四十一条　违反本条例规定，有下列行为之一的，由县级以上人民政府农业农村主管部门处5000元以上5万元以下罚款；情节严重的，处5万元以上10万元以下罚款；造成损失的，依法承担赔偿责任；构成犯罪的，依法追究刑事责任：（三）开展农作物病虫害预防控制航空作业未按照国家有关规定进行公告。</w:t>
            </w:r>
          </w:p>
        </w:tc>
        <w:tc>
          <w:tcPr>
            <w:tcW w:w="1596" w:type="dxa"/>
            <w:vMerge w:val="restart"/>
            <w:tcBorders>
              <w:top w:val="nil"/>
              <w:left w:val="nil"/>
              <w:bottom w:val="single" w:color="000000" w:sz="4" w:space="0"/>
              <w:right w:val="single" w:color="000000" w:sz="4" w:space="0"/>
            </w:tcBorders>
            <w:noWrap/>
            <w:vAlign w:val="center"/>
          </w:tcPr>
          <w:p>
            <w:pPr>
              <w:widowControl/>
              <w:autoSpaceDE w:val="0"/>
              <w:spacing w:line="36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首违免罚</w:t>
            </w:r>
          </w:p>
        </w:tc>
        <w:tc>
          <w:tcPr>
            <w:tcW w:w="2250" w:type="dxa"/>
            <w:vMerge w:val="restart"/>
            <w:tcBorders>
              <w:top w:val="nil"/>
              <w:left w:val="nil"/>
              <w:bottom w:val="single" w:color="000000" w:sz="4" w:space="0"/>
              <w:right w:val="single" w:color="000000" w:sz="4" w:space="0"/>
            </w:tcBorders>
            <w:noWrap w:val="0"/>
            <w:vAlign w:val="center"/>
          </w:tcPr>
          <w:p>
            <w:pPr>
              <w:widowControl/>
              <w:autoSpaceDE w:val="0"/>
              <w:spacing w:line="360" w:lineRule="exact"/>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1.初次违法</w:t>
            </w:r>
          </w:p>
          <w:p>
            <w:pPr>
              <w:widowControl/>
              <w:autoSpaceDE w:val="0"/>
              <w:spacing w:line="360" w:lineRule="exact"/>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2.危害后果轻微</w:t>
            </w:r>
          </w:p>
          <w:p>
            <w:pPr>
              <w:widowControl/>
              <w:autoSpaceDE w:val="0"/>
              <w:spacing w:line="36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 xml:space="preserve">3.及时改正               </w:t>
            </w:r>
          </w:p>
        </w:tc>
      </w:tr>
      <w:tr>
        <w:tblPrEx>
          <w:tblCellMar>
            <w:top w:w="0" w:type="dxa"/>
            <w:left w:w="108" w:type="dxa"/>
            <w:bottom w:w="0" w:type="dxa"/>
            <w:right w:w="108" w:type="dxa"/>
          </w:tblCellMar>
        </w:tblPrEx>
        <w:trPr>
          <w:cantSplit/>
          <w:trHeight w:val="312" w:hRule="atLeast"/>
        </w:trPr>
        <w:tc>
          <w:tcPr>
            <w:tcW w:w="946"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sz w:val="24"/>
                <w:szCs w:val="24"/>
              </w:rPr>
            </w:pPr>
          </w:p>
        </w:tc>
        <w:tc>
          <w:tcPr>
            <w:tcW w:w="1845" w:type="dxa"/>
            <w:vMerge w:val="continue"/>
            <w:tcBorders>
              <w:top w:val="nil"/>
              <w:left w:val="nil"/>
              <w:bottom w:val="single" w:color="000000" w:sz="4" w:space="0"/>
              <w:right w:val="single" w:color="000000" w:sz="4" w:space="0"/>
            </w:tcBorders>
            <w:noWrap w:val="0"/>
            <w:vAlign w:val="center"/>
          </w:tcPr>
          <w:p>
            <w:pPr>
              <w:widowControl/>
              <w:jc w:val="left"/>
              <w:rPr>
                <w:rFonts w:hint="eastAsia" w:ascii="仿宋" w:hAnsi="仿宋" w:eastAsia="仿宋" w:cs="仿宋"/>
                <w:color w:val="000000"/>
                <w:sz w:val="24"/>
                <w:szCs w:val="24"/>
              </w:rPr>
            </w:pPr>
          </w:p>
        </w:tc>
        <w:tc>
          <w:tcPr>
            <w:tcW w:w="7029" w:type="dxa"/>
            <w:vMerge w:val="continue"/>
            <w:tcBorders>
              <w:top w:val="nil"/>
              <w:left w:val="nil"/>
              <w:bottom w:val="single" w:color="000000" w:sz="4" w:space="0"/>
              <w:right w:val="single" w:color="000000" w:sz="4" w:space="0"/>
            </w:tcBorders>
            <w:noWrap w:val="0"/>
            <w:vAlign w:val="center"/>
          </w:tcPr>
          <w:p>
            <w:pPr>
              <w:widowControl/>
              <w:jc w:val="left"/>
              <w:rPr>
                <w:rFonts w:hint="eastAsia" w:ascii="仿宋" w:hAnsi="仿宋" w:eastAsia="仿宋" w:cs="仿宋"/>
                <w:color w:val="000000"/>
                <w:sz w:val="24"/>
                <w:szCs w:val="24"/>
              </w:rPr>
            </w:pPr>
          </w:p>
        </w:tc>
        <w:tc>
          <w:tcPr>
            <w:tcW w:w="1596" w:type="dxa"/>
            <w:vMerge w:val="continue"/>
            <w:tcBorders>
              <w:top w:val="nil"/>
              <w:left w:val="nil"/>
              <w:bottom w:val="single" w:color="000000" w:sz="4" w:space="0"/>
              <w:right w:val="single" w:color="000000" w:sz="4" w:space="0"/>
            </w:tcBorders>
            <w:noWrap w:val="0"/>
            <w:vAlign w:val="center"/>
          </w:tcPr>
          <w:p>
            <w:pPr>
              <w:widowControl/>
              <w:jc w:val="left"/>
              <w:rPr>
                <w:rFonts w:hint="eastAsia" w:ascii="仿宋" w:hAnsi="仿宋" w:eastAsia="仿宋" w:cs="仿宋"/>
                <w:color w:val="000000"/>
                <w:sz w:val="24"/>
                <w:szCs w:val="24"/>
              </w:rPr>
            </w:pPr>
          </w:p>
        </w:tc>
        <w:tc>
          <w:tcPr>
            <w:tcW w:w="2250" w:type="dxa"/>
            <w:vMerge w:val="continue"/>
            <w:tcBorders>
              <w:top w:val="nil"/>
              <w:left w:val="nil"/>
              <w:bottom w:val="single" w:color="000000" w:sz="4" w:space="0"/>
              <w:right w:val="single" w:color="000000" w:sz="4" w:space="0"/>
            </w:tcBorders>
            <w:noWrap w:val="0"/>
            <w:vAlign w:val="center"/>
          </w:tcPr>
          <w:p>
            <w:pPr>
              <w:widowControl/>
              <w:jc w:val="left"/>
              <w:rPr>
                <w:rFonts w:hint="eastAsia" w:ascii="仿宋" w:hAnsi="仿宋" w:eastAsia="仿宋" w:cs="仿宋"/>
                <w:color w:val="000000"/>
                <w:sz w:val="24"/>
                <w:szCs w:val="24"/>
              </w:rPr>
            </w:pPr>
          </w:p>
        </w:tc>
      </w:tr>
      <w:tr>
        <w:trPr>
          <w:cantSplit/>
          <w:trHeight w:val="573" w:hRule="atLeast"/>
        </w:trPr>
        <w:tc>
          <w:tcPr>
            <w:tcW w:w="946"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sz w:val="24"/>
                <w:szCs w:val="24"/>
              </w:rPr>
            </w:pPr>
          </w:p>
        </w:tc>
        <w:tc>
          <w:tcPr>
            <w:tcW w:w="1845" w:type="dxa"/>
            <w:vMerge w:val="continue"/>
            <w:tcBorders>
              <w:top w:val="nil"/>
              <w:left w:val="nil"/>
              <w:bottom w:val="single" w:color="000000" w:sz="4" w:space="0"/>
              <w:right w:val="single" w:color="000000" w:sz="4" w:space="0"/>
            </w:tcBorders>
            <w:noWrap w:val="0"/>
            <w:vAlign w:val="center"/>
          </w:tcPr>
          <w:p>
            <w:pPr>
              <w:widowControl/>
              <w:jc w:val="left"/>
              <w:rPr>
                <w:rFonts w:hint="eastAsia" w:ascii="仿宋" w:hAnsi="仿宋" w:eastAsia="仿宋" w:cs="仿宋"/>
                <w:color w:val="000000"/>
                <w:sz w:val="24"/>
                <w:szCs w:val="24"/>
              </w:rPr>
            </w:pPr>
          </w:p>
        </w:tc>
        <w:tc>
          <w:tcPr>
            <w:tcW w:w="7029" w:type="dxa"/>
            <w:vMerge w:val="continue"/>
            <w:tcBorders>
              <w:top w:val="nil"/>
              <w:left w:val="nil"/>
              <w:bottom w:val="single" w:color="000000" w:sz="4" w:space="0"/>
              <w:right w:val="single" w:color="000000" w:sz="4" w:space="0"/>
            </w:tcBorders>
            <w:noWrap w:val="0"/>
            <w:vAlign w:val="center"/>
          </w:tcPr>
          <w:p>
            <w:pPr>
              <w:widowControl/>
              <w:jc w:val="left"/>
              <w:rPr>
                <w:rFonts w:hint="eastAsia" w:ascii="仿宋" w:hAnsi="仿宋" w:eastAsia="仿宋" w:cs="仿宋"/>
                <w:color w:val="000000"/>
                <w:sz w:val="24"/>
                <w:szCs w:val="24"/>
              </w:rPr>
            </w:pPr>
          </w:p>
        </w:tc>
        <w:tc>
          <w:tcPr>
            <w:tcW w:w="1596" w:type="dxa"/>
            <w:vMerge w:val="continue"/>
            <w:tcBorders>
              <w:top w:val="nil"/>
              <w:left w:val="nil"/>
              <w:bottom w:val="single" w:color="000000" w:sz="4" w:space="0"/>
              <w:right w:val="single" w:color="000000" w:sz="4" w:space="0"/>
            </w:tcBorders>
            <w:noWrap w:val="0"/>
            <w:vAlign w:val="center"/>
          </w:tcPr>
          <w:p>
            <w:pPr>
              <w:widowControl/>
              <w:jc w:val="left"/>
              <w:rPr>
                <w:rFonts w:hint="eastAsia" w:ascii="仿宋" w:hAnsi="仿宋" w:eastAsia="仿宋" w:cs="仿宋"/>
                <w:color w:val="000000"/>
                <w:sz w:val="24"/>
                <w:szCs w:val="24"/>
              </w:rPr>
            </w:pPr>
          </w:p>
        </w:tc>
        <w:tc>
          <w:tcPr>
            <w:tcW w:w="2250" w:type="dxa"/>
            <w:vMerge w:val="continue"/>
            <w:tcBorders>
              <w:top w:val="nil"/>
              <w:left w:val="nil"/>
              <w:bottom w:val="single" w:color="000000" w:sz="4" w:space="0"/>
              <w:right w:val="single" w:color="000000" w:sz="4" w:space="0"/>
            </w:tcBorders>
            <w:noWrap w:val="0"/>
            <w:vAlign w:val="center"/>
          </w:tcPr>
          <w:p>
            <w:pPr>
              <w:widowControl/>
              <w:jc w:val="left"/>
              <w:rPr>
                <w:rFonts w:hint="eastAsia" w:ascii="仿宋" w:hAnsi="仿宋" w:eastAsia="仿宋" w:cs="仿宋"/>
                <w:color w:val="000000"/>
                <w:sz w:val="24"/>
                <w:szCs w:val="24"/>
              </w:rPr>
            </w:pPr>
          </w:p>
        </w:tc>
      </w:tr>
      <w:tr>
        <w:trPr>
          <w:cantSplit/>
          <w:trHeight w:val="2037" w:hRule="atLeast"/>
        </w:trPr>
        <w:tc>
          <w:tcPr>
            <w:tcW w:w="946"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sz w:val="24"/>
                <w:szCs w:val="24"/>
              </w:rPr>
            </w:pPr>
          </w:p>
        </w:tc>
        <w:tc>
          <w:tcPr>
            <w:tcW w:w="1845" w:type="dxa"/>
            <w:vMerge w:val="continue"/>
            <w:tcBorders>
              <w:top w:val="nil"/>
              <w:left w:val="nil"/>
              <w:bottom w:val="single" w:color="000000" w:sz="4" w:space="0"/>
              <w:right w:val="single" w:color="000000" w:sz="4" w:space="0"/>
            </w:tcBorders>
            <w:noWrap w:val="0"/>
            <w:vAlign w:val="center"/>
          </w:tcPr>
          <w:p>
            <w:pPr>
              <w:widowControl/>
              <w:jc w:val="left"/>
              <w:rPr>
                <w:rFonts w:hint="eastAsia" w:ascii="仿宋" w:hAnsi="仿宋" w:eastAsia="仿宋" w:cs="仿宋"/>
                <w:color w:val="000000"/>
                <w:sz w:val="24"/>
                <w:szCs w:val="24"/>
              </w:rPr>
            </w:pPr>
          </w:p>
        </w:tc>
        <w:tc>
          <w:tcPr>
            <w:tcW w:w="7029" w:type="dxa"/>
            <w:vMerge w:val="continue"/>
            <w:tcBorders>
              <w:top w:val="nil"/>
              <w:left w:val="nil"/>
              <w:bottom w:val="single" w:color="000000" w:sz="4" w:space="0"/>
              <w:right w:val="single" w:color="000000" w:sz="4" w:space="0"/>
            </w:tcBorders>
            <w:noWrap w:val="0"/>
            <w:vAlign w:val="center"/>
          </w:tcPr>
          <w:p>
            <w:pPr>
              <w:widowControl/>
              <w:jc w:val="left"/>
              <w:rPr>
                <w:rFonts w:hint="eastAsia" w:ascii="仿宋" w:hAnsi="仿宋" w:eastAsia="仿宋" w:cs="仿宋"/>
                <w:color w:val="000000"/>
                <w:sz w:val="24"/>
                <w:szCs w:val="24"/>
              </w:rPr>
            </w:pPr>
          </w:p>
        </w:tc>
        <w:tc>
          <w:tcPr>
            <w:tcW w:w="1596" w:type="dxa"/>
            <w:vMerge w:val="continue"/>
            <w:tcBorders>
              <w:top w:val="nil"/>
              <w:left w:val="nil"/>
              <w:bottom w:val="single" w:color="000000" w:sz="4" w:space="0"/>
              <w:right w:val="single" w:color="000000" w:sz="4" w:space="0"/>
            </w:tcBorders>
            <w:noWrap w:val="0"/>
            <w:vAlign w:val="center"/>
          </w:tcPr>
          <w:p>
            <w:pPr>
              <w:widowControl/>
              <w:jc w:val="left"/>
              <w:rPr>
                <w:rFonts w:hint="eastAsia" w:ascii="仿宋" w:hAnsi="仿宋" w:eastAsia="仿宋" w:cs="仿宋"/>
                <w:color w:val="000000"/>
                <w:sz w:val="24"/>
                <w:szCs w:val="24"/>
              </w:rPr>
            </w:pPr>
          </w:p>
        </w:tc>
        <w:tc>
          <w:tcPr>
            <w:tcW w:w="2250" w:type="dxa"/>
            <w:vMerge w:val="continue"/>
            <w:tcBorders>
              <w:top w:val="nil"/>
              <w:left w:val="nil"/>
              <w:bottom w:val="single" w:color="000000" w:sz="4" w:space="0"/>
              <w:right w:val="single" w:color="000000" w:sz="4" w:space="0"/>
            </w:tcBorders>
            <w:noWrap w:val="0"/>
            <w:vAlign w:val="center"/>
          </w:tcPr>
          <w:p>
            <w:pPr>
              <w:widowControl/>
              <w:jc w:val="left"/>
              <w:rPr>
                <w:rFonts w:hint="eastAsia" w:ascii="仿宋" w:hAnsi="仿宋" w:eastAsia="仿宋" w:cs="仿宋"/>
                <w:color w:val="000000"/>
                <w:sz w:val="24"/>
                <w:szCs w:val="24"/>
              </w:rPr>
            </w:pPr>
          </w:p>
        </w:tc>
      </w:tr>
      <w:tr>
        <w:trPr>
          <w:cantSplit/>
          <w:trHeight w:val="360" w:hRule="atLeast"/>
        </w:trPr>
        <w:tc>
          <w:tcPr>
            <w:tcW w:w="946" w:type="dxa"/>
            <w:vMerge w:val="restart"/>
            <w:tcBorders>
              <w:top w:val="nil"/>
              <w:left w:val="single" w:color="000000" w:sz="4" w:space="0"/>
              <w:bottom w:val="single" w:color="000000" w:sz="4" w:space="0"/>
              <w:right w:val="single" w:color="000000" w:sz="4" w:space="0"/>
            </w:tcBorders>
            <w:noWrap w:val="0"/>
            <w:vAlign w:val="center"/>
          </w:tcPr>
          <w:p>
            <w:pPr>
              <w:widowControl/>
              <w:autoSpaceDE w:val="0"/>
              <w:spacing w:line="36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w:t>
            </w:r>
          </w:p>
        </w:tc>
        <w:tc>
          <w:tcPr>
            <w:tcW w:w="1845" w:type="dxa"/>
            <w:vMerge w:val="restart"/>
            <w:tcBorders>
              <w:top w:val="nil"/>
              <w:left w:val="nil"/>
              <w:bottom w:val="single" w:color="000000" w:sz="4" w:space="0"/>
              <w:right w:val="single" w:color="000000" w:sz="4" w:space="0"/>
            </w:tcBorders>
            <w:noWrap w:val="0"/>
            <w:vAlign w:val="center"/>
          </w:tcPr>
          <w:p>
            <w:pPr>
              <w:widowControl/>
              <w:autoSpaceDE w:val="0"/>
              <w:spacing w:line="360" w:lineRule="exac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对畜禽养殖场未建立养殖档案或未按照规定保存养殖档案的行政处罚</w:t>
            </w:r>
          </w:p>
        </w:tc>
        <w:tc>
          <w:tcPr>
            <w:tcW w:w="7029" w:type="dxa"/>
            <w:vMerge w:val="restart"/>
            <w:tcBorders>
              <w:top w:val="nil"/>
              <w:left w:val="nil"/>
              <w:bottom w:val="single" w:color="000000" w:sz="4" w:space="0"/>
              <w:right w:val="single" w:color="000000" w:sz="4" w:space="0"/>
            </w:tcBorders>
            <w:noWrap w:val="0"/>
            <w:vAlign w:val="center"/>
          </w:tcPr>
          <w:p>
            <w:pPr>
              <w:widowControl/>
              <w:autoSpaceDE w:val="0"/>
              <w:spacing w:line="360" w:lineRule="exact"/>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《中华人民共和国畜牧法》</w:t>
            </w:r>
          </w:p>
          <w:p>
            <w:pPr>
              <w:widowControl/>
              <w:autoSpaceDE w:val="0"/>
              <w:spacing w:line="360" w:lineRule="exact"/>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第六十六条：违反本法第四十一条规定，畜禽养殖场未建立养殖档案的，或者未按照规定保存养殖档案的，由县级以上人民政府畜牧兽医行政主管部门责令限期改正，可以处一万元以下罚款。</w:t>
            </w:r>
          </w:p>
        </w:tc>
        <w:tc>
          <w:tcPr>
            <w:tcW w:w="1596" w:type="dxa"/>
            <w:vMerge w:val="restart"/>
            <w:tcBorders>
              <w:top w:val="nil"/>
              <w:left w:val="nil"/>
              <w:bottom w:val="single" w:color="000000" w:sz="4" w:space="0"/>
              <w:right w:val="single" w:color="000000" w:sz="4" w:space="0"/>
            </w:tcBorders>
            <w:noWrap/>
            <w:vAlign w:val="center"/>
          </w:tcPr>
          <w:p>
            <w:pPr>
              <w:widowControl/>
              <w:autoSpaceDE w:val="0"/>
              <w:spacing w:line="36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轻微不罚</w:t>
            </w:r>
          </w:p>
        </w:tc>
        <w:tc>
          <w:tcPr>
            <w:tcW w:w="2250" w:type="dxa"/>
            <w:vMerge w:val="restart"/>
            <w:tcBorders>
              <w:top w:val="nil"/>
              <w:left w:val="nil"/>
              <w:bottom w:val="single" w:color="000000" w:sz="4" w:space="0"/>
              <w:right w:val="single" w:color="000000" w:sz="4" w:space="0"/>
            </w:tcBorders>
            <w:noWrap w:val="0"/>
            <w:vAlign w:val="center"/>
          </w:tcPr>
          <w:p>
            <w:pPr>
              <w:widowControl/>
              <w:autoSpaceDE w:val="0"/>
              <w:spacing w:line="360" w:lineRule="exact"/>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1.违法行为轻微</w:t>
            </w:r>
          </w:p>
          <w:p>
            <w:pPr>
              <w:widowControl/>
              <w:autoSpaceDE w:val="0"/>
              <w:spacing w:line="360" w:lineRule="exact"/>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2.及时改正</w:t>
            </w:r>
          </w:p>
          <w:p>
            <w:pPr>
              <w:widowControl/>
              <w:autoSpaceDE w:val="0"/>
              <w:spacing w:line="360" w:lineRule="exact"/>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3.没有造成危害后果</w:t>
            </w:r>
          </w:p>
          <w:p>
            <w:pPr>
              <w:widowControl/>
              <w:autoSpaceDE w:val="0"/>
              <w:spacing w:line="360" w:lineRule="exact"/>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4.未发生动物疫病</w:t>
            </w:r>
          </w:p>
          <w:p>
            <w:pPr>
              <w:widowControl/>
              <w:autoSpaceDE w:val="0"/>
              <w:spacing w:line="360" w:lineRule="exact"/>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5.养殖行为规范</w:t>
            </w:r>
          </w:p>
          <w:p>
            <w:pPr>
              <w:widowControl/>
              <w:autoSpaceDE w:val="0"/>
              <w:spacing w:line="36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6.违法行为发生地、发生时无重大动物疫情</w:t>
            </w:r>
          </w:p>
        </w:tc>
      </w:tr>
      <w:tr>
        <w:trPr>
          <w:cantSplit/>
          <w:trHeight w:val="416" w:hRule="atLeast"/>
        </w:trPr>
        <w:tc>
          <w:tcPr>
            <w:tcW w:w="946"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sz w:val="24"/>
                <w:szCs w:val="24"/>
              </w:rPr>
            </w:pPr>
          </w:p>
        </w:tc>
        <w:tc>
          <w:tcPr>
            <w:tcW w:w="1845" w:type="dxa"/>
            <w:vMerge w:val="continue"/>
            <w:tcBorders>
              <w:top w:val="nil"/>
              <w:left w:val="nil"/>
              <w:bottom w:val="single" w:color="000000" w:sz="4" w:space="0"/>
              <w:right w:val="single" w:color="000000" w:sz="4" w:space="0"/>
            </w:tcBorders>
            <w:noWrap w:val="0"/>
            <w:vAlign w:val="center"/>
          </w:tcPr>
          <w:p>
            <w:pPr>
              <w:widowControl/>
              <w:jc w:val="left"/>
              <w:rPr>
                <w:rFonts w:hint="eastAsia" w:ascii="仿宋" w:hAnsi="仿宋" w:eastAsia="仿宋" w:cs="仿宋"/>
                <w:color w:val="000000"/>
                <w:sz w:val="24"/>
                <w:szCs w:val="24"/>
              </w:rPr>
            </w:pPr>
          </w:p>
        </w:tc>
        <w:tc>
          <w:tcPr>
            <w:tcW w:w="7029" w:type="dxa"/>
            <w:vMerge w:val="continue"/>
            <w:tcBorders>
              <w:top w:val="nil"/>
              <w:left w:val="nil"/>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p>
        </w:tc>
        <w:tc>
          <w:tcPr>
            <w:tcW w:w="1596" w:type="dxa"/>
            <w:vMerge w:val="continue"/>
            <w:tcBorders>
              <w:top w:val="nil"/>
              <w:left w:val="nil"/>
              <w:bottom w:val="single" w:color="000000" w:sz="4" w:space="0"/>
              <w:right w:val="single" w:color="000000" w:sz="4" w:space="0"/>
            </w:tcBorders>
            <w:noWrap w:val="0"/>
            <w:vAlign w:val="center"/>
          </w:tcPr>
          <w:p>
            <w:pPr>
              <w:widowControl/>
              <w:jc w:val="left"/>
              <w:rPr>
                <w:rFonts w:hint="eastAsia" w:ascii="仿宋" w:hAnsi="仿宋" w:eastAsia="仿宋" w:cs="仿宋"/>
                <w:color w:val="000000"/>
                <w:sz w:val="24"/>
                <w:szCs w:val="24"/>
              </w:rPr>
            </w:pPr>
          </w:p>
        </w:tc>
        <w:tc>
          <w:tcPr>
            <w:tcW w:w="2250" w:type="dxa"/>
            <w:vMerge w:val="continue"/>
            <w:tcBorders>
              <w:top w:val="nil"/>
              <w:left w:val="nil"/>
              <w:bottom w:val="single" w:color="000000" w:sz="4" w:space="0"/>
              <w:right w:val="single" w:color="000000" w:sz="4" w:space="0"/>
            </w:tcBorders>
            <w:noWrap w:val="0"/>
            <w:vAlign w:val="center"/>
          </w:tcPr>
          <w:p>
            <w:pPr>
              <w:widowControl/>
              <w:jc w:val="left"/>
              <w:rPr>
                <w:rFonts w:hint="eastAsia" w:ascii="仿宋" w:hAnsi="仿宋" w:eastAsia="仿宋" w:cs="仿宋"/>
                <w:color w:val="000000"/>
                <w:sz w:val="24"/>
                <w:szCs w:val="24"/>
              </w:rPr>
            </w:pPr>
          </w:p>
        </w:tc>
      </w:tr>
      <w:tr>
        <w:trPr>
          <w:cantSplit/>
          <w:trHeight w:val="312" w:hRule="atLeast"/>
        </w:trPr>
        <w:tc>
          <w:tcPr>
            <w:tcW w:w="946"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sz w:val="24"/>
                <w:szCs w:val="24"/>
              </w:rPr>
            </w:pPr>
          </w:p>
        </w:tc>
        <w:tc>
          <w:tcPr>
            <w:tcW w:w="1845" w:type="dxa"/>
            <w:vMerge w:val="continue"/>
            <w:tcBorders>
              <w:top w:val="nil"/>
              <w:left w:val="nil"/>
              <w:bottom w:val="single" w:color="000000" w:sz="4" w:space="0"/>
              <w:right w:val="single" w:color="000000" w:sz="4" w:space="0"/>
            </w:tcBorders>
            <w:noWrap w:val="0"/>
            <w:vAlign w:val="center"/>
          </w:tcPr>
          <w:p>
            <w:pPr>
              <w:widowControl/>
              <w:jc w:val="left"/>
              <w:rPr>
                <w:rFonts w:hint="eastAsia" w:ascii="仿宋" w:hAnsi="仿宋" w:eastAsia="仿宋" w:cs="仿宋"/>
                <w:color w:val="000000"/>
                <w:sz w:val="24"/>
                <w:szCs w:val="24"/>
              </w:rPr>
            </w:pPr>
          </w:p>
        </w:tc>
        <w:tc>
          <w:tcPr>
            <w:tcW w:w="7029" w:type="dxa"/>
            <w:vMerge w:val="continue"/>
            <w:tcBorders>
              <w:top w:val="nil"/>
              <w:left w:val="nil"/>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p>
        </w:tc>
        <w:tc>
          <w:tcPr>
            <w:tcW w:w="1596" w:type="dxa"/>
            <w:vMerge w:val="continue"/>
            <w:tcBorders>
              <w:top w:val="nil"/>
              <w:left w:val="nil"/>
              <w:bottom w:val="single" w:color="000000" w:sz="4" w:space="0"/>
              <w:right w:val="single" w:color="000000" w:sz="4" w:space="0"/>
            </w:tcBorders>
            <w:noWrap w:val="0"/>
            <w:vAlign w:val="center"/>
          </w:tcPr>
          <w:p>
            <w:pPr>
              <w:widowControl/>
              <w:jc w:val="left"/>
              <w:rPr>
                <w:rFonts w:hint="eastAsia" w:ascii="仿宋" w:hAnsi="仿宋" w:eastAsia="仿宋" w:cs="仿宋"/>
                <w:color w:val="000000"/>
                <w:sz w:val="24"/>
                <w:szCs w:val="24"/>
              </w:rPr>
            </w:pPr>
          </w:p>
        </w:tc>
        <w:tc>
          <w:tcPr>
            <w:tcW w:w="2250" w:type="dxa"/>
            <w:vMerge w:val="continue"/>
            <w:tcBorders>
              <w:top w:val="nil"/>
              <w:left w:val="nil"/>
              <w:bottom w:val="single" w:color="000000" w:sz="4" w:space="0"/>
              <w:right w:val="single" w:color="000000" w:sz="4" w:space="0"/>
            </w:tcBorders>
            <w:noWrap w:val="0"/>
            <w:vAlign w:val="center"/>
          </w:tcPr>
          <w:p>
            <w:pPr>
              <w:widowControl/>
              <w:jc w:val="left"/>
              <w:rPr>
                <w:rFonts w:hint="eastAsia" w:ascii="仿宋" w:hAnsi="仿宋" w:eastAsia="仿宋" w:cs="仿宋"/>
                <w:color w:val="000000"/>
                <w:sz w:val="24"/>
                <w:szCs w:val="24"/>
              </w:rPr>
            </w:pPr>
          </w:p>
        </w:tc>
      </w:tr>
      <w:tr>
        <w:trPr>
          <w:cantSplit/>
          <w:trHeight w:val="2907" w:hRule="atLeast"/>
        </w:trPr>
        <w:tc>
          <w:tcPr>
            <w:tcW w:w="946"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sz w:val="24"/>
                <w:szCs w:val="24"/>
              </w:rPr>
            </w:pPr>
          </w:p>
        </w:tc>
        <w:tc>
          <w:tcPr>
            <w:tcW w:w="1845" w:type="dxa"/>
            <w:vMerge w:val="continue"/>
            <w:tcBorders>
              <w:top w:val="nil"/>
              <w:left w:val="nil"/>
              <w:bottom w:val="single" w:color="000000" w:sz="4" w:space="0"/>
              <w:right w:val="single" w:color="000000" w:sz="4" w:space="0"/>
            </w:tcBorders>
            <w:noWrap w:val="0"/>
            <w:vAlign w:val="center"/>
          </w:tcPr>
          <w:p>
            <w:pPr>
              <w:widowControl/>
              <w:jc w:val="left"/>
              <w:rPr>
                <w:rFonts w:hint="eastAsia" w:ascii="仿宋" w:hAnsi="仿宋" w:eastAsia="仿宋" w:cs="仿宋"/>
                <w:color w:val="000000"/>
                <w:sz w:val="24"/>
                <w:szCs w:val="24"/>
              </w:rPr>
            </w:pPr>
          </w:p>
        </w:tc>
        <w:tc>
          <w:tcPr>
            <w:tcW w:w="7029" w:type="dxa"/>
            <w:vMerge w:val="continue"/>
            <w:tcBorders>
              <w:top w:val="nil"/>
              <w:left w:val="nil"/>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p>
        </w:tc>
        <w:tc>
          <w:tcPr>
            <w:tcW w:w="1596" w:type="dxa"/>
            <w:vMerge w:val="continue"/>
            <w:tcBorders>
              <w:top w:val="nil"/>
              <w:left w:val="nil"/>
              <w:bottom w:val="single" w:color="000000" w:sz="4" w:space="0"/>
              <w:right w:val="single" w:color="000000" w:sz="4" w:space="0"/>
            </w:tcBorders>
            <w:noWrap w:val="0"/>
            <w:vAlign w:val="center"/>
          </w:tcPr>
          <w:p>
            <w:pPr>
              <w:widowControl/>
              <w:jc w:val="left"/>
              <w:rPr>
                <w:rFonts w:hint="eastAsia" w:ascii="仿宋" w:hAnsi="仿宋" w:eastAsia="仿宋" w:cs="仿宋"/>
                <w:color w:val="000000"/>
                <w:sz w:val="24"/>
                <w:szCs w:val="24"/>
              </w:rPr>
            </w:pPr>
          </w:p>
        </w:tc>
        <w:tc>
          <w:tcPr>
            <w:tcW w:w="2250" w:type="dxa"/>
            <w:vMerge w:val="continue"/>
            <w:tcBorders>
              <w:top w:val="nil"/>
              <w:left w:val="nil"/>
              <w:bottom w:val="single" w:color="000000" w:sz="4" w:space="0"/>
              <w:right w:val="single" w:color="000000" w:sz="4" w:space="0"/>
            </w:tcBorders>
            <w:noWrap w:val="0"/>
            <w:vAlign w:val="center"/>
          </w:tcPr>
          <w:p>
            <w:pPr>
              <w:widowControl/>
              <w:jc w:val="left"/>
              <w:rPr>
                <w:rFonts w:hint="eastAsia" w:ascii="仿宋" w:hAnsi="仿宋" w:eastAsia="仿宋" w:cs="仿宋"/>
                <w:color w:val="000000"/>
                <w:sz w:val="24"/>
                <w:szCs w:val="24"/>
              </w:rPr>
            </w:pPr>
          </w:p>
        </w:tc>
      </w:tr>
      <w:tr>
        <w:trPr>
          <w:cantSplit/>
          <w:trHeight w:val="360" w:hRule="atLeast"/>
        </w:trPr>
        <w:tc>
          <w:tcPr>
            <w:tcW w:w="946" w:type="dxa"/>
            <w:vMerge w:val="restart"/>
            <w:tcBorders>
              <w:top w:val="nil"/>
              <w:left w:val="single" w:color="000000" w:sz="4" w:space="0"/>
              <w:bottom w:val="single" w:color="000000" w:sz="4" w:space="0"/>
              <w:right w:val="single" w:color="000000" w:sz="4" w:space="0"/>
            </w:tcBorders>
            <w:noWrap w:val="0"/>
            <w:vAlign w:val="center"/>
          </w:tcPr>
          <w:p>
            <w:pPr>
              <w:widowControl/>
              <w:autoSpaceDE w:val="0"/>
              <w:spacing w:line="36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4</w:t>
            </w:r>
          </w:p>
        </w:tc>
        <w:tc>
          <w:tcPr>
            <w:tcW w:w="1845" w:type="dxa"/>
            <w:vMerge w:val="restart"/>
            <w:tcBorders>
              <w:top w:val="nil"/>
              <w:left w:val="nil"/>
              <w:bottom w:val="single" w:color="000000" w:sz="4" w:space="0"/>
              <w:right w:val="single" w:color="000000" w:sz="4" w:space="0"/>
            </w:tcBorders>
            <w:noWrap w:val="0"/>
            <w:vAlign w:val="center"/>
          </w:tcPr>
          <w:p>
            <w:pPr>
              <w:widowControl/>
              <w:autoSpaceDE w:val="0"/>
              <w:spacing w:line="36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对销售的种畜禽未附具种畜禽合格证明、检疫合格证明、家畜系谱等行为的行政处罚</w:t>
            </w:r>
          </w:p>
        </w:tc>
        <w:tc>
          <w:tcPr>
            <w:tcW w:w="7029" w:type="dxa"/>
            <w:vMerge w:val="restart"/>
            <w:tcBorders>
              <w:top w:val="nil"/>
              <w:left w:val="nil"/>
              <w:bottom w:val="single" w:color="000000" w:sz="4" w:space="0"/>
              <w:right w:val="single" w:color="000000" w:sz="4" w:space="0"/>
            </w:tcBorders>
            <w:noWrap w:val="0"/>
            <w:vAlign w:val="center"/>
          </w:tcPr>
          <w:p>
            <w:pPr>
              <w:widowControl/>
              <w:autoSpaceDE w:val="0"/>
              <w:spacing w:line="360" w:lineRule="exact"/>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1.《中华人民共和国畜牧法》</w:t>
            </w:r>
          </w:p>
          <w:p>
            <w:pPr>
              <w:widowControl/>
              <w:autoSpaceDE w:val="0"/>
              <w:spacing w:line="360" w:lineRule="exact"/>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第六十八条第一款：违反本法有关规定，销售的种畜禽未附具种畜禽合格证明、检疫合格证明、家畜系谱的，销售、收购国务院畜牧兽医行政主管部门规定应当加施标识而没有标识的畜禽的，或者重复使用畜禽标识的，由县级以上地方人民政府畜牧兽医行政主管部门或者工商行政管理部门责令改正，可以处二千元以下罚款。</w:t>
            </w:r>
          </w:p>
          <w:p>
            <w:pPr>
              <w:widowControl/>
              <w:autoSpaceDE w:val="0"/>
              <w:spacing w:line="360" w:lineRule="exact"/>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2.《中华人民共和国动物防疫法》</w:t>
            </w:r>
          </w:p>
          <w:p>
            <w:pPr>
              <w:widowControl/>
              <w:autoSpaceDE w:val="0"/>
              <w:spacing w:line="360" w:lineRule="exact"/>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第九十三条：违反本法规定，对经强制免疫的动物未按照规定建立免疫档案、或者未按照规定加施畜禽标识的，依照《中华人民共和国畜牧法》的有关规定处罚。</w:t>
            </w:r>
          </w:p>
        </w:tc>
        <w:tc>
          <w:tcPr>
            <w:tcW w:w="1596" w:type="dxa"/>
            <w:vMerge w:val="restart"/>
            <w:tcBorders>
              <w:top w:val="nil"/>
              <w:left w:val="nil"/>
              <w:bottom w:val="single" w:color="000000" w:sz="4" w:space="0"/>
              <w:right w:val="single" w:color="000000" w:sz="4" w:space="0"/>
            </w:tcBorders>
            <w:noWrap/>
            <w:vAlign w:val="center"/>
          </w:tcPr>
          <w:p>
            <w:pPr>
              <w:widowControl/>
              <w:autoSpaceDE w:val="0"/>
              <w:spacing w:line="36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轻微不罚</w:t>
            </w:r>
          </w:p>
        </w:tc>
        <w:tc>
          <w:tcPr>
            <w:tcW w:w="2250" w:type="dxa"/>
            <w:vMerge w:val="restart"/>
            <w:tcBorders>
              <w:top w:val="nil"/>
              <w:left w:val="nil"/>
              <w:bottom w:val="single" w:color="000000" w:sz="4" w:space="0"/>
              <w:right w:val="single" w:color="000000" w:sz="4" w:space="0"/>
            </w:tcBorders>
            <w:noWrap w:val="0"/>
            <w:vAlign w:val="center"/>
          </w:tcPr>
          <w:p>
            <w:pPr>
              <w:widowControl/>
              <w:autoSpaceDE w:val="0"/>
              <w:spacing w:line="360" w:lineRule="exact"/>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1.违法行为轻微</w:t>
            </w:r>
          </w:p>
          <w:p>
            <w:pPr>
              <w:widowControl/>
              <w:autoSpaceDE w:val="0"/>
              <w:spacing w:line="360" w:lineRule="exact"/>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2.及时改正</w:t>
            </w:r>
          </w:p>
          <w:p>
            <w:pPr>
              <w:widowControl/>
              <w:autoSpaceDE w:val="0"/>
              <w:spacing w:line="360" w:lineRule="exact"/>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3.没有造成危害后果</w:t>
            </w:r>
          </w:p>
          <w:p>
            <w:pPr>
              <w:widowControl/>
              <w:autoSpaceDE w:val="0"/>
              <w:spacing w:line="360" w:lineRule="exact"/>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4.未发生动物疫病</w:t>
            </w:r>
          </w:p>
          <w:p>
            <w:pPr>
              <w:widowControl/>
              <w:autoSpaceDE w:val="0"/>
              <w:spacing w:line="36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5.违法行为发生地、发生时无重大动物疫情</w:t>
            </w:r>
          </w:p>
        </w:tc>
      </w:tr>
      <w:tr>
        <w:trPr>
          <w:cantSplit/>
          <w:trHeight w:val="312" w:hRule="atLeast"/>
        </w:trPr>
        <w:tc>
          <w:tcPr>
            <w:tcW w:w="946"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sz w:val="24"/>
                <w:szCs w:val="24"/>
              </w:rPr>
            </w:pPr>
          </w:p>
        </w:tc>
        <w:tc>
          <w:tcPr>
            <w:tcW w:w="1845" w:type="dxa"/>
            <w:vMerge w:val="continue"/>
            <w:tcBorders>
              <w:top w:val="nil"/>
              <w:left w:val="nil"/>
              <w:bottom w:val="single" w:color="000000" w:sz="4" w:space="0"/>
              <w:right w:val="single" w:color="000000" w:sz="4" w:space="0"/>
            </w:tcBorders>
            <w:noWrap w:val="0"/>
            <w:vAlign w:val="center"/>
          </w:tcPr>
          <w:p>
            <w:pPr>
              <w:widowControl/>
              <w:jc w:val="left"/>
              <w:rPr>
                <w:rFonts w:hint="eastAsia" w:ascii="仿宋" w:hAnsi="仿宋" w:eastAsia="仿宋" w:cs="仿宋"/>
                <w:color w:val="000000"/>
                <w:sz w:val="24"/>
                <w:szCs w:val="24"/>
              </w:rPr>
            </w:pPr>
          </w:p>
        </w:tc>
        <w:tc>
          <w:tcPr>
            <w:tcW w:w="7029" w:type="dxa"/>
            <w:vMerge w:val="continue"/>
            <w:tcBorders>
              <w:top w:val="nil"/>
              <w:left w:val="nil"/>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p>
        </w:tc>
        <w:tc>
          <w:tcPr>
            <w:tcW w:w="1596" w:type="dxa"/>
            <w:vMerge w:val="continue"/>
            <w:tcBorders>
              <w:top w:val="nil"/>
              <w:left w:val="nil"/>
              <w:bottom w:val="single" w:color="000000" w:sz="4" w:space="0"/>
              <w:right w:val="single" w:color="000000" w:sz="4" w:space="0"/>
            </w:tcBorders>
            <w:noWrap w:val="0"/>
            <w:vAlign w:val="center"/>
          </w:tcPr>
          <w:p>
            <w:pPr>
              <w:widowControl/>
              <w:jc w:val="left"/>
              <w:rPr>
                <w:rFonts w:hint="eastAsia" w:ascii="仿宋" w:hAnsi="仿宋" w:eastAsia="仿宋" w:cs="仿宋"/>
                <w:color w:val="000000"/>
                <w:sz w:val="24"/>
                <w:szCs w:val="24"/>
              </w:rPr>
            </w:pPr>
          </w:p>
        </w:tc>
        <w:tc>
          <w:tcPr>
            <w:tcW w:w="2250" w:type="dxa"/>
            <w:vMerge w:val="continue"/>
            <w:tcBorders>
              <w:top w:val="nil"/>
              <w:left w:val="nil"/>
              <w:bottom w:val="single" w:color="000000" w:sz="4" w:space="0"/>
              <w:right w:val="single" w:color="000000" w:sz="4" w:space="0"/>
            </w:tcBorders>
            <w:noWrap w:val="0"/>
            <w:vAlign w:val="center"/>
          </w:tcPr>
          <w:p>
            <w:pPr>
              <w:widowControl/>
              <w:jc w:val="left"/>
              <w:rPr>
                <w:rFonts w:hint="eastAsia" w:ascii="仿宋" w:hAnsi="仿宋" w:eastAsia="仿宋" w:cs="仿宋"/>
                <w:color w:val="000000"/>
                <w:sz w:val="24"/>
                <w:szCs w:val="24"/>
              </w:rPr>
            </w:pPr>
          </w:p>
        </w:tc>
      </w:tr>
      <w:tr>
        <w:trPr>
          <w:cantSplit/>
          <w:trHeight w:val="1255" w:hRule="atLeast"/>
        </w:trPr>
        <w:tc>
          <w:tcPr>
            <w:tcW w:w="946"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sz w:val="24"/>
                <w:szCs w:val="24"/>
              </w:rPr>
            </w:pPr>
          </w:p>
        </w:tc>
        <w:tc>
          <w:tcPr>
            <w:tcW w:w="1845" w:type="dxa"/>
            <w:vMerge w:val="continue"/>
            <w:tcBorders>
              <w:top w:val="nil"/>
              <w:left w:val="nil"/>
              <w:bottom w:val="single" w:color="000000" w:sz="4" w:space="0"/>
              <w:right w:val="single" w:color="000000" w:sz="4" w:space="0"/>
            </w:tcBorders>
            <w:noWrap w:val="0"/>
            <w:vAlign w:val="center"/>
          </w:tcPr>
          <w:p>
            <w:pPr>
              <w:widowControl/>
              <w:jc w:val="left"/>
              <w:rPr>
                <w:rFonts w:hint="eastAsia" w:ascii="仿宋" w:hAnsi="仿宋" w:eastAsia="仿宋" w:cs="仿宋"/>
                <w:color w:val="000000"/>
                <w:sz w:val="24"/>
                <w:szCs w:val="24"/>
              </w:rPr>
            </w:pPr>
          </w:p>
        </w:tc>
        <w:tc>
          <w:tcPr>
            <w:tcW w:w="7029" w:type="dxa"/>
            <w:vMerge w:val="continue"/>
            <w:tcBorders>
              <w:top w:val="nil"/>
              <w:left w:val="nil"/>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p>
        </w:tc>
        <w:tc>
          <w:tcPr>
            <w:tcW w:w="1596" w:type="dxa"/>
            <w:vMerge w:val="continue"/>
            <w:tcBorders>
              <w:top w:val="nil"/>
              <w:left w:val="nil"/>
              <w:bottom w:val="single" w:color="000000" w:sz="4" w:space="0"/>
              <w:right w:val="single" w:color="000000" w:sz="4" w:space="0"/>
            </w:tcBorders>
            <w:noWrap w:val="0"/>
            <w:vAlign w:val="center"/>
          </w:tcPr>
          <w:p>
            <w:pPr>
              <w:widowControl/>
              <w:jc w:val="left"/>
              <w:rPr>
                <w:rFonts w:hint="eastAsia" w:ascii="仿宋" w:hAnsi="仿宋" w:eastAsia="仿宋" w:cs="仿宋"/>
                <w:color w:val="000000"/>
                <w:sz w:val="24"/>
                <w:szCs w:val="24"/>
              </w:rPr>
            </w:pPr>
          </w:p>
        </w:tc>
        <w:tc>
          <w:tcPr>
            <w:tcW w:w="2250" w:type="dxa"/>
            <w:vMerge w:val="continue"/>
            <w:tcBorders>
              <w:top w:val="nil"/>
              <w:left w:val="nil"/>
              <w:bottom w:val="single" w:color="000000" w:sz="4" w:space="0"/>
              <w:right w:val="single" w:color="000000" w:sz="4" w:space="0"/>
            </w:tcBorders>
            <w:noWrap w:val="0"/>
            <w:vAlign w:val="center"/>
          </w:tcPr>
          <w:p>
            <w:pPr>
              <w:widowControl/>
              <w:jc w:val="left"/>
              <w:rPr>
                <w:rFonts w:hint="eastAsia" w:ascii="仿宋" w:hAnsi="仿宋" w:eastAsia="仿宋" w:cs="仿宋"/>
                <w:color w:val="000000"/>
                <w:sz w:val="24"/>
                <w:szCs w:val="24"/>
              </w:rPr>
            </w:pPr>
          </w:p>
        </w:tc>
      </w:tr>
      <w:tr>
        <w:trPr>
          <w:cantSplit/>
          <w:trHeight w:val="312" w:hRule="atLeast"/>
        </w:trPr>
        <w:tc>
          <w:tcPr>
            <w:tcW w:w="946"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sz w:val="24"/>
                <w:szCs w:val="24"/>
              </w:rPr>
            </w:pPr>
          </w:p>
        </w:tc>
        <w:tc>
          <w:tcPr>
            <w:tcW w:w="1845" w:type="dxa"/>
            <w:vMerge w:val="continue"/>
            <w:tcBorders>
              <w:top w:val="nil"/>
              <w:left w:val="nil"/>
              <w:bottom w:val="single" w:color="000000" w:sz="4" w:space="0"/>
              <w:right w:val="single" w:color="000000" w:sz="4" w:space="0"/>
            </w:tcBorders>
            <w:noWrap w:val="0"/>
            <w:vAlign w:val="center"/>
          </w:tcPr>
          <w:p>
            <w:pPr>
              <w:widowControl/>
              <w:jc w:val="left"/>
              <w:rPr>
                <w:rFonts w:hint="eastAsia" w:ascii="仿宋" w:hAnsi="仿宋" w:eastAsia="仿宋" w:cs="仿宋"/>
                <w:color w:val="000000"/>
                <w:sz w:val="24"/>
                <w:szCs w:val="24"/>
              </w:rPr>
            </w:pPr>
          </w:p>
        </w:tc>
        <w:tc>
          <w:tcPr>
            <w:tcW w:w="7029" w:type="dxa"/>
            <w:vMerge w:val="continue"/>
            <w:tcBorders>
              <w:top w:val="nil"/>
              <w:left w:val="nil"/>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p>
        </w:tc>
        <w:tc>
          <w:tcPr>
            <w:tcW w:w="1596" w:type="dxa"/>
            <w:vMerge w:val="continue"/>
            <w:tcBorders>
              <w:top w:val="nil"/>
              <w:left w:val="nil"/>
              <w:bottom w:val="single" w:color="000000" w:sz="4" w:space="0"/>
              <w:right w:val="single" w:color="000000" w:sz="4" w:space="0"/>
            </w:tcBorders>
            <w:noWrap w:val="0"/>
            <w:vAlign w:val="center"/>
          </w:tcPr>
          <w:p>
            <w:pPr>
              <w:widowControl/>
              <w:jc w:val="left"/>
              <w:rPr>
                <w:rFonts w:hint="eastAsia" w:ascii="仿宋" w:hAnsi="仿宋" w:eastAsia="仿宋" w:cs="仿宋"/>
                <w:color w:val="000000"/>
                <w:sz w:val="24"/>
                <w:szCs w:val="24"/>
              </w:rPr>
            </w:pPr>
          </w:p>
        </w:tc>
        <w:tc>
          <w:tcPr>
            <w:tcW w:w="2250" w:type="dxa"/>
            <w:vMerge w:val="continue"/>
            <w:tcBorders>
              <w:top w:val="nil"/>
              <w:left w:val="nil"/>
              <w:bottom w:val="single" w:color="000000" w:sz="4" w:space="0"/>
              <w:right w:val="single" w:color="000000" w:sz="4" w:space="0"/>
            </w:tcBorders>
            <w:noWrap w:val="0"/>
            <w:vAlign w:val="center"/>
          </w:tcPr>
          <w:p>
            <w:pPr>
              <w:widowControl/>
              <w:jc w:val="left"/>
              <w:rPr>
                <w:rFonts w:hint="eastAsia" w:ascii="仿宋" w:hAnsi="仿宋" w:eastAsia="仿宋" w:cs="仿宋"/>
                <w:color w:val="000000"/>
                <w:sz w:val="24"/>
                <w:szCs w:val="24"/>
              </w:rPr>
            </w:pPr>
          </w:p>
        </w:tc>
      </w:tr>
      <w:tr>
        <w:trPr>
          <w:cantSplit/>
          <w:trHeight w:val="360" w:hRule="atLeast"/>
        </w:trPr>
        <w:tc>
          <w:tcPr>
            <w:tcW w:w="946" w:type="dxa"/>
            <w:vMerge w:val="restart"/>
            <w:tcBorders>
              <w:top w:val="nil"/>
              <w:left w:val="single" w:color="000000" w:sz="4" w:space="0"/>
              <w:bottom w:val="single" w:color="000000" w:sz="4" w:space="0"/>
              <w:right w:val="single" w:color="000000" w:sz="4" w:space="0"/>
            </w:tcBorders>
            <w:noWrap w:val="0"/>
            <w:vAlign w:val="center"/>
          </w:tcPr>
          <w:p>
            <w:pPr>
              <w:widowControl/>
              <w:autoSpaceDE w:val="0"/>
              <w:spacing w:line="36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w:t>
            </w:r>
          </w:p>
        </w:tc>
        <w:tc>
          <w:tcPr>
            <w:tcW w:w="1845" w:type="dxa"/>
            <w:vMerge w:val="restart"/>
            <w:tcBorders>
              <w:top w:val="nil"/>
              <w:left w:val="nil"/>
              <w:bottom w:val="single" w:color="000000" w:sz="4" w:space="0"/>
              <w:right w:val="single" w:color="000000" w:sz="4" w:space="0"/>
            </w:tcBorders>
            <w:noWrap w:val="0"/>
            <w:vAlign w:val="center"/>
          </w:tcPr>
          <w:p>
            <w:pPr>
              <w:widowControl/>
              <w:autoSpaceDE w:val="0"/>
              <w:spacing w:line="36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对饲养的动物未按照动物疫病强制免疫计划或者免疫技术规范实施免疫接种等行为的行政处罚</w:t>
            </w:r>
          </w:p>
        </w:tc>
        <w:tc>
          <w:tcPr>
            <w:tcW w:w="7029" w:type="dxa"/>
            <w:vMerge w:val="restart"/>
            <w:tcBorders>
              <w:top w:val="nil"/>
              <w:left w:val="nil"/>
              <w:bottom w:val="single" w:color="000000" w:sz="4" w:space="0"/>
              <w:right w:val="single" w:color="000000" w:sz="4" w:space="0"/>
            </w:tcBorders>
            <w:noWrap w:val="0"/>
            <w:vAlign w:val="center"/>
          </w:tcPr>
          <w:p>
            <w:pPr>
              <w:widowControl/>
              <w:autoSpaceDE w:val="0"/>
              <w:spacing w:line="360" w:lineRule="exact"/>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《中华人民共和国动物防疫法》</w:t>
            </w:r>
          </w:p>
          <w:p>
            <w:pPr>
              <w:widowControl/>
              <w:autoSpaceDE w:val="0"/>
              <w:spacing w:line="360" w:lineRule="exact"/>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第九十二条　违反本法规定，有下列行为之一的，由县级以上地方人民政府农业农村主管部门责令限期改正，可以处一千元以下罚款；逾期不改正的，处一千元以上五千元以下罚款，由县级以上地方人民政府农业农村主管部门委托动物诊疗机构、无害化处理场所等代为处理，所需费用由违法行为人承担：（一）对饲养的动物未按照动物疫病强制免疫计划或者免疫技术规范实施免疫接种的；（二）对饲养的种用、乳用动物未按照国务院农业农村主管部门的要求定期开展疫病检测，或者经检测不合格而未按照规定处理的；（三）对饲养的犬只未按照规定定期进行狂犬病免疫接种的；（四）动物、动物产品的运载工具在装载前和卸载后未按照规定及时清洗、消毒的。</w:t>
            </w:r>
          </w:p>
          <w:p>
            <w:pPr>
              <w:widowControl/>
              <w:autoSpaceDE w:val="0"/>
              <w:spacing w:line="360" w:lineRule="exact"/>
              <w:jc w:val="left"/>
              <w:textAlignment w:val="center"/>
              <w:rPr>
                <w:rFonts w:hint="eastAsia" w:ascii="仿宋" w:hAnsi="仿宋" w:eastAsia="仿宋" w:cs="仿宋"/>
                <w:color w:val="000000"/>
                <w:sz w:val="24"/>
                <w:szCs w:val="24"/>
              </w:rPr>
            </w:pPr>
          </w:p>
        </w:tc>
        <w:tc>
          <w:tcPr>
            <w:tcW w:w="1596" w:type="dxa"/>
            <w:vMerge w:val="restart"/>
            <w:tcBorders>
              <w:top w:val="nil"/>
              <w:left w:val="nil"/>
              <w:bottom w:val="single" w:color="000000" w:sz="4" w:space="0"/>
              <w:right w:val="single" w:color="000000" w:sz="4" w:space="0"/>
            </w:tcBorders>
            <w:noWrap/>
            <w:vAlign w:val="center"/>
          </w:tcPr>
          <w:p>
            <w:pPr>
              <w:widowControl/>
              <w:autoSpaceDE w:val="0"/>
              <w:spacing w:line="36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轻微不罚</w:t>
            </w:r>
          </w:p>
        </w:tc>
        <w:tc>
          <w:tcPr>
            <w:tcW w:w="2250" w:type="dxa"/>
            <w:vMerge w:val="restart"/>
            <w:tcBorders>
              <w:top w:val="nil"/>
              <w:left w:val="nil"/>
              <w:bottom w:val="single" w:color="000000" w:sz="4" w:space="0"/>
              <w:right w:val="single" w:color="000000" w:sz="4" w:space="0"/>
            </w:tcBorders>
            <w:noWrap w:val="0"/>
            <w:vAlign w:val="center"/>
          </w:tcPr>
          <w:p>
            <w:pPr>
              <w:widowControl/>
              <w:autoSpaceDE w:val="0"/>
              <w:spacing w:line="360" w:lineRule="exact"/>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1.违法行为轻微</w:t>
            </w:r>
          </w:p>
          <w:p>
            <w:pPr>
              <w:widowControl/>
              <w:autoSpaceDE w:val="0"/>
              <w:spacing w:line="360" w:lineRule="exact"/>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2.及时改正</w:t>
            </w:r>
          </w:p>
          <w:p>
            <w:pPr>
              <w:widowControl/>
              <w:autoSpaceDE w:val="0"/>
              <w:spacing w:line="360" w:lineRule="exact"/>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3.没有造成危害后果</w:t>
            </w:r>
          </w:p>
          <w:p>
            <w:pPr>
              <w:widowControl/>
              <w:autoSpaceDE w:val="0"/>
              <w:spacing w:line="360" w:lineRule="exact"/>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4.能够认识到危害性</w:t>
            </w:r>
          </w:p>
          <w:p>
            <w:pPr>
              <w:widowControl/>
              <w:autoSpaceDE w:val="0"/>
              <w:spacing w:line="36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5.违法行为发生地、发生时无重大动物疫情</w:t>
            </w:r>
          </w:p>
        </w:tc>
      </w:tr>
      <w:tr>
        <w:trPr>
          <w:cantSplit/>
          <w:trHeight w:val="777" w:hRule="atLeast"/>
        </w:trPr>
        <w:tc>
          <w:tcPr>
            <w:tcW w:w="946"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sz w:val="24"/>
                <w:szCs w:val="24"/>
              </w:rPr>
            </w:pPr>
          </w:p>
        </w:tc>
        <w:tc>
          <w:tcPr>
            <w:tcW w:w="1845" w:type="dxa"/>
            <w:vMerge w:val="continue"/>
            <w:tcBorders>
              <w:top w:val="nil"/>
              <w:left w:val="nil"/>
              <w:bottom w:val="single" w:color="000000" w:sz="4" w:space="0"/>
              <w:right w:val="single" w:color="000000" w:sz="4" w:space="0"/>
            </w:tcBorders>
            <w:noWrap w:val="0"/>
            <w:vAlign w:val="center"/>
          </w:tcPr>
          <w:p>
            <w:pPr>
              <w:widowControl/>
              <w:jc w:val="left"/>
              <w:rPr>
                <w:rFonts w:hint="eastAsia" w:ascii="仿宋" w:hAnsi="仿宋" w:eastAsia="仿宋" w:cs="仿宋"/>
                <w:color w:val="000000"/>
                <w:sz w:val="24"/>
                <w:szCs w:val="24"/>
              </w:rPr>
            </w:pPr>
          </w:p>
        </w:tc>
        <w:tc>
          <w:tcPr>
            <w:tcW w:w="7029" w:type="dxa"/>
            <w:vMerge w:val="continue"/>
            <w:tcBorders>
              <w:top w:val="nil"/>
              <w:left w:val="nil"/>
              <w:bottom w:val="single" w:color="000000" w:sz="4" w:space="0"/>
              <w:right w:val="single" w:color="000000" w:sz="4" w:space="0"/>
            </w:tcBorders>
            <w:noWrap w:val="0"/>
            <w:vAlign w:val="center"/>
          </w:tcPr>
          <w:p>
            <w:pPr>
              <w:widowControl/>
              <w:jc w:val="left"/>
              <w:rPr>
                <w:rFonts w:hint="eastAsia" w:ascii="仿宋" w:hAnsi="仿宋" w:eastAsia="仿宋" w:cs="仿宋"/>
                <w:color w:val="000000"/>
                <w:sz w:val="24"/>
                <w:szCs w:val="24"/>
              </w:rPr>
            </w:pPr>
          </w:p>
        </w:tc>
        <w:tc>
          <w:tcPr>
            <w:tcW w:w="1596" w:type="dxa"/>
            <w:vMerge w:val="continue"/>
            <w:tcBorders>
              <w:top w:val="nil"/>
              <w:left w:val="nil"/>
              <w:bottom w:val="single" w:color="000000" w:sz="4" w:space="0"/>
              <w:right w:val="single" w:color="000000" w:sz="4" w:space="0"/>
            </w:tcBorders>
            <w:noWrap w:val="0"/>
            <w:vAlign w:val="center"/>
          </w:tcPr>
          <w:p>
            <w:pPr>
              <w:widowControl/>
              <w:jc w:val="left"/>
              <w:rPr>
                <w:rFonts w:hint="eastAsia" w:ascii="仿宋" w:hAnsi="仿宋" w:eastAsia="仿宋" w:cs="仿宋"/>
                <w:color w:val="000000"/>
                <w:sz w:val="24"/>
                <w:szCs w:val="24"/>
              </w:rPr>
            </w:pPr>
          </w:p>
        </w:tc>
        <w:tc>
          <w:tcPr>
            <w:tcW w:w="2250" w:type="dxa"/>
            <w:vMerge w:val="continue"/>
            <w:tcBorders>
              <w:top w:val="nil"/>
              <w:left w:val="nil"/>
              <w:bottom w:val="single" w:color="000000" w:sz="4" w:space="0"/>
              <w:right w:val="single" w:color="000000" w:sz="4" w:space="0"/>
            </w:tcBorders>
            <w:noWrap w:val="0"/>
            <w:vAlign w:val="center"/>
          </w:tcPr>
          <w:p>
            <w:pPr>
              <w:widowControl/>
              <w:jc w:val="left"/>
              <w:rPr>
                <w:rFonts w:hint="eastAsia" w:ascii="仿宋" w:hAnsi="仿宋" w:eastAsia="仿宋" w:cs="仿宋"/>
                <w:color w:val="000000"/>
                <w:sz w:val="24"/>
                <w:szCs w:val="24"/>
              </w:rPr>
            </w:pPr>
          </w:p>
        </w:tc>
      </w:tr>
      <w:tr>
        <w:trPr>
          <w:cantSplit/>
          <w:trHeight w:val="767" w:hRule="atLeast"/>
        </w:trPr>
        <w:tc>
          <w:tcPr>
            <w:tcW w:w="946"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sz w:val="24"/>
                <w:szCs w:val="24"/>
              </w:rPr>
            </w:pPr>
          </w:p>
        </w:tc>
        <w:tc>
          <w:tcPr>
            <w:tcW w:w="1845" w:type="dxa"/>
            <w:vMerge w:val="continue"/>
            <w:tcBorders>
              <w:top w:val="nil"/>
              <w:left w:val="nil"/>
              <w:bottom w:val="single" w:color="000000" w:sz="4" w:space="0"/>
              <w:right w:val="single" w:color="000000" w:sz="4" w:space="0"/>
            </w:tcBorders>
            <w:noWrap w:val="0"/>
            <w:vAlign w:val="center"/>
          </w:tcPr>
          <w:p>
            <w:pPr>
              <w:widowControl/>
              <w:jc w:val="left"/>
              <w:rPr>
                <w:rFonts w:hint="eastAsia" w:ascii="仿宋" w:hAnsi="仿宋" w:eastAsia="仿宋" w:cs="仿宋"/>
                <w:color w:val="000000"/>
                <w:sz w:val="24"/>
                <w:szCs w:val="24"/>
              </w:rPr>
            </w:pPr>
          </w:p>
        </w:tc>
        <w:tc>
          <w:tcPr>
            <w:tcW w:w="7029" w:type="dxa"/>
            <w:vMerge w:val="continue"/>
            <w:tcBorders>
              <w:top w:val="nil"/>
              <w:left w:val="nil"/>
              <w:bottom w:val="single" w:color="000000" w:sz="4" w:space="0"/>
              <w:right w:val="single" w:color="000000" w:sz="4" w:space="0"/>
            </w:tcBorders>
            <w:noWrap w:val="0"/>
            <w:vAlign w:val="center"/>
          </w:tcPr>
          <w:p>
            <w:pPr>
              <w:widowControl/>
              <w:jc w:val="left"/>
              <w:rPr>
                <w:rFonts w:hint="eastAsia" w:ascii="仿宋" w:hAnsi="仿宋" w:eastAsia="仿宋" w:cs="仿宋"/>
                <w:color w:val="000000"/>
                <w:sz w:val="24"/>
                <w:szCs w:val="24"/>
              </w:rPr>
            </w:pPr>
          </w:p>
        </w:tc>
        <w:tc>
          <w:tcPr>
            <w:tcW w:w="1596" w:type="dxa"/>
            <w:vMerge w:val="continue"/>
            <w:tcBorders>
              <w:top w:val="nil"/>
              <w:left w:val="nil"/>
              <w:bottom w:val="single" w:color="000000" w:sz="4" w:space="0"/>
              <w:right w:val="single" w:color="000000" w:sz="4" w:space="0"/>
            </w:tcBorders>
            <w:noWrap w:val="0"/>
            <w:vAlign w:val="center"/>
          </w:tcPr>
          <w:p>
            <w:pPr>
              <w:widowControl/>
              <w:jc w:val="left"/>
              <w:rPr>
                <w:rFonts w:hint="eastAsia" w:ascii="仿宋" w:hAnsi="仿宋" w:eastAsia="仿宋" w:cs="仿宋"/>
                <w:color w:val="000000"/>
                <w:sz w:val="24"/>
                <w:szCs w:val="24"/>
              </w:rPr>
            </w:pPr>
          </w:p>
        </w:tc>
        <w:tc>
          <w:tcPr>
            <w:tcW w:w="2250" w:type="dxa"/>
            <w:vMerge w:val="continue"/>
            <w:tcBorders>
              <w:top w:val="nil"/>
              <w:left w:val="nil"/>
              <w:bottom w:val="single" w:color="000000" w:sz="4" w:space="0"/>
              <w:right w:val="single" w:color="000000" w:sz="4" w:space="0"/>
            </w:tcBorders>
            <w:noWrap w:val="0"/>
            <w:vAlign w:val="center"/>
          </w:tcPr>
          <w:p>
            <w:pPr>
              <w:widowControl/>
              <w:jc w:val="left"/>
              <w:rPr>
                <w:rFonts w:hint="eastAsia" w:ascii="仿宋" w:hAnsi="仿宋" w:eastAsia="仿宋" w:cs="仿宋"/>
                <w:color w:val="000000"/>
                <w:sz w:val="24"/>
                <w:szCs w:val="24"/>
              </w:rPr>
            </w:pPr>
          </w:p>
        </w:tc>
      </w:tr>
      <w:tr>
        <w:trPr>
          <w:cantSplit/>
          <w:trHeight w:val="554" w:hRule="atLeast"/>
        </w:trPr>
        <w:tc>
          <w:tcPr>
            <w:tcW w:w="946"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sz w:val="24"/>
                <w:szCs w:val="24"/>
              </w:rPr>
            </w:pPr>
          </w:p>
        </w:tc>
        <w:tc>
          <w:tcPr>
            <w:tcW w:w="1845" w:type="dxa"/>
            <w:vMerge w:val="continue"/>
            <w:tcBorders>
              <w:top w:val="nil"/>
              <w:left w:val="nil"/>
              <w:bottom w:val="single" w:color="000000" w:sz="4" w:space="0"/>
              <w:right w:val="single" w:color="000000" w:sz="4" w:space="0"/>
            </w:tcBorders>
            <w:noWrap w:val="0"/>
            <w:vAlign w:val="center"/>
          </w:tcPr>
          <w:p>
            <w:pPr>
              <w:widowControl/>
              <w:jc w:val="left"/>
              <w:rPr>
                <w:rFonts w:hint="eastAsia" w:ascii="仿宋" w:hAnsi="仿宋" w:eastAsia="仿宋" w:cs="仿宋"/>
                <w:color w:val="000000"/>
                <w:sz w:val="24"/>
                <w:szCs w:val="24"/>
              </w:rPr>
            </w:pPr>
          </w:p>
        </w:tc>
        <w:tc>
          <w:tcPr>
            <w:tcW w:w="7029" w:type="dxa"/>
            <w:vMerge w:val="continue"/>
            <w:tcBorders>
              <w:top w:val="nil"/>
              <w:left w:val="nil"/>
              <w:bottom w:val="single" w:color="000000" w:sz="4" w:space="0"/>
              <w:right w:val="single" w:color="000000" w:sz="4" w:space="0"/>
            </w:tcBorders>
            <w:noWrap w:val="0"/>
            <w:vAlign w:val="center"/>
          </w:tcPr>
          <w:p>
            <w:pPr>
              <w:widowControl/>
              <w:jc w:val="left"/>
              <w:rPr>
                <w:rFonts w:hint="eastAsia" w:ascii="仿宋" w:hAnsi="仿宋" w:eastAsia="仿宋" w:cs="仿宋"/>
                <w:color w:val="000000"/>
                <w:sz w:val="24"/>
                <w:szCs w:val="24"/>
              </w:rPr>
            </w:pPr>
          </w:p>
        </w:tc>
        <w:tc>
          <w:tcPr>
            <w:tcW w:w="1596" w:type="dxa"/>
            <w:vMerge w:val="continue"/>
            <w:tcBorders>
              <w:top w:val="nil"/>
              <w:left w:val="nil"/>
              <w:bottom w:val="single" w:color="000000" w:sz="4" w:space="0"/>
              <w:right w:val="single" w:color="000000" w:sz="4" w:space="0"/>
            </w:tcBorders>
            <w:noWrap w:val="0"/>
            <w:vAlign w:val="center"/>
          </w:tcPr>
          <w:p>
            <w:pPr>
              <w:widowControl/>
              <w:jc w:val="left"/>
              <w:rPr>
                <w:rFonts w:hint="eastAsia" w:ascii="仿宋" w:hAnsi="仿宋" w:eastAsia="仿宋" w:cs="仿宋"/>
                <w:color w:val="000000"/>
                <w:sz w:val="24"/>
                <w:szCs w:val="24"/>
              </w:rPr>
            </w:pPr>
          </w:p>
        </w:tc>
        <w:tc>
          <w:tcPr>
            <w:tcW w:w="2250" w:type="dxa"/>
            <w:vMerge w:val="continue"/>
            <w:tcBorders>
              <w:top w:val="nil"/>
              <w:left w:val="nil"/>
              <w:bottom w:val="single" w:color="000000" w:sz="4" w:space="0"/>
              <w:right w:val="single" w:color="000000" w:sz="4" w:space="0"/>
            </w:tcBorders>
            <w:noWrap w:val="0"/>
            <w:vAlign w:val="center"/>
          </w:tcPr>
          <w:p>
            <w:pPr>
              <w:widowControl/>
              <w:jc w:val="left"/>
              <w:rPr>
                <w:rFonts w:hint="eastAsia" w:ascii="仿宋" w:hAnsi="仿宋" w:eastAsia="仿宋" w:cs="仿宋"/>
                <w:color w:val="000000"/>
                <w:sz w:val="24"/>
                <w:szCs w:val="24"/>
              </w:rPr>
            </w:pPr>
          </w:p>
        </w:tc>
      </w:tr>
      <w:tr>
        <w:trPr>
          <w:cantSplit/>
          <w:trHeight w:val="584" w:hRule="atLeast"/>
        </w:trPr>
        <w:tc>
          <w:tcPr>
            <w:tcW w:w="946" w:type="dxa"/>
            <w:tcBorders>
              <w:top w:val="single" w:color="000000" w:sz="4" w:space="0"/>
              <w:left w:val="single" w:color="000000" w:sz="4" w:space="0"/>
              <w:bottom w:val="single" w:color="000000" w:sz="4" w:space="0"/>
              <w:right w:val="single" w:color="000000" w:sz="4" w:space="0"/>
            </w:tcBorders>
            <w:noWrap/>
            <w:vAlign w:val="center"/>
          </w:tcPr>
          <w:p>
            <w:pPr>
              <w:widowControl/>
              <w:autoSpaceDE w:val="0"/>
              <w:spacing w:line="36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6</w:t>
            </w:r>
          </w:p>
        </w:tc>
        <w:tc>
          <w:tcPr>
            <w:tcW w:w="1845" w:type="dxa"/>
            <w:tcBorders>
              <w:top w:val="single" w:color="000000" w:sz="4" w:space="0"/>
              <w:left w:val="nil"/>
              <w:bottom w:val="single" w:color="000000" w:sz="4" w:space="0"/>
              <w:right w:val="single" w:color="000000" w:sz="4" w:space="0"/>
            </w:tcBorders>
            <w:noWrap/>
            <w:vAlign w:val="center"/>
          </w:tcPr>
          <w:p>
            <w:pPr>
              <w:widowControl/>
              <w:autoSpaceDE w:val="0"/>
              <w:spacing w:line="360" w:lineRule="exact"/>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对动物、动物产品的运载工具、垫料、包装物、容器等不符合国务院农业农村主管部门规定的动物防疫要求的行政处罚</w:t>
            </w:r>
          </w:p>
        </w:tc>
        <w:tc>
          <w:tcPr>
            <w:tcW w:w="7029" w:type="dxa"/>
            <w:tcBorders>
              <w:top w:val="single" w:color="000000" w:sz="4" w:space="0"/>
              <w:left w:val="nil"/>
              <w:bottom w:val="single" w:color="000000" w:sz="4" w:space="0"/>
              <w:right w:val="single" w:color="000000" w:sz="4" w:space="0"/>
            </w:tcBorders>
            <w:noWrap w:val="0"/>
            <w:vAlign w:val="center"/>
          </w:tcPr>
          <w:p>
            <w:pPr>
              <w:widowControl/>
              <w:autoSpaceDE w:val="0"/>
              <w:spacing w:line="360" w:lineRule="exact"/>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《中华人民共和国动物防疫法》</w:t>
            </w:r>
          </w:p>
          <w:p>
            <w:pPr>
              <w:widowControl/>
              <w:autoSpaceDE w:val="0"/>
              <w:spacing w:line="360" w:lineRule="exact"/>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第九十四条：违反本法规定，动物、动物产品的运载工具、垫料、包装物、容器等不符合国务院农业农村主管部门规定的动物防疫要求的，由县级以上地方人民政府农业农村主管部门责令改正，可以处五千元以下罚款；情节严重的，处五千元以上五万元以下罚款。</w:t>
            </w:r>
          </w:p>
        </w:tc>
        <w:tc>
          <w:tcPr>
            <w:tcW w:w="1596" w:type="dxa"/>
            <w:tcBorders>
              <w:top w:val="single" w:color="000000" w:sz="4" w:space="0"/>
              <w:left w:val="nil"/>
              <w:bottom w:val="single" w:color="000000" w:sz="4" w:space="0"/>
              <w:right w:val="single" w:color="000000" w:sz="4" w:space="0"/>
            </w:tcBorders>
            <w:noWrap/>
            <w:vAlign w:val="center"/>
          </w:tcPr>
          <w:p>
            <w:pPr>
              <w:widowControl/>
              <w:autoSpaceDE w:val="0"/>
              <w:spacing w:line="36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轻微不罚</w:t>
            </w:r>
          </w:p>
        </w:tc>
        <w:tc>
          <w:tcPr>
            <w:tcW w:w="2250" w:type="dxa"/>
            <w:tcBorders>
              <w:top w:val="single" w:color="000000" w:sz="4" w:space="0"/>
              <w:left w:val="nil"/>
              <w:bottom w:val="single" w:color="000000" w:sz="4" w:space="0"/>
              <w:right w:val="single" w:color="000000" w:sz="4" w:space="0"/>
            </w:tcBorders>
            <w:noWrap w:val="0"/>
            <w:vAlign w:val="center"/>
          </w:tcPr>
          <w:p>
            <w:pPr>
              <w:widowControl/>
              <w:autoSpaceDE w:val="0"/>
              <w:spacing w:line="360" w:lineRule="exact"/>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1.违法行为轻微</w:t>
            </w:r>
          </w:p>
          <w:p>
            <w:pPr>
              <w:widowControl/>
              <w:autoSpaceDE w:val="0"/>
              <w:spacing w:line="360" w:lineRule="exact"/>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2.及时改正</w:t>
            </w:r>
          </w:p>
          <w:p>
            <w:pPr>
              <w:widowControl/>
              <w:autoSpaceDE w:val="0"/>
              <w:spacing w:line="360" w:lineRule="exact"/>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3.没有造成危害后果</w:t>
            </w:r>
          </w:p>
          <w:p>
            <w:pPr>
              <w:widowControl/>
              <w:autoSpaceDE w:val="0"/>
              <w:spacing w:line="360" w:lineRule="exact"/>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4.能够认识到危害性</w:t>
            </w:r>
          </w:p>
          <w:p>
            <w:pPr>
              <w:widowControl/>
              <w:autoSpaceDE w:val="0"/>
              <w:spacing w:line="36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5.违法行为发生地、发生时无重大动物疫情</w:t>
            </w:r>
          </w:p>
        </w:tc>
      </w:tr>
      <w:tr>
        <w:trPr>
          <w:cantSplit/>
          <w:trHeight w:val="569" w:hRule="atLeast"/>
        </w:trPr>
        <w:tc>
          <w:tcPr>
            <w:tcW w:w="946" w:type="dxa"/>
            <w:tcBorders>
              <w:top w:val="single" w:color="000000" w:sz="4" w:space="0"/>
              <w:left w:val="single" w:color="000000" w:sz="4" w:space="0"/>
              <w:bottom w:val="single" w:color="000000" w:sz="4" w:space="0"/>
              <w:right w:val="single" w:color="000000" w:sz="4" w:space="0"/>
            </w:tcBorders>
            <w:noWrap/>
            <w:vAlign w:val="center"/>
          </w:tcPr>
          <w:p>
            <w:pPr>
              <w:widowControl/>
              <w:autoSpaceDE w:val="0"/>
              <w:spacing w:line="36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7</w:t>
            </w:r>
          </w:p>
        </w:tc>
        <w:tc>
          <w:tcPr>
            <w:tcW w:w="1845" w:type="dxa"/>
            <w:tcBorders>
              <w:top w:val="single" w:color="000000" w:sz="4" w:space="0"/>
              <w:left w:val="nil"/>
              <w:bottom w:val="single" w:color="000000" w:sz="4" w:space="0"/>
              <w:right w:val="single" w:color="000000" w:sz="4" w:space="0"/>
            </w:tcBorders>
            <w:noWrap/>
            <w:vAlign w:val="center"/>
          </w:tcPr>
          <w:p>
            <w:pPr>
              <w:pStyle w:val="4"/>
              <w:widowControl/>
              <w:autoSpaceDE w:val="0"/>
              <w:spacing w:before="0" w:beforeAutospacing="0" w:after="0" w:afterAutospacing="0" w:line="360" w:lineRule="exact"/>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对</w:t>
            </w:r>
            <w:r>
              <w:rPr>
                <w:rFonts w:hint="eastAsia" w:ascii="仿宋" w:hAnsi="仿宋" w:eastAsia="仿宋" w:cs="仿宋"/>
                <w:color w:val="000000"/>
                <w:sz w:val="24"/>
                <w:szCs w:val="24"/>
              </w:rPr>
              <w:t>从事动物疫病研究、诊疗和动物饲养、屠宰、经营、隔离、运输，以及动物产品生产、经营、加工、贮藏、无害化处理等活动的单位和个人</w:t>
            </w:r>
            <w:r>
              <w:rPr>
                <w:rFonts w:hint="eastAsia" w:ascii="仿宋" w:hAnsi="仿宋" w:eastAsia="仿宋" w:cs="仿宋"/>
                <w:color w:val="000000"/>
                <w:kern w:val="2"/>
                <w:sz w:val="24"/>
                <w:szCs w:val="24"/>
              </w:rPr>
              <w:t>发现动物染疫、疑似染疫未报告，或者未采取隔离等控制措施等行为的行政处罚</w:t>
            </w:r>
          </w:p>
        </w:tc>
        <w:tc>
          <w:tcPr>
            <w:tcW w:w="7029" w:type="dxa"/>
            <w:tcBorders>
              <w:top w:val="single" w:color="000000" w:sz="4" w:space="0"/>
              <w:left w:val="nil"/>
              <w:bottom w:val="single" w:color="000000" w:sz="4" w:space="0"/>
              <w:right w:val="single" w:color="000000" w:sz="4" w:space="0"/>
            </w:tcBorders>
            <w:noWrap w:val="0"/>
            <w:vAlign w:val="center"/>
          </w:tcPr>
          <w:p>
            <w:pPr>
              <w:pStyle w:val="4"/>
              <w:widowControl/>
              <w:autoSpaceDE w:val="0"/>
              <w:spacing w:before="0" w:beforeAutospacing="0" w:after="0" w:afterAutospacing="0" w:line="360" w:lineRule="exact"/>
              <w:rPr>
                <w:rFonts w:hint="eastAsia" w:ascii="仿宋" w:hAnsi="仿宋" w:eastAsia="仿宋" w:cs="仿宋"/>
                <w:color w:val="000000"/>
                <w:sz w:val="24"/>
                <w:szCs w:val="24"/>
              </w:rPr>
            </w:pPr>
            <w:r>
              <w:rPr>
                <w:rFonts w:hint="eastAsia" w:ascii="仿宋" w:hAnsi="仿宋" w:eastAsia="仿宋" w:cs="仿宋"/>
                <w:color w:val="000000"/>
                <w:sz w:val="24"/>
                <w:szCs w:val="24"/>
              </w:rPr>
              <w:t>《中华人民共和国动物防疫法》</w:t>
            </w:r>
          </w:p>
          <w:p>
            <w:pPr>
              <w:pStyle w:val="4"/>
              <w:widowControl/>
              <w:autoSpaceDE w:val="0"/>
              <w:spacing w:before="0" w:beforeAutospacing="0" w:after="0" w:afterAutospacing="0" w:line="360" w:lineRule="exact"/>
              <w:rPr>
                <w:rFonts w:hint="eastAsia" w:ascii="仿宋" w:hAnsi="仿宋" w:eastAsia="仿宋" w:cs="仿宋"/>
                <w:color w:val="000000"/>
                <w:sz w:val="24"/>
                <w:szCs w:val="24"/>
              </w:rPr>
            </w:pPr>
            <w:r>
              <w:rPr>
                <w:rFonts w:hint="eastAsia" w:ascii="仿宋" w:hAnsi="仿宋" w:eastAsia="仿宋" w:cs="仿宋"/>
                <w:color w:val="000000"/>
                <w:sz w:val="24"/>
                <w:szCs w:val="24"/>
              </w:rPr>
              <w:t>第一百零八条　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一）发现动物染疫、疑似染疫未报告，或者未采取隔离等控制措施的；（二）不如实提供与动物防疫有关的资料的；（三）拒绝或者阻碍农业农村主管部门进行监督检查的；（四）拒绝或者阻碍动物疫病预防控制机构进行动物疫病监测、检测、评估的；（五）拒绝或者阻碍官方兽医依法履行职责的。</w:t>
            </w:r>
          </w:p>
          <w:p>
            <w:pPr>
              <w:widowControl/>
              <w:autoSpaceDE w:val="0"/>
              <w:spacing w:line="360" w:lineRule="exact"/>
              <w:jc w:val="left"/>
              <w:textAlignment w:val="center"/>
              <w:rPr>
                <w:rFonts w:hint="eastAsia" w:ascii="仿宋" w:hAnsi="仿宋" w:eastAsia="仿宋" w:cs="仿宋"/>
                <w:color w:val="000000"/>
                <w:sz w:val="24"/>
                <w:szCs w:val="24"/>
              </w:rPr>
            </w:pPr>
          </w:p>
        </w:tc>
        <w:tc>
          <w:tcPr>
            <w:tcW w:w="1596" w:type="dxa"/>
            <w:tcBorders>
              <w:top w:val="single" w:color="000000" w:sz="4" w:space="0"/>
              <w:left w:val="nil"/>
              <w:bottom w:val="single" w:color="000000" w:sz="4" w:space="0"/>
              <w:right w:val="single" w:color="000000" w:sz="4" w:space="0"/>
            </w:tcBorders>
            <w:noWrap/>
            <w:vAlign w:val="center"/>
          </w:tcPr>
          <w:p>
            <w:pPr>
              <w:widowControl/>
              <w:autoSpaceDE w:val="0"/>
              <w:spacing w:line="36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轻微不罚</w:t>
            </w:r>
          </w:p>
        </w:tc>
        <w:tc>
          <w:tcPr>
            <w:tcW w:w="2250" w:type="dxa"/>
            <w:tcBorders>
              <w:top w:val="single" w:color="000000" w:sz="4" w:space="0"/>
              <w:left w:val="nil"/>
              <w:bottom w:val="single" w:color="000000" w:sz="4" w:space="0"/>
              <w:right w:val="single" w:color="000000" w:sz="4" w:space="0"/>
            </w:tcBorders>
            <w:noWrap w:val="0"/>
            <w:vAlign w:val="center"/>
          </w:tcPr>
          <w:p>
            <w:pPr>
              <w:widowControl/>
              <w:autoSpaceDE w:val="0"/>
              <w:spacing w:line="360" w:lineRule="exact"/>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1.违法行为轻微</w:t>
            </w:r>
          </w:p>
          <w:p>
            <w:pPr>
              <w:widowControl/>
              <w:autoSpaceDE w:val="0"/>
              <w:spacing w:line="360" w:lineRule="exact"/>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2.及时改正</w:t>
            </w:r>
          </w:p>
          <w:p>
            <w:pPr>
              <w:widowControl/>
              <w:autoSpaceDE w:val="0"/>
              <w:spacing w:line="360" w:lineRule="exact"/>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3.没有造成危害后果</w:t>
            </w:r>
          </w:p>
          <w:p>
            <w:pPr>
              <w:widowControl/>
              <w:autoSpaceDE w:val="0"/>
              <w:spacing w:line="360" w:lineRule="exact"/>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4.能够认识到危害性</w:t>
            </w:r>
          </w:p>
          <w:p>
            <w:pPr>
              <w:widowControl/>
              <w:autoSpaceDE w:val="0"/>
              <w:spacing w:line="36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5.违法行为发生地、发生时无重大动物疫情</w:t>
            </w:r>
          </w:p>
        </w:tc>
      </w:tr>
      <w:tr>
        <w:trPr>
          <w:cantSplit/>
          <w:trHeight w:val="524" w:hRule="atLeast"/>
        </w:trPr>
        <w:tc>
          <w:tcPr>
            <w:tcW w:w="946" w:type="dxa"/>
            <w:tcBorders>
              <w:top w:val="single" w:color="000000" w:sz="4" w:space="0"/>
              <w:left w:val="single" w:color="000000" w:sz="4" w:space="0"/>
              <w:bottom w:val="single" w:color="000000" w:sz="4" w:space="0"/>
              <w:right w:val="single" w:color="000000" w:sz="4" w:space="0"/>
            </w:tcBorders>
            <w:noWrap/>
            <w:vAlign w:val="center"/>
          </w:tcPr>
          <w:p>
            <w:pPr>
              <w:widowControl/>
              <w:autoSpaceDE w:val="0"/>
              <w:spacing w:line="24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8</w:t>
            </w:r>
          </w:p>
        </w:tc>
        <w:tc>
          <w:tcPr>
            <w:tcW w:w="1845" w:type="dxa"/>
            <w:tcBorders>
              <w:top w:val="single" w:color="000000" w:sz="4" w:space="0"/>
              <w:left w:val="nil"/>
              <w:bottom w:val="single" w:color="000000" w:sz="4" w:space="0"/>
              <w:right w:val="single" w:color="000000" w:sz="4" w:space="0"/>
            </w:tcBorders>
            <w:noWrap/>
            <w:vAlign w:val="center"/>
          </w:tcPr>
          <w:p>
            <w:pPr>
              <w:widowControl/>
              <w:autoSpaceDE w:val="0"/>
              <w:spacing w:line="360" w:lineRule="exac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对饲料、饲料添加剂生产企业不依照规定实行采购、生产、销售记录制度或者产品留样观察制度的行政处罚</w:t>
            </w:r>
          </w:p>
        </w:tc>
        <w:tc>
          <w:tcPr>
            <w:tcW w:w="7029" w:type="dxa"/>
            <w:tcBorders>
              <w:top w:val="single" w:color="000000" w:sz="4" w:space="0"/>
              <w:left w:val="nil"/>
              <w:bottom w:val="single" w:color="000000" w:sz="4" w:space="0"/>
              <w:right w:val="single" w:color="000000" w:sz="4" w:space="0"/>
            </w:tcBorders>
            <w:noWrap w:val="0"/>
            <w:vAlign w:val="center"/>
          </w:tcPr>
          <w:p>
            <w:pPr>
              <w:widowControl/>
              <w:autoSpaceDE w:val="0"/>
              <w:spacing w:line="360" w:lineRule="exact"/>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《饲料和饲料添加剂管理条例》</w:t>
            </w:r>
          </w:p>
          <w:p>
            <w:pPr>
              <w:widowControl/>
              <w:autoSpaceDE w:val="0"/>
              <w:spacing w:line="36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第四十一条第一款：饲料、饲料添加剂生产企业不依照本条例规定实行采购、生产、销售记录制度或者产品留样观察制度的，由县级以上地方人民政府饲料管理部门责令改正，处1万元以上2万元以下罚款；拒不改正的，没收违法所得、违法生产的产品和用于违法生产饲料的饲料原料、单一饲料、饲料添加剂、药物饲料添加剂、添加剂预混合饲料以及用于违法生产饲料添加剂的原料，处2万元以上5万元以下罚款，并可以由发证机关吊销、撤销相关许可证明文件。</w:t>
            </w:r>
          </w:p>
        </w:tc>
        <w:tc>
          <w:tcPr>
            <w:tcW w:w="1596" w:type="dxa"/>
            <w:tcBorders>
              <w:top w:val="single" w:color="000000" w:sz="4" w:space="0"/>
              <w:left w:val="nil"/>
              <w:bottom w:val="single" w:color="000000" w:sz="4" w:space="0"/>
              <w:right w:val="single" w:color="000000" w:sz="4" w:space="0"/>
            </w:tcBorders>
            <w:noWrap/>
            <w:vAlign w:val="center"/>
          </w:tcPr>
          <w:p>
            <w:pPr>
              <w:widowControl/>
              <w:autoSpaceDE w:val="0"/>
              <w:spacing w:line="36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首违免罚</w:t>
            </w:r>
          </w:p>
        </w:tc>
        <w:tc>
          <w:tcPr>
            <w:tcW w:w="2250" w:type="dxa"/>
            <w:tcBorders>
              <w:top w:val="single" w:color="000000" w:sz="4" w:space="0"/>
              <w:left w:val="nil"/>
              <w:bottom w:val="single" w:color="000000" w:sz="4" w:space="0"/>
              <w:right w:val="single" w:color="000000" w:sz="4" w:space="0"/>
            </w:tcBorders>
            <w:noWrap w:val="0"/>
            <w:vAlign w:val="center"/>
          </w:tcPr>
          <w:p>
            <w:pPr>
              <w:widowControl/>
              <w:autoSpaceDE w:val="0"/>
              <w:spacing w:line="360" w:lineRule="exact"/>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1.初次违法</w:t>
            </w:r>
          </w:p>
          <w:p>
            <w:pPr>
              <w:widowControl/>
              <w:autoSpaceDE w:val="0"/>
              <w:spacing w:line="360" w:lineRule="exact"/>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2.危害后果轻微</w:t>
            </w:r>
          </w:p>
          <w:p>
            <w:pPr>
              <w:widowControl/>
              <w:autoSpaceDE w:val="0"/>
              <w:spacing w:line="360" w:lineRule="exact"/>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3.及时改正</w:t>
            </w:r>
          </w:p>
          <w:p>
            <w:pPr>
              <w:widowControl/>
              <w:autoSpaceDE w:val="0"/>
              <w:spacing w:line="36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4.生产企业的采购、生产、销售活动规范实施，并留存样品</w:t>
            </w:r>
          </w:p>
        </w:tc>
      </w:tr>
      <w:tr>
        <w:trPr>
          <w:cantSplit/>
          <w:trHeight w:val="831" w:hRule="atLeast"/>
        </w:trPr>
        <w:tc>
          <w:tcPr>
            <w:tcW w:w="946" w:type="dxa"/>
            <w:tcBorders>
              <w:top w:val="single" w:color="000000" w:sz="4" w:space="0"/>
              <w:left w:val="single" w:color="000000" w:sz="4" w:space="0"/>
              <w:bottom w:val="single" w:color="000000" w:sz="4" w:space="0"/>
              <w:right w:val="single" w:color="000000" w:sz="4" w:space="0"/>
            </w:tcBorders>
            <w:noWrap/>
            <w:vAlign w:val="center"/>
          </w:tcPr>
          <w:p>
            <w:pPr>
              <w:widowControl/>
              <w:autoSpaceDE w:val="0"/>
              <w:spacing w:line="36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9</w:t>
            </w:r>
          </w:p>
        </w:tc>
        <w:tc>
          <w:tcPr>
            <w:tcW w:w="1845" w:type="dxa"/>
            <w:tcBorders>
              <w:top w:val="single" w:color="000000" w:sz="4" w:space="0"/>
              <w:left w:val="nil"/>
              <w:bottom w:val="single" w:color="000000" w:sz="4" w:space="0"/>
              <w:right w:val="single" w:color="000000" w:sz="4" w:space="0"/>
            </w:tcBorders>
            <w:noWrap/>
            <w:vAlign w:val="center"/>
          </w:tcPr>
          <w:p>
            <w:pPr>
              <w:widowControl/>
              <w:autoSpaceDE w:val="0"/>
              <w:spacing w:line="36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对用药记录不完整真实的违法行为的处罚</w:t>
            </w:r>
          </w:p>
        </w:tc>
        <w:tc>
          <w:tcPr>
            <w:tcW w:w="7029" w:type="dxa"/>
            <w:tcBorders>
              <w:top w:val="single" w:color="000000" w:sz="4" w:space="0"/>
              <w:left w:val="nil"/>
              <w:bottom w:val="single" w:color="000000" w:sz="4" w:space="0"/>
              <w:right w:val="single" w:color="000000" w:sz="4" w:space="0"/>
            </w:tcBorders>
            <w:noWrap w:val="0"/>
            <w:vAlign w:val="center"/>
          </w:tcPr>
          <w:p>
            <w:pPr>
              <w:widowControl/>
              <w:autoSpaceDE w:val="0"/>
              <w:spacing w:line="360" w:lineRule="exact"/>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《兽药管理条例》</w:t>
            </w:r>
          </w:p>
          <w:p>
            <w:pPr>
              <w:widowControl/>
              <w:autoSpaceDE w:val="0"/>
              <w:spacing w:line="36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第六十二条 违反本条例规定，未按照国家有关兽药安全使用规定使用兽药的、未建立用药记录或者记录不完整真实的，或者使用禁止使用的药品和其他化合物的，或者将人用药品用于动物的，责令其立即改正，并对饲喂了违禁药物及其他化合物的动物及其产品进行无害化处理;对违法单位处1万元以上5万元以下罚款;给他人造成损失的，依法承担赔偿责任。</w:t>
            </w:r>
          </w:p>
        </w:tc>
        <w:tc>
          <w:tcPr>
            <w:tcW w:w="1596" w:type="dxa"/>
            <w:tcBorders>
              <w:top w:val="single" w:color="000000" w:sz="4" w:space="0"/>
              <w:left w:val="nil"/>
              <w:bottom w:val="single" w:color="000000" w:sz="4" w:space="0"/>
              <w:right w:val="single" w:color="000000" w:sz="4" w:space="0"/>
            </w:tcBorders>
            <w:noWrap/>
            <w:vAlign w:val="center"/>
          </w:tcPr>
          <w:p>
            <w:pPr>
              <w:widowControl/>
              <w:autoSpaceDE w:val="0"/>
              <w:spacing w:line="36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首违免罚</w:t>
            </w:r>
          </w:p>
        </w:tc>
        <w:tc>
          <w:tcPr>
            <w:tcW w:w="2250" w:type="dxa"/>
            <w:tcBorders>
              <w:top w:val="single" w:color="000000" w:sz="4" w:space="0"/>
              <w:left w:val="nil"/>
              <w:bottom w:val="single" w:color="000000" w:sz="4" w:space="0"/>
              <w:right w:val="single" w:color="000000" w:sz="4" w:space="0"/>
            </w:tcBorders>
            <w:noWrap w:val="0"/>
            <w:vAlign w:val="center"/>
          </w:tcPr>
          <w:p>
            <w:pPr>
              <w:widowControl/>
              <w:autoSpaceDE w:val="0"/>
              <w:spacing w:line="360" w:lineRule="exact"/>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1.初次违法</w:t>
            </w:r>
          </w:p>
          <w:p>
            <w:pPr>
              <w:widowControl/>
              <w:autoSpaceDE w:val="0"/>
              <w:spacing w:line="360" w:lineRule="exact"/>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2.违法后果轻微</w:t>
            </w:r>
          </w:p>
          <w:p>
            <w:pPr>
              <w:widowControl/>
              <w:autoSpaceDE w:val="0"/>
              <w:spacing w:line="36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3.及时改正</w:t>
            </w:r>
          </w:p>
        </w:tc>
      </w:tr>
      <w:tr>
        <w:trPr>
          <w:cantSplit/>
          <w:trHeight w:val="622" w:hRule="atLeast"/>
        </w:trPr>
        <w:tc>
          <w:tcPr>
            <w:tcW w:w="946" w:type="dxa"/>
            <w:tcBorders>
              <w:top w:val="single" w:color="000000" w:sz="4" w:space="0"/>
              <w:left w:val="single" w:color="000000" w:sz="4" w:space="0"/>
              <w:bottom w:val="single" w:color="000000" w:sz="4" w:space="0"/>
              <w:right w:val="single" w:color="000000" w:sz="4" w:space="0"/>
            </w:tcBorders>
            <w:noWrap/>
            <w:vAlign w:val="center"/>
          </w:tcPr>
          <w:p>
            <w:pPr>
              <w:widowControl/>
              <w:autoSpaceDE w:val="0"/>
              <w:spacing w:line="36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10</w:t>
            </w:r>
          </w:p>
        </w:tc>
        <w:tc>
          <w:tcPr>
            <w:tcW w:w="1845" w:type="dxa"/>
            <w:tcBorders>
              <w:top w:val="single" w:color="000000" w:sz="4" w:space="0"/>
              <w:left w:val="nil"/>
              <w:bottom w:val="single" w:color="000000" w:sz="4" w:space="0"/>
              <w:right w:val="single" w:color="000000" w:sz="4" w:space="0"/>
            </w:tcBorders>
            <w:noWrap/>
            <w:vAlign w:val="center"/>
          </w:tcPr>
          <w:p>
            <w:pPr>
              <w:widowControl/>
              <w:autoSpaceDE w:val="0"/>
              <w:spacing w:line="36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对宠物诊疗机构、动物园、非食品动物养殖单位、科研机构将人用药品用于非食品动物的违法行为的处罚</w:t>
            </w:r>
          </w:p>
        </w:tc>
        <w:tc>
          <w:tcPr>
            <w:tcW w:w="7029" w:type="dxa"/>
            <w:tcBorders>
              <w:top w:val="single" w:color="000000" w:sz="4" w:space="0"/>
              <w:left w:val="nil"/>
              <w:bottom w:val="single" w:color="000000" w:sz="4" w:space="0"/>
              <w:right w:val="single" w:color="000000" w:sz="4" w:space="0"/>
            </w:tcBorders>
            <w:noWrap w:val="0"/>
            <w:vAlign w:val="center"/>
          </w:tcPr>
          <w:p>
            <w:pPr>
              <w:widowControl/>
              <w:autoSpaceDE w:val="0"/>
              <w:spacing w:line="360" w:lineRule="exact"/>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《兽药管理条例》</w:t>
            </w:r>
          </w:p>
          <w:p>
            <w:pPr>
              <w:widowControl/>
              <w:autoSpaceDE w:val="0"/>
              <w:spacing w:line="36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第六十二条 违反本条例规定，未按照国家有关兽药安全使用规定使用兽药的、未建立用药记录或者记录不完整真实的，或者使用禁止使用的药品和其他化合物的，或者将人用药品用于动物的，责令其立即改正，并对饲喂了违禁药物及其他化合物的动物及其产品进行无害化处理；对违法单位处1万元以上5万元以下罚款；给他人造成损失的，依法承担赔偿责任。</w:t>
            </w:r>
          </w:p>
        </w:tc>
        <w:tc>
          <w:tcPr>
            <w:tcW w:w="1596" w:type="dxa"/>
            <w:tcBorders>
              <w:top w:val="single" w:color="000000" w:sz="4" w:space="0"/>
              <w:left w:val="nil"/>
              <w:bottom w:val="single" w:color="000000" w:sz="4" w:space="0"/>
              <w:right w:val="single" w:color="000000" w:sz="4" w:space="0"/>
            </w:tcBorders>
            <w:noWrap/>
            <w:vAlign w:val="center"/>
          </w:tcPr>
          <w:p>
            <w:pPr>
              <w:widowControl/>
              <w:autoSpaceDE w:val="0"/>
              <w:spacing w:line="36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轻微不罚</w:t>
            </w:r>
          </w:p>
        </w:tc>
        <w:tc>
          <w:tcPr>
            <w:tcW w:w="2250" w:type="dxa"/>
            <w:tcBorders>
              <w:top w:val="single" w:color="000000" w:sz="4" w:space="0"/>
              <w:left w:val="nil"/>
              <w:bottom w:val="single" w:color="000000" w:sz="4" w:space="0"/>
              <w:right w:val="single" w:color="000000" w:sz="4" w:space="0"/>
            </w:tcBorders>
            <w:noWrap w:val="0"/>
            <w:vAlign w:val="center"/>
          </w:tcPr>
          <w:p>
            <w:pPr>
              <w:widowControl/>
              <w:autoSpaceDE w:val="0"/>
              <w:spacing w:line="360" w:lineRule="exact"/>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1.违法行为轻微</w:t>
            </w:r>
          </w:p>
          <w:p>
            <w:pPr>
              <w:widowControl/>
              <w:autoSpaceDE w:val="0"/>
              <w:spacing w:line="360" w:lineRule="exact"/>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2.及时改正</w:t>
            </w:r>
          </w:p>
          <w:p>
            <w:pPr>
              <w:widowControl/>
              <w:autoSpaceDE w:val="0"/>
              <w:spacing w:line="360" w:lineRule="exact"/>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3.没有造成危害后果</w:t>
            </w:r>
          </w:p>
          <w:p>
            <w:pPr>
              <w:widowControl/>
              <w:autoSpaceDE w:val="0"/>
              <w:spacing w:line="360" w:lineRule="exact"/>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4.宠物诊疗机构、动物园、非食品动物养殖单位、科研机构将人用药品用于非食品动物</w:t>
            </w:r>
          </w:p>
          <w:p>
            <w:pPr>
              <w:widowControl/>
              <w:autoSpaceDE w:val="0"/>
              <w:spacing w:line="360" w:lineRule="exact"/>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5.因疾病治疗需要，在没有合法兽药的情况下使用对症治疗的人用药</w:t>
            </w:r>
          </w:p>
          <w:p>
            <w:pPr>
              <w:widowControl/>
              <w:autoSpaceDE w:val="0"/>
              <w:spacing w:line="36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6.药品采购和使用记录及时、真实、完整</w:t>
            </w:r>
          </w:p>
        </w:tc>
      </w:tr>
      <w:tr>
        <w:tblPrEx>
          <w:tblCellMar>
            <w:top w:w="0" w:type="dxa"/>
            <w:left w:w="108" w:type="dxa"/>
            <w:bottom w:w="0" w:type="dxa"/>
            <w:right w:w="108" w:type="dxa"/>
          </w:tblCellMar>
        </w:tblPrEx>
        <w:trPr>
          <w:cantSplit/>
          <w:trHeight w:val="770" w:hRule="atLeast"/>
        </w:trPr>
        <w:tc>
          <w:tcPr>
            <w:tcW w:w="946" w:type="dxa"/>
            <w:tcBorders>
              <w:top w:val="single" w:color="000000" w:sz="4" w:space="0"/>
              <w:left w:val="single" w:color="000000" w:sz="4" w:space="0"/>
              <w:bottom w:val="single" w:color="000000" w:sz="4" w:space="0"/>
              <w:right w:val="single" w:color="000000" w:sz="4" w:space="0"/>
            </w:tcBorders>
            <w:noWrap/>
            <w:vAlign w:val="center"/>
          </w:tcPr>
          <w:p>
            <w:pPr>
              <w:widowControl/>
              <w:autoSpaceDE w:val="0"/>
              <w:spacing w:line="36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11</w:t>
            </w:r>
          </w:p>
        </w:tc>
        <w:tc>
          <w:tcPr>
            <w:tcW w:w="1845" w:type="dxa"/>
            <w:tcBorders>
              <w:top w:val="single" w:color="000000" w:sz="4" w:space="0"/>
              <w:left w:val="nil"/>
              <w:bottom w:val="single" w:color="000000" w:sz="4" w:space="0"/>
              <w:right w:val="single" w:color="000000" w:sz="4" w:space="0"/>
            </w:tcBorders>
            <w:noWrap/>
            <w:vAlign w:val="center"/>
          </w:tcPr>
          <w:p>
            <w:pPr>
              <w:widowControl/>
              <w:autoSpaceDE w:val="0"/>
              <w:spacing w:line="360" w:lineRule="exact"/>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对未经兽医开具处方购买、使用兽用处方药的违法行为的处罚</w:t>
            </w:r>
          </w:p>
          <w:p>
            <w:pPr>
              <w:widowControl/>
              <w:autoSpaceDE w:val="0"/>
              <w:spacing w:line="360" w:lineRule="exact"/>
              <w:jc w:val="left"/>
              <w:textAlignment w:val="center"/>
              <w:rPr>
                <w:rFonts w:hint="eastAsia" w:ascii="仿宋" w:hAnsi="仿宋" w:eastAsia="仿宋" w:cs="仿宋"/>
                <w:color w:val="000000"/>
                <w:kern w:val="0"/>
                <w:sz w:val="24"/>
                <w:szCs w:val="24"/>
              </w:rPr>
            </w:pPr>
          </w:p>
        </w:tc>
        <w:tc>
          <w:tcPr>
            <w:tcW w:w="7029" w:type="dxa"/>
            <w:tcBorders>
              <w:top w:val="single" w:color="000000" w:sz="4" w:space="0"/>
              <w:left w:val="nil"/>
              <w:bottom w:val="single" w:color="000000" w:sz="4" w:space="0"/>
              <w:right w:val="single" w:color="000000" w:sz="4" w:space="0"/>
            </w:tcBorders>
            <w:noWrap w:val="0"/>
            <w:vAlign w:val="center"/>
          </w:tcPr>
          <w:p>
            <w:pPr>
              <w:widowControl/>
              <w:autoSpaceDE w:val="0"/>
              <w:spacing w:line="360" w:lineRule="exact"/>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《兽药管理条例》</w:t>
            </w:r>
          </w:p>
          <w:p>
            <w:pPr>
              <w:widowControl/>
              <w:autoSpaceDE w:val="0"/>
              <w:spacing w:line="36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第六十六条 违反本条例规定，未经兽医开具处方销售、购买、使用兽用处方药的，责令其限期改正，没收违法所得，并处5万元以下罚款;给他人造成损失的，依法承担赔偿责任。</w:t>
            </w:r>
          </w:p>
        </w:tc>
        <w:tc>
          <w:tcPr>
            <w:tcW w:w="1596" w:type="dxa"/>
            <w:tcBorders>
              <w:top w:val="single" w:color="000000" w:sz="4" w:space="0"/>
              <w:left w:val="nil"/>
              <w:bottom w:val="single" w:color="000000" w:sz="4" w:space="0"/>
              <w:right w:val="single" w:color="000000" w:sz="4" w:space="0"/>
            </w:tcBorders>
            <w:noWrap/>
            <w:vAlign w:val="center"/>
          </w:tcPr>
          <w:p>
            <w:pPr>
              <w:widowControl/>
              <w:autoSpaceDE w:val="0"/>
              <w:spacing w:line="36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轻微不罚</w:t>
            </w:r>
          </w:p>
        </w:tc>
        <w:tc>
          <w:tcPr>
            <w:tcW w:w="2250" w:type="dxa"/>
            <w:tcBorders>
              <w:top w:val="single" w:color="000000" w:sz="4" w:space="0"/>
              <w:left w:val="nil"/>
              <w:bottom w:val="single" w:color="000000" w:sz="4" w:space="0"/>
              <w:right w:val="single" w:color="000000" w:sz="4" w:space="0"/>
            </w:tcBorders>
            <w:noWrap w:val="0"/>
            <w:vAlign w:val="center"/>
          </w:tcPr>
          <w:p>
            <w:pPr>
              <w:widowControl/>
              <w:autoSpaceDE w:val="0"/>
              <w:spacing w:line="360" w:lineRule="exact"/>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1.违法行为轻微</w:t>
            </w:r>
          </w:p>
          <w:p>
            <w:pPr>
              <w:widowControl/>
              <w:autoSpaceDE w:val="0"/>
              <w:spacing w:line="360" w:lineRule="exact"/>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2.及时改正</w:t>
            </w:r>
          </w:p>
          <w:p>
            <w:pPr>
              <w:widowControl/>
              <w:autoSpaceDE w:val="0"/>
              <w:spacing w:line="36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3.没有造成危害后果</w:t>
            </w:r>
          </w:p>
        </w:tc>
      </w:tr>
      <w:tr>
        <w:tblPrEx>
          <w:tblCellMar>
            <w:top w:w="0" w:type="dxa"/>
            <w:left w:w="108" w:type="dxa"/>
            <w:bottom w:w="0" w:type="dxa"/>
            <w:right w:w="108" w:type="dxa"/>
          </w:tblCellMar>
        </w:tblPrEx>
        <w:trPr>
          <w:cantSplit/>
          <w:trHeight w:val="708" w:hRule="atLeast"/>
        </w:trPr>
        <w:tc>
          <w:tcPr>
            <w:tcW w:w="946" w:type="dxa"/>
            <w:tcBorders>
              <w:top w:val="single" w:color="000000" w:sz="4" w:space="0"/>
              <w:left w:val="single" w:color="000000" w:sz="4" w:space="0"/>
              <w:bottom w:val="single" w:color="000000" w:sz="4" w:space="0"/>
              <w:right w:val="single" w:color="000000" w:sz="4" w:space="0"/>
            </w:tcBorders>
            <w:noWrap/>
            <w:vAlign w:val="center"/>
          </w:tcPr>
          <w:p>
            <w:pPr>
              <w:widowControl/>
              <w:autoSpaceDE w:val="0"/>
              <w:spacing w:line="36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12</w:t>
            </w:r>
          </w:p>
        </w:tc>
        <w:tc>
          <w:tcPr>
            <w:tcW w:w="1845" w:type="dxa"/>
            <w:tcBorders>
              <w:top w:val="single" w:color="000000" w:sz="4" w:space="0"/>
              <w:left w:val="nil"/>
              <w:bottom w:val="single" w:color="000000" w:sz="4" w:space="0"/>
              <w:right w:val="single" w:color="000000" w:sz="4" w:space="0"/>
            </w:tcBorders>
            <w:noWrap/>
            <w:vAlign w:val="center"/>
          </w:tcPr>
          <w:p>
            <w:pPr>
              <w:widowControl/>
              <w:autoSpaceDE w:val="0"/>
              <w:spacing w:line="360" w:lineRule="exact"/>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对未依法取得养殖证或者超越养殖证许可范围在全民所有的水域从事养殖生产，妨碍航运、行洪行为的行政处罚</w:t>
            </w:r>
          </w:p>
        </w:tc>
        <w:tc>
          <w:tcPr>
            <w:tcW w:w="7029" w:type="dxa"/>
            <w:tcBorders>
              <w:top w:val="single" w:color="000000" w:sz="4" w:space="0"/>
              <w:left w:val="nil"/>
              <w:bottom w:val="single" w:color="000000" w:sz="4" w:space="0"/>
              <w:right w:val="single" w:color="000000" w:sz="4" w:space="0"/>
            </w:tcBorders>
            <w:noWrap w:val="0"/>
            <w:vAlign w:val="center"/>
          </w:tcPr>
          <w:p>
            <w:pPr>
              <w:widowControl/>
              <w:autoSpaceDE w:val="0"/>
              <w:spacing w:line="360" w:lineRule="exact"/>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《中华人民共和国渔业法》</w:t>
            </w:r>
          </w:p>
          <w:p>
            <w:pPr>
              <w:widowControl/>
              <w:autoSpaceDE w:val="0"/>
              <w:spacing w:line="36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第四十条第三款：未依法取得养殖证或者超越养殖证许可范围在全民所有的水域从事养殖生产，妨碍航运、行洪的，责令限期拆除养殖设施，可以并处一万元以下的罚款。</w:t>
            </w:r>
          </w:p>
        </w:tc>
        <w:tc>
          <w:tcPr>
            <w:tcW w:w="1596" w:type="dxa"/>
            <w:tcBorders>
              <w:top w:val="single" w:color="000000" w:sz="4" w:space="0"/>
              <w:left w:val="nil"/>
              <w:bottom w:val="single" w:color="000000" w:sz="4" w:space="0"/>
              <w:right w:val="single" w:color="000000" w:sz="4" w:space="0"/>
            </w:tcBorders>
            <w:noWrap/>
            <w:vAlign w:val="center"/>
          </w:tcPr>
          <w:p>
            <w:pPr>
              <w:widowControl/>
              <w:autoSpaceDE w:val="0"/>
              <w:spacing w:line="36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轻微不罚</w:t>
            </w:r>
          </w:p>
        </w:tc>
        <w:tc>
          <w:tcPr>
            <w:tcW w:w="2250" w:type="dxa"/>
            <w:tcBorders>
              <w:top w:val="single" w:color="000000" w:sz="4" w:space="0"/>
              <w:left w:val="nil"/>
              <w:bottom w:val="single" w:color="000000" w:sz="4" w:space="0"/>
              <w:right w:val="single" w:color="000000" w:sz="4" w:space="0"/>
            </w:tcBorders>
            <w:noWrap w:val="0"/>
            <w:vAlign w:val="center"/>
          </w:tcPr>
          <w:p>
            <w:pPr>
              <w:widowControl/>
              <w:autoSpaceDE w:val="0"/>
              <w:spacing w:line="360" w:lineRule="exact"/>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1.违法行为轻微</w:t>
            </w:r>
          </w:p>
          <w:p>
            <w:pPr>
              <w:widowControl/>
              <w:autoSpaceDE w:val="0"/>
              <w:spacing w:line="360" w:lineRule="exact"/>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2.在限期内拆除养殖设施</w:t>
            </w:r>
          </w:p>
          <w:p>
            <w:pPr>
              <w:widowControl/>
              <w:autoSpaceDE w:val="0"/>
              <w:spacing w:line="36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3.没有造成危害后果的</w:t>
            </w:r>
          </w:p>
        </w:tc>
      </w:tr>
      <w:tr>
        <w:tblPrEx>
          <w:tblCellMar>
            <w:top w:w="0" w:type="dxa"/>
            <w:left w:w="108" w:type="dxa"/>
            <w:bottom w:w="0" w:type="dxa"/>
            <w:right w:w="108" w:type="dxa"/>
          </w:tblCellMar>
        </w:tblPrEx>
        <w:trPr>
          <w:cantSplit/>
          <w:trHeight w:val="34" w:hRule="atLeast"/>
        </w:trPr>
        <w:tc>
          <w:tcPr>
            <w:tcW w:w="946" w:type="dxa"/>
            <w:tcBorders>
              <w:top w:val="single" w:color="000000" w:sz="4" w:space="0"/>
              <w:left w:val="single" w:color="000000" w:sz="4" w:space="0"/>
              <w:bottom w:val="single" w:color="000000" w:sz="4" w:space="0"/>
              <w:right w:val="single" w:color="000000" w:sz="4" w:space="0"/>
            </w:tcBorders>
            <w:noWrap/>
            <w:vAlign w:val="center"/>
          </w:tcPr>
          <w:p>
            <w:pPr>
              <w:widowControl/>
              <w:autoSpaceDE w:val="0"/>
              <w:spacing w:line="36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13</w:t>
            </w:r>
          </w:p>
        </w:tc>
        <w:tc>
          <w:tcPr>
            <w:tcW w:w="1845" w:type="dxa"/>
            <w:tcBorders>
              <w:top w:val="single" w:color="000000" w:sz="4" w:space="0"/>
              <w:left w:val="nil"/>
              <w:bottom w:val="single" w:color="000000" w:sz="4" w:space="0"/>
              <w:right w:val="single" w:color="000000" w:sz="4" w:space="0"/>
            </w:tcBorders>
            <w:noWrap/>
            <w:vAlign w:val="center"/>
          </w:tcPr>
          <w:p>
            <w:pPr>
              <w:widowControl/>
              <w:autoSpaceDE w:val="0"/>
              <w:spacing w:line="36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对触碰渔业航标不报告行为的行政处罚</w:t>
            </w:r>
          </w:p>
        </w:tc>
        <w:tc>
          <w:tcPr>
            <w:tcW w:w="7029" w:type="dxa"/>
            <w:tcBorders>
              <w:top w:val="single" w:color="000000" w:sz="4" w:space="0"/>
              <w:left w:val="nil"/>
              <w:bottom w:val="single" w:color="000000" w:sz="4" w:space="0"/>
              <w:right w:val="single" w:color="000000" w:sz="4" w:space="0"/>
            </w:tcBorders>
            <w:noWrap w:val="0"/>
            <w:vAlign w:val="center"/>
          </w:tcPr>
          <w:p>
            <w:pPr>
              <w:widowControl/>
              <w:autoSpaceDE w:val="0"/>
              <w:spacing w:line="360" w:lineRule="exact"/>
              <w:jc w:val="left"/>
              <w:textAlignment w:val="center"/>
              <w:rPr>
                <w:rStyle w:val="7"/>
                <w:rFonts w:hint="eastAsia" w:ascii="仿宋" w:hAnsi="仿宋" w:eastAsia="仿宋" w:cs="仿宋"/>
                <w:sz w:val="24"/>
                <w:szCs w:val="24"/>
              </w:rPr>
            </w:pPr>
            <w:r>
              <w:rPr>
                <w:rFonts w:hint="eastAsia" w:ascii="仿宋" w:hAnsi="仿宋" w:eastAsia="仿宋" w:cs="仿宋"/>
                <w:color w:val="000000"/>
                <w:kern w:val="0"/>
                <w:sz w:val="24"/>
                <w:szCs w:val="24"/>
              </w:rPr>
              <w:t>《</w:t>
            </w:r>
            <w:r>
              <w:rPr>
                <w:rStyle w:val="7"/>
                <w:rFonts w:hint="eastAsia" w:ascii="仿宋" w:hAnsi="仿宋" w:eastAsia="仿宋" w:cs="仿宋"/>
                <w:sz w:val="24"/>
                <w:szCs w:val="24"/>
              </w:rPr>
              <w:t>中华人民共和国航标条例》</w:t>
            </w:r>
          </w:p>
          <w:p>
            <w:pPr>
              <w:widowControl/>
              <w:autoSpaceDE w:val="0"/>
              <w:spacing w:line="360" w:lineRule="exact"/>
              <w:jc w:val="left"/>
              <w:textAlignment w:val="center"/>
              <w:rPr>
                <w:rFonts w:hint="eastAsia" w:ascii="仿宋" w:hAnsi="仿宋" w:eastAsia="仿宋" w:cs="仿宋"/>
                <w:kern w:val="0"/>
                <w:sz w:val="24"/>
                <w:szCs w:val="24"/>
              </w:rPr>
            </w:pPr>
            <w:r>
              <w:rPr>
                <w:rStyle w:val="7"/>
                <w:rFonts w:hint="eastAsia" w:ascii="仿宋" w:hAnsi="仿宋" w:eastAsia="仿宋" w:cs="仿宋"/>
                <w:sz w:val="24"/>
                <w:szCs w:val="24"/>
              </w:rPr>
              <w:t>第二十一条：船舶违反本条例第十四条第二款的规定，触碰航标不报告的，航标管理机关可以根据情节处以2万元以下的罚款；造成损失的，应当依法赔偿。</w:t>
            </w:r>
          </w:p>
        </w:tc>
        <w:tc>
          <w:tcPr>
            <w:tcW w:w="1596" w:type="dxa"/>
            <w:tcBorders>
              <w:top w:val="single" w:color="000000" w:sz="4" w:space="0"/>
              <w:left w:val="nil"/>
              <w:bottom w:val="single" w:color="000000" w:sz="4" w:space="0"/>
              <w:right w:val="single" w:color="000000" w:sz="4" w:space="0"/>
            </w:tcBorders>
            <w:noWrap/>
            <w:vAlign w:val="center"/>
          </w:tcPr>
          <w:p>
            <w:pPr>
              <w:widowControl/>
              <w:autoSpaceDE w:val="0"/>
              <w:spacing w:line="36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轻微不罚</w:t>
            </w:r>
          </w:p>
        </w:tc>
        <w:tc>
          <w:tcPr>
            <w:tcW w:w="2250" w:type="dxa"/>
            <w:tcBorders>
              <w:top w:val="single" w:color="000000" w:sz="4" w:space="0"/>
              <w:left w:val="nil"/>
              <w:bottom w:val="single" w:color="000000" w:sz="4" w:space="0"/>
              <w:right w:val="single" w:color="000000" w:sz="4" w:space="0"/>
            </w:tcBorders>
            <w:noWrap w:val="0"/>
            <w:vAlign w:val="center"/>
          </w:tcPr>
          <w:p>
            <w:pPr>
              <w:widowControl/>
              <w:autoSpaceDE w:val="0"/>
              <w:spacing w:line="360" w:lineRule="exact"/>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1.违法行为轻微</w:t>
            </w:r>
          </w:p>
          <w:p>
            <w:pPr>
              <w:widowControl/>
              <w:autoSpaceDE w:val="0"/>
              <w:spacing w:line="360" w:lineRule="exact"/>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2.及时改正</w:t>
            </w:r>
          </w:p>
          <w:p>
            <w:pPr>
              <w:widowControl/>
              <w:autoSpaceDE w:val="0"/>
              <w:spacing w:line="36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3.没有造成危害后果的</w:t>
            </w:r>
          </w:p>
        </w:tc>
      </w:tr>
      <w:tr>
        <w:trPr>
          <w:cantSplit/>
          <w:trHeight w:val="360" w:hRule="atLeast"/>
        </w:trPr>
        <w:tc>
          <w:tcPr>
            <w:tcW w:w="946" w:type="dxa"/>
            <w:tcBorders>
              <w:top w:val="nil"/>
              <w:left w:val="single" w:color="000000" w:sz="4" w:space="0"/>
              <w:bottom w:val="single" w:color="000000" w:sz="4" w:space="0"/>
              <w:right w:val="single" w:color="000000" w:sz="4" w:space="0"/>
            </w:tcBorders>
            <w:noWrap/>
            <w:vAlign w:val="center"/>
          </w:tcPr>
          <w:p>
            <w:pPr>
              <w:widowControl/>
              <w:autoSpaceDE w:val="0"/>
              <w:spacing w:line="36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14</w:t>
            </w:r>
          </w:p>
        </w:tc>
        <w:tc>
          <w:tcPr>
            <w:tcW w:w="1845" w:type="dxa"/>
            <w:tcBorders>
              <w:top w:val="nil"/>
              <w:left w:val="nil"/>
              <w:bottom w:val="single" w:color="000000" w:sz="4" w:space="0"/>
              <w:right w:val="single" w:color="000000" w:sz="4" w:space="0"/>
            </w:tcBorders>
            <w:noWrap w:val="0"/>
            <w:vAlign w:val="center"/>
          </w:tcPr>
          <w:p>
            <w:pPr>
              <w:widowControl/>
              <w:autoSpaceDE w:val="0"/>
              <w:spacing w:line="36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渔业船员培训机构未按规定出具培训证明或者出具虚假培训证明的行政处罚</w:t>
            </w:r>
          </w:p>
        </w:tc>
        <w:tc>
          <w:tcPr>
            <w:tcW w:w="7029" w:type="dxa"/>
            <w:tcBorders>
              <w:top w:val="nil"/>
              <w:left w:val="nil"/>
              <w:bottom w:val="single" w:color="000000" w:sz="4" w:space="0"/>
              <w:right w:val="single" w:color="000000" w:sz="4" w:space="0"/>
            </w:tcBorders>
            <w:noWrap w:val="0"/>
            <w:vAlign w:val="center"/>
          </w:tcPr>
          <w:p>
            <w:pPr>
              <w:widowControl/>
              <w:autoSpaceDE w:val="0"/>
              <w:spacing w:line="360" w:lineRule="exact"/>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《中华人民共和国渔业船员管理办法》</w:t>
            </w:r>
          </w:p>
          <w:p>
            <w:pPr>
              <w:widowControl/>
              <w:autoSpaceDE w:val="0"/>
              <w:spacing w:line="36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第四十八条第二款： 渔业船员培训机构有下列情形之一的，由渔政渔港监督管理机构责令改正，并按以下规定处罚：未按规定出具培训证明或者出具虚假培训证明的，由渔政渔港监督管理机构给予警告，责令改正；拒不改正或者再次出现同类违法行为的，可处3万元以下罚款。</w:t>
            </w:r>
          </w:p>
        </w:tc>
        <w:tc>
          <w:tcPr>
            <w:tcW w:w="1596" w:type="dxa"/>
            <w:tcBorders>
              <w:top w:val="nil"/>
              <w:left w:val="nil"/>
              <w:bottom w:val="single" w:color="000000" w:sz="4" w:space="0"/>
              <w:right w:val="single" w:color="000000" w:sz="4" w:space="0"/>
            </w:tcBorders>
            <w:noWrap/>
            <w:vAlign w:val="center"/>
          </w:tcPr>
          <w:p>
            <w:pPr>
              <w:widowControl/>
              <w:autoSpaceDE w:val="0"/>
              <w:spacing w:line="36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轻微不罚</w:t>
            </w:r>
          </w:p>
          <w:p>
            <w:pPr>
              <w:widowControl/>
              <w:autoSpaceDE w:val="0"/>
              <w:spacing w:line="360" w:lineRule="exact"/>
              <w:jc w:val="center"/>
              <w:textAlignment w:val="center"/>
              <w:rPr>
                <w:rFonts w:hint="eastAsia" w:ascii="仿宋" w:hAnsi="仿宋" w:eastAsia="仿宋" w:cs="仿宋"/>
                <w:color w:val="000000"/>
                <w:sz w:val="24"/>
                <w:szCs w:val="24"/>
              </w:rPr>
            </w:pPr>
          </w:p>
        </w:tc>
        <w:tc>
          <w:tcPr>
            <w:tcW w:w="2250" w:type="dxa"/>
            <w:tcBorders>
              <w:top w:val="nil"/>
              <w:left w:val="nil"/>
              <w:bottom w:val="single" w:color="000000" w:sz="4" w:space="0"/>
              <w:right w:val="single" w:color="000000" w:sz="4" w:space="0"/>
            </w:tcBorders>
            <w:noWrap w:val="0"/>
            <w:vAlign w:val="center"/>
          </w:tcPr>
          <w:p>
            <w:pPr>
              <w:widowControl/>
              <w:autoSpaceDE w:val="0"/>
              <w:spacing w:line="360" w:lineRule="exact"/>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1.违法行为轻微</w:t>
            </w:r>
          </w:p>
          <w:p>
            <w:pPr>
              <w:widowControl/>
              <w:autoSpaceDE w:val="0"/>
              <w:spacing w:line="360" w:lineRule="exact"/>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2.及时改正</w:t>
            </w:r>
          </w:p>
          <w:p>
            <w:pPr>
              <w:widowControl/>
              <w:autoSpaceDE w:val="0"/>
              <w:spacing w:line="36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3.没有造成危害后果的</w:t>
            </w:r>
          </w:p>
          <w:p>
            <w:pPr>
              <w:widowControl/>
              <w:autoSpaceDE w:val="0"/>
              <w:spacing w:line="360" w:lineRule="exact"/>
              <w:jc w:val="left"/>
              <w:textAlignment w:val="center"/>
              <w:rPr>
                <w:rFonts w:hint="eastAsia" w:ascii="仿宋" w:hAnsi="仿宋" w:eastAsia="仿宋" w:cs="仿宋"/>
                <w:color w:val="000000"/>
                <w:sz w:val="24"/>
                <w:szCs w:val="24"/>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mM2Q1N2U4NmZlODJmNWQ1Y2Y3MTAyMzI4M2FjNjgifQ=="/>
  </w:docVars>
  <w:rsids>
    <w:rsidRoot w:val="00000000"/>
    <w:rsid w:val="19F10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0" w:beforeAutospacing="0" w:after="0" w:afterAutospacing="0" w:line="680" w:lineRule="exact"/>
      <w:ind w:firstLine="0" w:firstLineChars="0"/>
      <w:jc w:val="center"/>
      <w:outlineLvl w:val="0"/>
    </w:pPr>
    <w:rPr>
      <w:rFonts w:hint="eastAsia" w:ascii="方正小标宋简体" w:hAnsi="方正小标宋简体" w:eastAsia="方正小标宋简体" w:cs="宋体"/>
      <w:kern w:val="44"/>
      <w:sz w:val="44"/>
      <w:szCs w:val="48"/>
      <w:lang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纯文本1"/>
    <w:basedOn w:val="1"/>
    <w:qFormat/>
    <w:uiPriority w:val="0"/>
    <w:rPr>
      <w:rFonts w:ascii="宋体" w:hAnsi="Courier New" w:cs="Courier New"/>
      <w:szCs w:val="21"/>
    </w:rPr>
  </w:style>
  <w:style w:type="paragraph" w:styleId="4">
    <w:name w:val="Normal (Web)"/>
    <w:basedOn w:val="1"/>
    <w:unhideWhenUsed/>
    <w:qFormat/>
    <w:uiPriority w:val="99"/>
    <w:pPr>
      <w:spacing w:before="100" w:beforeAutospacing="1" w:after="100" w:afterAutospacing="1"/>
      <w:jc w:val="left"/>
    </w:pPr>
    <w:rPr>
      <w:rFonts w:ascii="Calibri" w:hAnsi="Calibri" w:eastAsia="宋体" w:cs="Times New Roman"/>
      <w:kern w:val="0"/>
      <w:sz w:val="24"/>
      <w:szCs w:val="24"/>
    </w:rPr>
  </w:style>
  <w:style w:type="character" w:customStyle="1" w:styleId="7">
    <w:name w:val="15"/>
    <w:basedOn w:val="6"/>
    <w:qFormat/>
    <w:uiPriority w:val="0"/>
    <w:rPr>
      <w:rFonts w:hint="eastAsia" w:ascii="宋体" w:hAnsi="宋体" w:eastAsia="宋体"/>
      <w:color w:val="000000"/>
      <w:sz w:val="2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2022-09-07T02:50:51Z</dcterms:created>
  <dc:creator>Administrator</dc:creator>
  <cp:lastModifiedBy>NTKO</cp:lastModifiedBy>
  <dcterms:modified xsi:type="dcterms:W3CDTF">2022-09-07T02:51:16Z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F9FB90C4E39741A2B3219A73B156FE7A</vt:lpwstr>
  </property>
</Properties>
</file>