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720" w:firstLineChars="200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保定市徐水区2020年部门预算公开目录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一、2020年部门预算公开附表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二、2020年部门预算公开说明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-方正超大字符集">
    <w:altName w:val="Arial Unicode MS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110D8"/>
    <w:rsid w:val="00036BFC"/>
    <w:rsid w:val="00240532"/>
    <w:rsid w:val="002F03CE"/>
    <w:rsid w:val="00345554"/>
    <w:rsid w:val="003C07C2"/>
    <w:rsid w:val="004A6F26"/>
    <w:rsid w:val="00542721"/>
    <w:rsid w:val="005E1781"/>
    <w:rsid w:val="00715BD2"/>
    <w:rsid w:val="007908AB"/>
    <w:rsid w:val="007C2B1E"/>
    <w:rsid w:val="00895A8A"/>
    <w:rsid w:val="008B4E47"/>
    <w:rsid w:val="009C052B"/>
    <w:rsid w:val="00A63733"/>
    <w:rsid w:val="00AC4021"/>
    <w:rsid w:val="00AD4CF3"/>
    <w:rsid w:val="00BE00F4"/>
    <w:rsid w:val="00C54C65"/>
    <w:rsid w:val="00CA2B2C"/>
    <w:rsid w:val="00E31750"/>
    <w:rsid w:val="00E86B62"/>
    <w:rsid w:val="00F84213"/>
    <w:rsid w:val="00F977A6"/>
    <w:rsid w:val="08F93598"/>
    <w:rsid w:val="2C1829A7"/>
    <w:rsid w:val="340A743F"/>
    <w:rsid w:val="34BC1492"/>
    <w:rsid w:val="49D82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2017-02-08T03:15:00Z</dcterms:created>
  <dc:creator>Administrator</dc:creator>
  <cp:lastModifiedBy>郑金峰</cp:lastModifiedBy>
  <cp:lastPrinted>2019-02-19T02:02:00Z</cp:lastPrinted>
  <dcterms:modified xsi:type="dcterms:W3CDTF">2021-04-26T02:23:58Z</dcterms:modified>
  <dc:title>河北省人大常委会办公厅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CA9BB00747FE4A42B16245726A6C0CB6</vt:lpwstr>
  </property>
</Properties>
</file>