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E-BZ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E-BZ" w:eastAsia="仿宋_GB2312" w:cs="宋体"/>
          <w:color w:val="000000"/>
          <w:kern w:val="0"/>
          <w:sz w:val="32"/>
          <w:szCs w:val="32"/>
        </w:rPr>
        <w:t>6:</w:t>
      </w:r>
    </w:p>
    <w:p>
      <w:pPr>
        <w:spacing w:after="312" w:afterLines="100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部门年度绩效自评工作报告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一、绩效自评工作组织开展情况</w:t>
      </w:r>
    </w:p>
    <w:p>
      <w:pPr>
        <w:spacing w:line="560" w:lineRule="exact"/>
        <w:ind w:firstLine="640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2019年我单位绩效自评项目共6个，涉及金额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val="en-US" w:eastAsia="zh-CN"/>
        </w:rPr>
        <w:t>701.66</w:t>
      </w:r>
      <w:bookmarkStart w:id="0" w:name="_GoBack"/>
      <w:bookmarkEnd w:id="0"/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万元，分别为支出绩效挂钩经费，交通信号灯和电子监控抓拍系统维护服务费，道路交通事故处理与预防，机动车管理，综合业务管理，政法保障经费。为了提高资金使用效益，强化资金主体责任、加强组织领导，我单位成立了项目领导小组，负责组织、协调我单位各项目的实施以及对各个项目绩效目标的考核，我单位按照绩效考核要求，及时布置项目部门对绩效评价项目进行自评，组织人员对各个项目逐一进行具体情况核实，确保自评结果的真实、有效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spacing w:line="560" w:lineRule="exact"/>
        <w:ind w:firstLine="640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我单位依照绩效自评管理办法要求，积极组织实施对各部门工作，按时布置，各部门积极配合，在专项资金的使用上，能够管控风险，合规使用，专款专用，无违规挪作他用。及时保质保量完成了自评工作，我单位所有的项目自评都达到了优秀等级。优化绩效目标全面完整、科学合理，绩效标准恰当且易于评价。 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ind w:firstLine="640"/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我单位依照绩效自评管理办法要求，逐个对各个自评项目绩效指标进行审核，确认各个自评项目绩效目标都符合要求，绩效目标清晰准确，绩效指标全面完整、科学合理，绩效标准恰当且易于评价，自评信息准确、真实，资料完整、真实、有效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四、整改措施及结果应用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我单位积极组织实施对各项目的考评工作，按时布置，各部门积极配合，在专项资金的使用上，能够管控风险，合规使用，专款专用，无违规挪作他用。通过此次绩效评价，我单位改进管理、优化绩效管理流程，健全评价体系，加强专项资金的监督，用好每一分钱，办好每一件事，提高资金使用效益；加强预算项目和资金管理水平，健全绩效问题整改责任制，强化改进措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  <w:sz w:val="32"/>
        </w:rPr>
      </w:pPr>
      <w:r>
        <w:rPr>
          <w:rFonts w:hint="eastAsia"/>
          <w:sz w:val="32"/>
        </w:rPr>
        <w:t>保定市徐水区公安交通警察大队</w:t>
      </w:r>
    </w:p>
    <w:p>
      <w:pPr>
        <w:ind w:right="960"/>
        <w:jc w:val="right"/>
        <w:rPr>
          <w:sz w:val="32"/>
        </w:rPr>
      </w:pPr>
      <w:r>
        <w:rPr>
          <w:rFonts w:hint="eastAsia"/>
          <w:sz w:val="32"/>
        </w:rPr>
        <w:t>2020年4月20日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133BC4"/>
    <w:rsid w:val="003D6C75"/>
    <w:rsid w:val="003E71D1"/>
    <w:rsid w:val="00484A25"/>
    <w:rsid w:val="00496800"/>
    <w:rsid w:val="005A23D7"/>
    <w:rsid w:val="008551A0"/>
    <w:rsid w:val="009C7C69"/>
    <w:rsid w:val="00A07D3E"/>
    <w:rsid w:val="00AF0B39"/>
    <w:rsid w:val="00BB0802"/>
    <w:rsid w:val="00C152B7"/>
    <w:rsid w:val="00C54829"/>
    <w:rsid w:val="00C96639"/>
    <w:rsid w:val="00D5251E"/>
    <w:rsid w:val="00DF5F74"/>
    <w:rsid w:val="00E62345"/>
    <w:rsid w:val="00F96A28"/>
    <w:rsid w:val="00FA67BB"/>
    <w:rsid w:val="77B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</Words>
  <Characters>653</Characters>
  <Lines>5</Lines>
  <Paragraphs>1</Paragraphs>
  <TotalTime>4061</TotalTime>
  <ScaleCrop>false</ScaleCrop>
  <LinksUpToDate>false</LinksUpToDate>
  <CharactersWithSpaces>766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Dell</cp:lastModifiedBy>
  <cp:lastPrinted>2020-04-07T02:39:00Z</cp:lastPrinted>
  <dcterms:modified xsi:type="dcterms:W3CDTF">2020-11-24T08:18:36Z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