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00" w:rsidRDefault="00152F71">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统计局部门</w:t>
      </w:r>
      <w:r>
        <w:rPr>
          <w:b/>
          <w:sz w:val="44"/>
          <w:szCs w:val="44"/>
        </w:rPr>
        <w:t>概况</w:t>
      </w:r>
    </w:p>
    <w:p w:rsidR="00106500" w:rsidRDefault="00152F71">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106500" w:rsidRDefault="00152F71">
      <w:pPr>
        <w:adjustRightInd w:val="0"/>
        <w:snapToGrid w:val="0"/>
        <w:spacing w:line="480" w:lineRule="exact"/>
        <w:ind w:firstLineChars="200" w:firstLine="640"/>
        <w:rPr>
          <w:rFonts w:ascii="仿宋" w:eastAsia="仿宋" w:hAnsi="新宋体" w:cs="Times New Roman"/>
          <w:sz w:val="32"/>
          <w:szCs w:val="24"/>
        </w:rPr>
      </w:pPr>
      <w:r>
        <w:rPr>
          <w:rFonts w:ascii="仿宋" w:eastAsia="仿宋" w:hAnsi="新宋体" w:cs="Times New Roman"/>
          <w:sz w:val="32"/>
          <w:szCs w:val="24"/>
        </w:rPr>
        <w:t>在</w:t>
      </w:r>
      <w:r>
        <w:rPr>
          <w:rFonts w:ascii="仿宋" w:eastAsia="仿宋" w:hAnsi="新宋体" w:cs="Times New Roman" w:hint="eastAsia"/>
          <w:sz w:val="32"/>
          <w:szCs w:val="24"/>
        </w:rPr>
        <w:t>区</w:t>
      </w:r>
      <w:r>
        <w:rPr>
          <w:rFonts w:ascii="仿宋" w:eastAsia="仿宋" w:hAnsi="新宋体" w:cs="Times New Roman"/>
          <w:sz w:val="32"/>
          <w:szCs w:val="24"/>
        </w:rPr>
        <w:t>政府统一领导下，组织完成国家、省、市和县重大的国情国力、省情省力、市情市力、</w:t>
      </w:r>
      <w:proofErr w:type="gramStart"/>
      <w:r>
        <w:rPr>
          <w:rFonts w:ascii="仿宋" w:eastAsia="仿宋" w:hAnsi="新宋体" w:cs="Times New Roman"/>
          <w:sz w:val="32"/>
          <w:szCs w:val="24"/>
        </w:rPr>
        <w:t>县情县力的</w:t>
      </w:r>
      <w:proofErr w:type="gramEnd"/>
      <w:r>
        <w:rPr>
          <w:rFonts w:ascii="仿宋" w:eastAsia="仿宋" w:hAnsi="新宋体" w:cs="Times New Roman"/>
          <w:sz w:val="32"/>
          <w:szCs w:val="24"/>
        </w:rPr>
        <w:t>普查或抽样调查；统一组织协调全</w:t>
      </w:r>
      <w:r>
        <w:rPr>
          <w:rFonts w:ascii="仿宋" w:eastAsia="仿宋" w:hAnsi="新宋体" w:cs="Times New Roman" w:hint="eastAsia"/>
          <w:sz w:val="32"/>
          <w:szCs w:val="24"/>
        </w:rPr>
        <w:t>区</w:t>
      </w:r>
      <w:r>
        <w:rPr>
          <w:rFonts w:ascii="仿宋" w:eastAsia="仿宋" w:hAnsi="新宋体" w:cs="Times New Roman"/>
          <w:sz w:val="32"/>
          <w:szCs w:val="24"/>
        </w:rPr>
        <w:t>的社会经济调查，组织完成国家、省和市布置的各项统计调查任务，搜集、整理、提供全</w:t>
      </w:r>
      <w:r>
        <w:rPr>
          <w:rFonts w:ascii="仿宋" w:eastAsia="仿宋" w:hAnsi="新宋体" w:cs="Times New Roman" w:hint="eastAsia"/>
          <w:sz w:val="32"/>
          <w:szCs w:val="24"/>
        </w:rPr>
        <w:t>区</w:t>
      </w:r>
      <w:r>
        <w:rPr>
          <w:rFonts w:ascii="仿宋" w:eastAsia="仿宋" w:hAnsi="新宋体" w:cs="Times New Roman"/>
          <w:sz w:val="32"/>
          <w:szCs w:val="24"/>
        </w:rPr>
        <w:t>的基本统计资料，并对国民经济、社会发展和科技进步情况进行统计分析、统计预测和统计监督，向</w:t>
      </w:r>
      <w:r>
        <w:rPr>
          <w:rFonts w:ascii="仿宋" w:eastAsia="仿宋" w:hAnsi="新宋体" w:cs="Times New Roman" w:hint="eastAsia"/>
          <w:sz w:val="32"/>
          <w:szCs w:val="24"/>
        </w:rPr>
        <w:t>区</w:t>
      </w:r>
      <w:r>
        <w:rPr>
          <w:rFonts w:ascii="仿宋" w:eastAsia="仿宋" w:hAnsi="新宋体" w:cs="Times New Roman"/>
          <w:sz w:val="32"/>
          <w:szCs w:val="24"/>
        </w:rPr>
        <w:t>委、</w:t>
      </w:r>
      <w:r>
        <w:rPr>
          <w:rFonts w:ascii="仿宋" w:eastAsia="仿宋" w:hAnsi="新宋体" w:cs="Times New Roman" w:hint="eastAsia"/>
          <w:sz w:val="32"/>
          <w:szCs w:val="24"/>
        </w:rPr>
        <w:t>区</w:t>
      </w:r>
      <w:r>
        <w:rPr>
          <w:rFonts w:ascii="仿宋" w:eastAsia="仿宋" w:hAnsi="新宋体" w:cs="Times New Roman"/>
          <w:sz w:val="32"/>
          <w:szCs w:val="24"/>
        </w:rPr>
        <w:t>政府及各有关部门提供咨询建议。</w:t>
      </w:r>
    </w:p>
    <w:p w:rsidR="00106500" w:rsidRDefault="00152F71">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106500" w:rsidRDefault="00152F71">
      <w:pPr>
        <w:ind w:firstLineChars="200" w:firstLine="640"/>
        <w:jc w:val="left"/>
        <w:rPr>
          <w:rFonts w:ascii="仿宋" w:eastAsia="仿宋" w:hAnsi="新宋体" w:cs="Times New Roman"/>
          <w:sz w:val="32"/>
          <w:szCs w:val="24"/>
        </w:rPr>
      </w:pPr>
      <w:r>
        <w:rPr>
          <w:rFonts w:ascii="仿宋" w:eastAsia="仿宋" w:hAnsi="新宋体" w:cs="Times New Roman"/>
          <w:sz w:val="32"/>
          <w:szCs w:val="24"/>
        </w:rPr>
        <w:t>1</w:t>
      </w:r>
      <w:r>
        <w:rPr>
          <w:rFonts w:ascii="仿宋" w:eastAsia="仿宋" w:hAnsi="新宋体" w:cs="Times New Roman" w:hint="eastAsia"/>
          <w:sz w:val="32"/>
          <w:szCs w:val="24"/>
        </w:rPr>
        <w:t>.本部门</w:t>
      </w:r>
      <w:r>
        <w:rPr>
          <w:rFonts w:ascii="仿宋" w:eastAsia="仿宋" w:hAnsi="新宋体" w:cs="Times New Roman"/>
          <w:sz w:val="32"/>
          <w:szCs w:val="24"/>
        </w:rPr>
        <w:t>内设机构</w:t>
      </w:r>
      <w:r>
        <w:rPr>
          <w:rFonts w:ascii="仿宋" w:eastAsia="仿宋" w:hAnsi="新宋体" w:cs="Times New Roman" w:hint="eastAsia"/>
          <w:sz w:val="32"/>
          <w:szCs w:val="24"/>
        </w:rPr>
        <w:t xml:space="preserve"> 2  </w:t>
      </w:r>
      <w:proofErr w:type="gramStart"/>
      <w:r>
        <w:rPr>
          <w:rFonts w:ascii="仿宋" w:eastAsia="仿宋" w:hAnsi="新宋体" w:cs="Times New Roman" w:hint="eastAsia"/>
          <w:sz w:val="32"/>
          <w:szCs w:val="24"/>
        </w:rPr>
        <w:t>个</w:t>
      </w:r>
      <w:proofErr w:type="gramEnd"/>
      <w:r>
        <w:rPr>
          <w:rFonts w:ascii="仿宋" w:eastAsia="仿宋" w:hAnsi="新宋体" w:cs="Times New Roman" w:hint="eastAsia"/>
          <w:sz w:val="32"/>
          <w:szCs w:val="24"/>
        </w:rPr>
        <w:t xml:space="preserve">。包括：综合股和能源统计股   </w:t>
      </w:r>
    </w:p>
    <w:p w:rsidR="00106500" w:rsidRDefault="00152F71">
      <w:pPr>
        <w:ind w:firstLineChars="200" w:firstLine="640"/>
        <w:jc w:val="left"/>
        <w:rPr>
          <w:rFonts w:ascii="仿宋" w:eastAsia="仿宋" w:hAnsi="新宋体" w:cs="Times New Roman"/>
          <w:sz w:val="32"/>
          <w:szCs w:val="24"/>
        </w:rPr>
      </w:pPr>
      <w:r>
        <w:rPr>
          <w:rFonts w:ascii="仿宋" w:eastAsia="仿宋" w:hAnsi="新宋体" w:cs="Times New Roman"/>
          <w:sz w:val="32"/>
          <w:szCs w:val="24"/>
        </w:rPr>
        <w:t>2</w:t>
      </w:r>
      <w:r>
        <w:rPr>
          <w:rFonts w:ascii="仿宋" w:eastAsia="仿宋" w:hAnsi="新宋体" w:cs="Times New Roman" w:hint="eastAsia"/>
          <w:sz w:val="32"/>
          <w:szCs w:val="24"/>
        </w:rPr>
        <w:t>.</w:t>
      </w:r>
      <w:r>
        <w:rPr>
          <w:rFonts w:ascii="仿宋" w:eastAsia="仿宋" w:hAnsi="新宋体" w:cs="Times New Roman"/>
          <w:sz w:val="32"/>
          <w:szCs w:val="24"/>
        </w:rPr>
        <w:t>下属事业单位</w:t>
      </w:r>
      <w:r>
        <w:rPr>
          <w:rFonts w:ascii="仿宋" w:eastAsia="仿宋" w:hAnsi="新宋体" w:cs="Times New Roman" w:hint="eastAsia"/>
          <w:sz w:val="32"/>
          <w:szCs w:val="24"/>
        </w:rPr>
        <w:t xml:space="preserve"> 1  </w:t>
      </w:r>
      <w:proofErr w:type="gramStart"/>
      <w:r>
        <w:rPr>
          <w:rFonts w:ascii="仿宋" w:eastAsia="仿宋" w:hAnsi="新宋体" w:cs="Times New Roman" w:hint="eastAsia"/>
          <w:sz w:val="32"/>
          <w:szCs w:val="24"/>
        </w:rPr>
        <w:t>个</w:t>
      </w:r>
      <w:proofErr w:type="gramEnd"/>
      <w:r>
        <w:rPr>
          <w:rFonts w:ascii="仿宋" w:eastAsia="仿宋" w:hAnsi="新宋体" w:cs="Times New Roman" w:hint="eastAsia"/>
          <w:sz w:val="32"/>
          <w:szCs w:val="24"/>
        </w:rPr>
        <w:t>，统计局普查中心。</w:t>
      </w:r>
    </w:p>
    <w:p w:rsidR="00106500" w:rsidRDefault="00152F71">
      <w:pPr>
        <w:ind w:firstLineChars="200" w:firstLine="640"/>
        <w:jc w:val="left"/>
        <w:rPr>
          <w:rFonts w:ascii="仿宋" w:eastAsia="仿宋" w:hAnsi="新宋体" w:cs="Times New Roman"/>
          <w:sz w:val="32"/>
          <w:szCs w:val="24"/>
        </w:rPr>
      </w:pPr>
      <w:r>
        <w:rPr>
          <w:rFonts w:ascii="仿宋" w:eastAsia="仿宋" w:hAnsi="新宋体" w:cs="Times New Roman" w:hint="eastAsia"/>
          <w:sz w:val="32"/>
          <w:szCs w:val="24"/>
        </w:rPr>
        <w:t>3.</w:t>
      </w:r>
      <w:proofErr w:type="gramStart"/>
      <w:r>
        <w:rPr>
          <w:rFonts w:ascii="仿宋" w:eastAsia="仿宋" w:hAnsi="新宋体" w:cs="Times New Roman" w:hint="eastAsia"/>
          <w:sz w:val="32"/>
          <w:szCs w:val="24"/>
        </w:rPr>
        <w:t>我</w:t>
      </w:r>
      <w:r>
        <w:rPr>
          <w:rFonts w:ascii="仿宋" w:eastAsia="仿宋" w:hAnsi="新宋体" w:cs="Times New Roman"/>
          <w:sz w:val="32"/>
          <w:szCs w:val="24"/>
        </w:rPr>
        <w:t>部门</w:t>
      </w:r>
      <w:proofErr w:type="gramEnd"/>
      <w:r>
        <w:rPr>
          <w:rFonts w:ascii="仿宋" w:eastAsia="仿宋" w:hAnsi="新宋体" w:cs="Times New Roman"/>
          <w:sz w:val="32"/>
          <w:szCs w:val="24"/>
        </w:rPr>
        <w:t>独立核算</w:t>
      </w:r>
      <w:r>
        <w:rPr>
          <w:rFonts w:ascii="仿宋" w:eastAsia="仿宋" w:hAnsi="新宋体" w:cs="Times New Roman" w:hint="eastAsia"/>
          <w:sz w:val="32"/>
          <w:szCs w:val="24"/>
        </w:rPr>
        <w:t>机构</w:t>
      </w:r>
      <w:r>
        <w:rPr>
          <w:rFonts w:ascii="仿宋" w:eastAsia="仿宋" w:hAnsi="新宋体" w:cs="Times New Roman"/>
          <w:sz w:val="32"/>
          <w:szCs w:val="24"/>
        </w:rPr>
        <w:t xml:space="preserve">  </w:t>
      </w:r>
      <w:r>
        <w:rPr>
          <w:rFonts w:ascii="仿宋" w:eastAsia="仿宋" w:hAnsi="新宋体" w:cs="Times New Roman" w:hint="eastAsia"/>
          <w:sz w:val="32"/>
          <w:szCs w:val="24"/>
        </w:rPr>
        <w:t>1</w:t>
      </w:r>
      <w:r>
        <w:rPr>
          <w:rFonts w:ascii="仿宋" w:eastAsia="仿宋" w:hAnsi="新宋体" w:cs="Times New Roman"/>
          <w:sz w:val="32"/>
          <w:szCs w:val="24"/>
        </w:rPr>
        <w:t xml:space="preserve"> </w:t>
      </w:r>
      <w:r>
        <w:rPr>
          <w:rFonts w:ascii="仿宋" w:eastAsia="仿宋" w:hAnsi="新宋体" w:cs="Times New Roman" w:hint="eastAsia"/>
          <w:sz w:val="32"/>
          <w:szCs w:val="24"/>
        </w:rPr>
        <w:t>个</w:t>
      </w:r>
      <w:r>
        <w:rPr>
          <w:rFonts w:ascii="仿宋" w:eastAsia="仿宋" w:hAnsi="新宋体" w:cs="Times New Roman"/>
          <w:sz w:val="32"/>
          <w:szCs w:val="24"/>
        </w:rPr>
        <w:t>，年末</w:t>
      </w:r>
      <w:r>
        <w:rPr>
          <w:rFonts w:ascii="仿宋" w:eastAsia="仿宋" w:hAnsi="新宋体" w:cs="Times New Roman" w:hint="eastAsia"/>
          <w:sz w:val="32"/>
          <w:szCs w:val="24"/>
        </w:rPr>
        <w:t>实</w:t>
      </w:r>
      <w:r>
        <w:rPr>
          <w:rFonts w:ascii="仿宋" w:eastAsia="仿宋" w:hAnsi="新宋体" w:cs="Times New Roman"/>
          <w:sz w:val="32"/>
          <w:szCs w:val="24"/>
        </w:rPr>
        <w:t xml:space="preserve">有人数 </w:t>
      </w:r>
      <w:r>
        <w:rPr>
          <w:rFonts w:ascii="仿宋" w:eastAsia="仿宋" w:hAnsi="新宋体" w:cs="Times New Roman" w:hint="eastAsia"/>
          <w:sz w:val="32"/>
          <w:szCs w:val="24"/>
        </w:rPr>
        <w:t>29</w:t>
      </w:r>
      <w:r>
        <w:rPr>
          <w:rFonts w:ascii="仿宋" w:eastAsia="仿宋" w:hAnsi="新宋体" w:cs="Times New Roman"/>
          <w:sz w:val="32"/>
          <w:szCs w:val="24"/>
        </w:rPr>
        <w:t xml:space="preserve">  </w:t>
      </w:r>
      <w:r>
        <w:rPr>
          <w:rFonts w:ascii="仿宋" w:eastAsia="仿宋" w:hAnsi="新宋体" w:cs="Times New Roman" w:hint="eastAsia"/>
          <w:sz w:val="32"/>
          <w:szCs w:val="24"/>
        </w:rPr>
        <w:t>人</w:t>
      </w:r>
      <w:r>
        <w:rPr>
          <w:rFonts w:ascii="仿宋" w:eastAsia="仿宋" w:hAnsi="新宋体" w:cs="Times New Roman"/>
          <w:sz w:val="32"/>
          <w:szCs w:val="24"/>
        </w:rPr>
        <w:t>，</w:t>
      </w:r>
      <w:r>
        <w:rPr>
          <w:rFonts w:ascii="仿宋" w:eastAsia="仿宋" w:hAnsi="新宋体" w:cs="Times New Roman" w:hint="eastAsia"/>
          <w:sz w:val="32"/>
          <w:szCs w:val="24"/>
        </w:rPr>
        <w:t>其中</w:t>
      </w:r>
      <w:r>
        <w:rPr>
          <w:rFonts w:ascii="仿宋" w:eastAsia="仿宋" w:hAnsi="新宋体" w:cs="Times New Roman"/>
          <w:sz w:val="32"/>
          <w:szCs w:val="24"/>
        </w:rPr>
        <w:t xml:space="preserve">在职人员 </w:t>
      </w:r>
      <w:r>
        <w:rPr>
          <w:rFonts w:ascii="仿宋" w:eastAsia="仿宋" w:hAnsi="新宋体" w:cs="Times New Roman" w:hint="eastAsia"/>
          <w:sz w:val="32"/>
          <w:szCs w:val="24"/>
        </w:rPr>
        <w:t>19</w:t>
      </w:r>
      <w:r>
        <w:rPr>
          <w:rFonts w:ascii="仿宋" w:eastAsia="仿宋" w:hAnsi="新宋体" w:cs="Times New Roman"/>
          <w:sz w:val="32"/>
          <w:szCs w:val="24"/>
        </w:rPr>
        <w:t xml:space="preserve">  </w:t>
      </w:r>
      <w:r>
        <w:rPr>
          <w:rFonts w:ascii="仿宋" w:eastAsia="仿宋" w:hAnsi="新宋体" w:cs="Times New Roman" w:hint="eastAsia"/>
          <w:sz w:val="32"/>
          <w:szCs w:val="24"/>
        </w:rPr>
        <w:t>人</w:t>
      </w:r>
      <w:r>
        <w:rPr>
          <w:rFonts w:ascii="仿宋" w:eastAsia="仿宋" w:hAnsi="新宋体" w:cs="Times New Roman"/>
          <w:sz w:val="32"/>
          <w:szCs w:val="24"/>
        </w:rPr>
        <w:t xml:space="preserve">，离休人员  </w:t>
      </w:r>
      <w:r>
        <w:rPr>
          <w:rFonts w:ascii="仿宋" w:eastAsia="仿宋" w:hAnsi="新宋体" w:cs="Times New Roman" w:hint="eastAsia"/>
          <w:sz w:val="32"/>
          <w:szCs w:val="24"/>
        </w:rPr>
        <w:t>0</w:t>
      </w:r>
      <w:r>
        <w:rPr>
          <w:rFonts w:ascii="仿宋" w:eastAsia="仿宋" w:hAnsi="新宋体" w:cs="Times New Roman"/>
          <w:sz w:val="32"/>
          <w:szCs w:val="24"/>
        </w:rPr>
        <w:t xml:space="preserve"> </w:t>
      </w:r>
      <w:r>
        <w:rPr>
          <w:rFonts w:ascii="仿宋" w:eastAsia="仿宋" w:hAnsi="新宋体" w:cs="Times New Roman" w:hint="eastAsia"/>
          <w:sz w:val="32"/>
          <w:szCs w:val="24"/>
        </w:rPr>
        <w:t>人</w:t>
      </w:r>
      <w:r>
        <w:rPr>
          <w:rFonts w:ascii="仿宋" w:eastAsia="仿宋" w:hAnsi="新宋体" w:cs="Times New Roman"/>
          <w:sz w:val="32"/>
          <w:szCs w:val="24"/>
        </w:rPr>
        <w:t xml:space="preserve">，退休人员 </w:t>
      </w:r>
      <w:r>
        <w:rPr>
          <w:rFonts w:ascii="仿宋" w:eastAsia="仿宋" w:hAnsi="新宋体" w:cs="Times New Roman" w:hint="eastAsia"/>
          <w:sz w:val="32"/>
          <w:szCs w:val="24"/>
        </w:rPr>
        <w:t>10</w:t>
      </w:r>
      <w:r>
        <w:rPr>
          <w:rFonts w:ascii="仿宋" w:eastAsia="仿宋" w:hAnsi="新宋体" w:cs="Times New Roman"/>
          <w:sz w:val="32"/>
          <w:szCs w:val="24"/>
        </w:rPr>
        <w:t xml:space="preserve">  </w:t>
      </w:r>
      <w:r>
        <w:rPr>
          <w:rFonts w:ascii="仿宋" w:eastAsia="仿宋" w:hAnsi="新宋体" w:cs="Times New Roman" w:hint="eastAsia"/>
          <w:sz w:val="32"/>
          <w:szCs w:val="24"/>
        </w:rPr>
        <w:t>人</w:t>
      </w:r>
      <w:r>
        <w:rPr>
          <w:rFonts w:ascii="仿宋" w:eastAsia="仿宋" w:hAnsi="新宋体" w:cs="Times New Roman"/>
          <w:sz w:val="32"/>
          <w:szCs w:val="24"/>
        </w:rPr>
        <w:t>。</w:t>
      </w:r>
    </w:p>
    <w:p w:rsidR="00106500" w:rsidRDefault="00106500">
      <w:pPr>
        <w:ind w:firstLineChars="200" w:firstLine="560"/>
        <w:jc w:val="left"/>
        <w:rPr>
          <w:snapToGrid w:val="0"/>
          <w:kern w:val="0"/>
          <w:sz w:val="28"/>
          <w:szCs w:val="28"/>
        </w:rPr>
      </w:pPr>
    </w:p>
    <w:p w:rsidR="00106500" w:rsidRDefault="00152F71">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统计局部门</w:t>
      </w:r>
      <w:r>
        <w:rPr>
          <w:rFonts w:hint="eastAsia"/>
          <w:b/>
          <w:sz w:val="44"/>
          <w:szCs w:val="44"/>
        </w:rPr>
        <w:t>201</w:t>
      </w:r>
      <w:r>
        <w:rPr>
          <w:b/>
          <w:sz w:val="44"/>
          <w:szCs w:val="44"/>
        </w:rPr>
        <w:t>7</w:t>
      </w:r>
      <w:r>
        <w:rPr>
          <w:rFonts w:hint="eastAsia"/>
          <w:b/>
          <w:sz w:val="44"/>
          <w:szCs w:val="44"/>
        </w:rPr>
        <w:t>年</w:t>
      </w:r>
      <w:r>
        <w:rPr>
          <w:b/>
          <w:sz w:val="44"/>
          <w:szCs w:val="44"/>
        </w:rPr>
        <w:t>部门决算</w:t>
      </w:r>
    </w:p>
    <w:p w:rsidR="00106500" w:rsidRDefault="00152F71">
      <w:pPr>
        <w:jc w:val="center"/>
        <w:rPr>
          <w:b/>
          <w:sz w:val="44"/>
          <w:szCs w:val="44"/>
        </w:rPr>
      </w:pPr>
      <w:r>
        <w:rPr>
          <w:rFonts w:hint="eastAsia"/>
          <w:b/>
          <w:sz w:val="44"/>
          <w:szCs w:val="44"/>
        </w:rPr>
        <w:t xml:space="preserve">       </w:t>
      </w:r>
      <w:r>
        <w:rPr>
          <w:b/>
          <w:sz w:val="44"/>
          <w:szCs w:val="44"/>
        </w:rPr>
        <w:t>情况说明</w:t>
      </w:r>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06500" w:rsidRDefault="00152F71">
      <w:pPr>
        <w:adjustRightInd w:val="0"/>
        <w:snapToGrid w:val="0"/>
        <w:spacing w:line="600" w:lineRule="exact"/>
        <w:ind w:firstLineChars="200" w:firstLine="560"/>
        <w:rPr>
          <w:rFonts w:ascii="仿宋" w:eastAsia="仿宋" w:hAnsi="新宋体" w:cs="Times New Roman"/>
          <w:sz w:val="32"/>
          <w:szCs w:val="24"/>
        </w:rPr>
      </w:pPr>
      <w:r>
        <w:rPr>
          <w:rFonts w:hint="eastAsia"/>
          <w:snapToGrid w:val="0"/>
          <w:kern w:val="0"/>
          <w:sz w:val="28"/>
          <w:szCs w:val="28"/>
        </w:rPr>
        <w:t>本</w:t>
      </w:r>
      <w:r>
        <w:rPr>
          <w:rFonts w:ascii="仿宋" w:eastAsia="仿宋" w:hAnsi="新宋体" w:cs="Times New Roman" w:hint="eastAsia"/>
          <w:sz w:val="32"/>
          <w:szCs w:val="24"/>
        </w:rPr>
        <w:t>部门201</w:t>
      </w:r>
      <w:r>
        <w:rPr>
          <w:rFonts w:ascii="仿宋" w:eastAsia="仿宋" w:hAnsi="新宋体" w:cs="Times New Roman"/>
          <w:sz w:val="32"/>
          <w:szCs w:val="24"/>
        </w:rPr>
        <w:t>7</w:t>
      </w:r>
      <w:r>
        <w:rPr>
          <w:rFonts w:ascii="仿宋" w:eastAsia="仿宋" w:hAnsi="新宋体" w:cs="Times New Roman" w:hint="eastAsia"/>
          <w:sz w:val="32"/>
          <w:szCs w:val="24"/>
        </w:rPr>
        <w:t>年本</w:t>
      </w:r>
      <w:r>
        <w:rPr>
          <w:rFonts w:ascii="仿宋" w:eastAsia="仿宋" w:hAnsi="新宋体" w:cs="Times New Roman"/>
          <w:sz w:val="32"/>
          <w:szCs w:val="24"/>
        </w:rPr>
        <w:t>年收入总计</w:t>
      </w:r>
      <w:r>
        <w:rPr>
          <w:rFonts w:ascii="仿宋" w:eastAsia="仿宋" w:hAnsi="新宋体" w:cs="Times New Roman" w:hint="eastAsia"/>
          <w:sz w:val="32"/>
          <w:szCs w:val="24"/>
        </w:rPr>
        <w:t xml:space="preserve"> 473万</w:t>
      </w:r>
      <w:r>
        <w:rPr>
          <w:rFonts w:ascii="仿宋" w:eastAsia="仿宋" w:hAnsi="新宋体" w:cs="Times New Roman"/>
          <w:sz w:val="32"/>
          <w:szCs w:val="24"/>
        </w:rPr>
        <w:t>元，</w:t>
      </w:r>
      <w:r>
        <w:rPr>
          <w:rFonts w:ascii="仿宋" w:eastAsia="仿宋" w:hAnsi="新宋体" w:cs="Times New Roman" w:hint="eastAsia"/>
          <w:sz w:val="32"/>
          <w:szCs w:val="24"/>
        </w:rPr>
        <w:t>较</w:t>
      </w:r>
      <w:r>
        <w:rPr>
          <w:rFonts w:ascii="仿宋" w:eastAsia="仿宋" w:hAnsi="新宋体" w:cs="Times New Roman"/>
          <w:sz w:val="32"/>
          <w:szCs w:val="24"/>
        </w:rPr>
        <w:t>上年增长</w:t>
      </w:r>
      <w:r>
        <w:rPr>
          <w:rFonts w:ascii="仿宋" w:eastAsia="仿宋" w:hAnsi="新宋体" w:cs="Times New Roman" w:hint="eastAsia"/>
          <w:sz w:val="32"/>
          <w:szCs w:val="24"/>
        </w:rPr>
        <w:t xml:space="preserve">34.08 </w:t>
      </w:r>
      <w:r>
        <w:rPr>
          <w:rFonts w:ascii="仿宋" w:eastAsia="仿宋" w:hAnsi="新宋体" w:cs="Times New Roman"/>
          <w:sz w:val="32"/>
          <w:szCs w:val="24"/>
        </w:rPr>
        <w:t>%，增</w:t>
      </w:r>
      <w:r>
        <w:rPr>
          <w:rFonts w:ascii="仿宋" w:eastAsia="仿宋" w:hAnsi="新宋体" w:cs="Times New Roman" w:hint="eastAsia"/>
          <w:sz w:val="32"/>
          <w:szCs w:val="24"/>
        </w:rPr>
        <w:t>收120.21万</w:t>
      </w:r>
      <w:r>
        <w:rPr>
          <w:rFonts w:ascii="仿宋" w:eastAsia="仿宋" w:hAnsi="新宋体" w:cs="Times New Roman"/>
          <w:sz w:val="32"/>
          <w:szCs w:val="24"/>
        </w:rPr>
        <w:t>元</w:t>
      </w:r>
      <w:r>
        <w:rPr>
          <w:rFonts w:ascii="仿宋" w:eastAsia="仿宋" w:hAnsi="新宋体" w:cs="Times New Roman" w:hint="eastAsia"/>
          <w:sz w:val="32"/>
          <w:szCs w:val="24"/>
        </w:rPr>
        <w:t>,原因</w:t>
      </w:r>
      <w:r>
        <w:rPr>
          <w:rFonts w:ascii="仿宋" w:eastAsia="仿宋" w:hAnsi="新宋体" w:cs="Times New Roman"/>
          <w:sz w:val="32"/>
          <w:szCs w:val="24"/>
        </w:rPr>
        <w:t>：</w:t>
      </w:r>
      <w:r>
        <w:rPr>
          <w:rFonts w:ascii="仿宋" w:eastAsia="仿宋" w:hAnsi="新宋体" w:cs="Times New Roman" w:hint="eastAsia"/>
          <w:sz w:val="32"/>
          <w:szCs w:val="24"/>
        </w:rPr>
        <w:t xml:space="preserve">增加了农业普查两员补贴项目和移动通讯费、物业补贴等 </w:t>
      </w:r>
      <w:r>
        <w:rPr>
          <w:rFonts w:ascii="仿宋" w:eastAsia="仿宋" w:hAnsi="新宋体" w:cs="Times New Roman"/>
          <w:sz w:val="32"/>
          <w:szCs w:val="24"/>
        </w:rPr>
        <w:t>；</w:t>
      </w:r>
      <w:r>
        <w:rPr>
          <w:rFonts w:ascii="仿宋" w:eastAsia="仿宋" w:hAnsi="新宋体" w:cs="Times New Roman" w:hint="eastAsia"/>
          <w:sz w:val="32"/>
          <w:szCs w:val="24"/>
        </w:rPr>
        <w:t>本</w:t>
      </w:r>
      <w:r>
        <w:rPr>
          <w:rFonts w:ascii="仿宋" w:eastAsia="仿宋" w:hAnsi="新宋体" w:cs="Times New Roman"/>
          <w:sz w:val="32"/>
          <w:szCs w:val="24"/>
        </w:rPr>
        <w:t>年支出总计</w:t>
      </w:r>
      <w:r>
        <w:rPr>
          <w:rFonts w:ascii="仿宋" w:eastAsia="仿宋" w:hAnsi="新宋体" w:cs="Times New Roman" w:hint="eastAsia"/>
          <w:sz w:val="32"/>
          <w:szCs w:val="24"/>
        </w:rPr>
        <w:t>441.46 万</w:t>
      </w:r>
      <w:r>
        <w:rPr>
          <w:rFonts w:ascii="仿宋" w:eastAsia="仿宋" w:hAnsi="新宋体" w:cs="Times New Roman"/>
          <w:sz w:val="32"/>
          <w:szCs w:val="24"/>
        </w:rPr>
        <w:t>元，较上年增长20.03</w:t>
      </w:r>
      <w:r>
        <w:rPr>
          <w:rFonts w:ascii="仿宋" w:eastAsia="仿宋" w:hAnsi="新宋体" w:cs="Times New Roman" w:hint="eastAsia"/>
          <w:sz w:val="32"/>
          <w:szCs w:val="24"/>
        </w:rPr>
        <w:t xml:space="preserve"> </w:t>
      </w:r>
      <w:r>
        <w:rPr>
          <w:rFonts w:ascii="仿宋" w:eastAsia="仿宋" w:hAnsi="新宋体" w:cs="Times New Roman"/>
          <w:sz w:val="32"/>
          <w:szCs w:val="24"/>
        </w:rPr>
        <w:t>%，增支73.67</w:t>
      </w:r>
      <w:r>
        <w:rPr>
          <w:rFonts w:ascii="仿宋" w:eastAsia="仿宋" w:hAnsi="新宋体" w:cs="Times New Roman" w:hint="eastAsia"/>
          <w:sz w:val="32"/>
          <w:szCs w:val="24"/>
        </w:rPr>
        <w:t xml:space="preserve"> 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原因：</w:t>
      </w:r>
      <w:r>
        <w:rPr>
          <w:rFonts w:ascii="仿宋" w:eastAsia="仿宋" w:hAnsi="新宋体" w:cs="Times New Roman" w:hint="eastAsia"/>
          <w:sz w:val="32"/>
          <w:szCs w:val="24"/>
        </w:rPr>
        <w:t>增加了农业普查两员补贴项目和移动通讯费、物业补贴 ；</w:t>
      </w:r>
      <w:r>
        <w:rPr>
          <w:rFonts w:ascii="仿宋" w:eastAsia="仿宋" w:hAnsi="新宋体" w:cs="Times New Roman"/>
          <w:sz w:val="32"/>
          <w:szCs w:val="24"/>
        </w:rPr>
        <w:t>年末结转结余</w:t>
      </w:r>
      <w:r>
        <w:rPr>
          <w:rFonts w:ascii="仿宋" w:eastAsia="仿宋" w:hAnsi="新宋体" w:cs="Times New Roman" w:hint="eastAsia"/>
          <w:sz w:val="32"/>
          <w:szCs w:val="24"/>
        </w:rPr>
        <w:t xml:space="preserve"> 31</w:t>
      </w:r>
      <w:r>
        <w:rPr>
          <w:rFonts w:ascii="仿宋" w:eastAsia="仿宋" w:hAnsi="新宋体" w:cs="Times New Roman"/>
          <w:sz w:val="32"/>
          <w:szCs w:val="24"/>
        </w:rPr>
        <w:t>.</w:t>
      </w:r>
      <w:r>
        <w:rPr>
          <w:rFonts w:ascii="仿宋" w:eastAsia="仿宋" w:hAnsi="新宋体" w:cs="Times New Roman" w:hint="eastAsia"/>
          <w:sz w:val="32"/>
          <w:szCs w:val="24"/>
        </w:rPr>
        <w:t>5</w:t>
      </w:r>
      <w:r>
        <w:rPr>
          <w:rFonts w:ascii="仿宋" w:eastAsia="仿宋" w:hAnsi="新宋体" w:cs="Times New Roman"/>
          <w:sz w:val="32"/>
          <w:szCs w:val="24"/>
        </w:rPr>
        <w:t>4</w:t>
      </w:r>
      <w:r>
        <w:rPr>
          <w:rFonts w:ascii="仿宋" w:eastAsia="仿宋" w:hAnsi="新宋体" w:cs="Times New Roman" w:hint="eastAsia"/>
          <w:sz w:val="32"/>
          <w:szCs w:val="24"/>
        </w:rPr>
        <w:t>万</w:t>
      </w:r>
      <w:r>
        <w:rPr>
          <w:rFonts w:ascii="仿宋" w:eastAsia="仿宋" w:hAnsi="新宋体" w:cs="Times New Roman"/>
          <w:sz w:val="32"/>
          <w:szCs w:val="24"/>
        </w:rPr>
        <w:t>元。</w:t>
      </w:r>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06500" w:rsidRDefault="00152F71">
      <w:pPr>
        <w:adjustRightInd w:val="0"/>
        <w:snapToGrid w:val="0"/>
        <w:spacing w:line="60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本</w:t>
      </w:r>
      <w:r>
        <w:rPr>
          <w:rFonts w:ascii="仿宋" w:eastAsia="仿宋" w:hAnsi="新宋体" w:cs="Times New Roman"/>
          <w:sz w:val="32"/>
          <w:szCs w:val="24"/>
        </w:rPr>
        <w:t>部门</w:t>
      </w: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w:t>
      </w:r>
      <w:r>
        <w:rPr>
          <w:rFonts w:ascii="仿宋" w:eastAsia="仿宋" w:hAnsi="新宋体" w:cs="Times New Roman"/>
          <w:sz w:val="32"/>
          <w:szCs w:val="24"/>
        </w:rPr>
        <w:t>度</w:t>
      </w:r>
      <w:r>
        <w:rPr>
          <w:rFonts w:ascii="仿宋" w:eastAsia="仿宋" w:hAnsi="新宋体" w:cs="Times New Roman" w:hint="eastAsia"/>
          <w:sz w:val="32"/>
          <w:szCs w:val="24"/>
        </w:rPr>
        <w:t>收</w:t>
      </w:r>
      <w:r>
        <w:rPr>
          <w:rFonts w:ascii="仿宋" w:eastAsia="仿宋" w:hAnsi="新宋体" w:cs="Times New Roman"/>
          <w:sz w:val="32"/>
          <w:szCs w:val="24"/>
        </w:rPr>
        <w:t>入总计</w:t>
      </w:r>
      <w:r>
        <w:rPr>
          <w:rFonts w:ascii="仿宋" w:eastAsia="仿宋" w:hAnsi="新宋体" w:cs="Times New Roman" w:hint="eastAsia"/>
          <w:sz w:val="32"/>
          <w:szCs w:val="24"/>
        </w:rPr>
        <w:t xml:space="preserve"> 473 万元</w:t>
      </w:r>
      <w:r>
        <w:rPr>
          <w:rFonts w:ascii="仿宋" w:eastAsia="仿宋" w:hAnsi="新宋体" w:cs="Times New Roman"/>
          <w:sz w:val="32"/>
          <w:szCs w:val="24"/>
        </w:rPr>
        <w:t>，其中</w:t>
      </w:r>
      <w:r>
        <w:rPr>
          <w:rFonts w:ascii="仿宋" w:eastAsia="仿宋" w:hAnsi="新宋体" w:cs="Times New Roman" w:hint="eastAsia"/>
          <w:sz w:val="32"/>
          <w:szCs w:val="24"/>
        </w:rPr>
        <w:t>财政</w:t>
      </w:r>
      <w:r>
        <w:rPr>
          <w:rFonts w:ascii="仿宋" w:eastAsia="仿宋" w:hAnsi="新宋体" w:cs="Times New Roman"/>
          <w:sz w:val="32"/>
          <w:szCs w:val="24"/>
        </w:rPr>
        <w:t>拨款</w:t>
      </w:r>
      <w:r>
        <w:rPr>
          <w:rFonts w:ascii="仿宋" w:eastAsia="仿宋" w:hAnsi="新宋体" w:cs="Times New Roman" w:hint="eastAsia"/>
          <w:sz w:val="32"/>
          <w:szCs w:val="24"/>
        </w:rPr>
        <w:t>收</w:t>
      </w:r>
      <w:r>
        <w:rPr>
          <w:rFonts w:ascii="仿宋" w:eastAsia="仿宋" w:hAnsi="新宋体" w:cs="Times New Roman"/>
          <w:sz w:val="32"/>
          <w:szCs w:val="24"/>
        </w:rPr>
        <w:t>入</w:t>
      </w:r>
      <w:r>
        <w:rPr>
          <w:rFonts w:ascii="仿宋" w:eastAsia="仿宋" w:hAnsi="新宋体" w:cs="Times New Roman" w:hint="eastAsia"/>
          <w:sz w:val="32"/>
          <w:szCs w:val="24"/>
        </w:rPr>
        <w:t xml:space="preserve"> 464.15万元</w:t>
      </w:r>
      <w:r>
        <w:rPr>
          <w:rFonts w:ascii="仿宋" w:eastAsia="仿宋" w:hAnsi="新宋体" w:cs="Times New Roman"/>
          <w:sz w:val="32"/>
          <w:szCs w:val="24"/>
        </w:rPr>
        <w:t>，</w:t>
      </w:r>
      <w:r>
        <w:rPr>
          <w:rFonts w:ascii="仿宋" w:eastAsia="仿宋" w:hAnsi="新宋体" w:cs="Times New Roman" w:hint="eastAsia"/>
          <w:sz w:val="32"/>
          <w:szCs w:val="24"/>
        </w:rPr>
        <w:t>较上年</w:t>
      </w:r>
      <w:r>
        <w:rPr>
          <w:rFonts w:ascii="仿宋" w:eastAsia="仿宋" w:hAnsi="新宋体" w:cs="Times New Roman"/>
          <w:sz w:val="32"/>
          <w:szCs w:val="24"/>
        </w:rPr>
        <w:t>增长36.37%，增收123.78</w:t>
      </w:r>
      <w:r>
        <w:rPr>
          <w:rFonts w:ascii="仿宋" w:eastAsia="仿宋" w:hAnsi="新宋体" w:cs="Times New Roman" w:hint="eastAsia"/>
          <w:sz w:val="32"/>
          <w:szCs w:val="24"/>
        </w:rPr>
        <w:t>万元，</w:t>
      </w:r>
      <w:r>
        <w:rPr>
          <w:rFonts w:ascii="仿宋" w:eastAsia="仿宋" w:hAnsi="新宋体" w:cs="Times New Roman"/>
          <w:sz w:val="32"/>
          <w:szCs w:val="24"/>
        </w:rPr>
        <w:t>主要原因</w:t>
      </w:r>
      <w:r>
        <w:rPr>
          <w:rFonts w:ascii="仿宋" w:eastAsia="仿宋" w:hAnsi="新宋体" w:cs="Times New Roman" w:hint="eastAsia"/>
          <w:sz w:val="32"/>
          <w:szCs w:val="24"/>
        </w:rPr>
        <w:t>增加了农业普查两员补贴项目和移动通讯费、物业补贴等 ；上</w:t>
      </w:r>
      <w:r>
        <w:rPr>
          <w:rFonts w:ascii="仿宋" w:eastAsia="仿宋" w:hAnsi="新宋体" w:cs="Times New Roman"/>
          <w:sz w:val="32"/>
          <w:szCs w:val="24"/>
        </w:rPr>
        <w:t>级补助收入</w:t>
      </w:r>
      <w:r>
        <w:rPr>
          <w:rFonts w:ascii="仿宋" w:eastAsia="仿宋" w:hAnsi="新宋体" w:cs="Times New Roman" w:hint="eastAsia"/>
          <w:sz w:val="32"/>
          <w:szCs w:val="24"/>
        </w:rPr>
        <w:t>0万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较上年</w:t>
      </w:r>
      <w:r>
        <w:rPr>
          <w:rFonts w:ascii="仿宋" w:eastAsia="仿宋" w:hAnsi="新宋体" w:cs="Times New Roman" w:hint="eastAsia"/>
          <w:sz w:val="32"/>
          <w:szCs w:val="24"/>
        </w:rPr>
        <w:t xml:space="preserve">减少0 </w:t>
      </w:r>
      <w:r>
        <w:rPr>
          <w:rFonts w:ascii="仿宋" w:eastAsia="仿宋" w:hAnsi="新宋体" w:cs="Times New Roman"/>
          <w:sz w:val="32"/>
          <w:szCs w:val="24"/>
        </w:rPr>
        <w:t>%，增收</w:t>
      </w:r>
      <w:r>
        <w:rPr>
          <w:rFonts w:ascii="仿宋" w:eastAsia="仿宋" w:hAnsi="新宋体" w:cs="Times New Roman" w:hint="eastAsia"/>
          <w:sz w:val="32"/>
          <w:szCs w:val="24"/>
        </w:rPr>
        <w:t>0万元，</w:t>
      </w:r>
      <w:r>
        <w:rPr>
          <w:rFonts w:ascii="仿宋" w:eastAsia="仿宋" w:hAnsi="新宋体" w:cs="Times New Roman"/>
          <w:sz w:val="32"/>
          <w:szCs w:val="24"/>
        </w:rPr>
        <w:t>主要原因</w:t>
      </w:r>
      <w:r>
        <w:rPr>
          <w:rFonts w:ascii="仿宋" w:eastAsia="仿宋" w:hAnsi="新宋体" w:cs="Times New Roman" w:hint="eastAsia"/>
          <w:sz w:val="32"/>
          <w:szCs w:val="24"/>
        </w:rPr>
        <w:t>无； 事业</w:t>
      </w:r>
      <w:r>
        <w:rPr>
          <w:rFonts w:ascii="仿宋" w:eastAsia="仿宋" w:hAnsi="新宋体" w:cs="Times New Roman"/>
          <w:sz w:val="32"/>
          <w:szCs w:val="24"/>
        </w:rPr>
        <w:t>收入</w:t>
      </w:r>
      <w:r>
        <w:rPr>
          <w:rFonts w:ascii="仿宋" w:eastAsia="仿宋" w:hAnsi="新宋体" w:cs="Times New Roman" w:hint="eastAsia"/>
          <w:sz w:val="32"/>
          <w:szCs w:val="24"/>
        </w:rPr>
        <w:t>0万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较上年增长</w:t>
      </w:r>
      <w:r>
        <w:rPr>
          <w:rFonts w:ascii="仿宋" w:eastAsia="仿宋" w:hAnsi="新宋体" w:cs="Times New Roman" w:hint="eastAsia"/>
          <w:sz w:val="32"/>
          <w:szCs w:val="24"/>
        </w:rPr>
        <w:t xml:space="preserve">0 </w:t>
      </w:r>
      <w:r>
        <w:rPr>
          <w:rFonts w:ascii="仿宋" w:eastAsia="仿宋" w:hAnsi="新宋体" w:cs="Times New Roman"/>
          <w:sz w:val="32"/>
          <w:szCs w:val="24"/>
        </w:rPr>
        <w:t>%，增收</w:t>
      </w:r>
      <w:r>
        <w:rPr>
          <w:rFonts w:ascii="仿宋" w:eastAsia="仿宋" w:hAnsi="新宋体" w:cs="Times New Roman" w:hint="eastAsia"/>
          <w:sz w:val="32"/>
          <w:szCs w:val="24"/>
        </w:rPr>
        <w:t>0万元，</w:t>
      </w:r>
      <w:r>
        <w:rPr>
          <w:rFonts w:ascii="仿宋" w:eastAsia="仿宋" w:hAnsi="新宋体" w:cs="Times New Roman"/>
          <w:sz w:val="32"/>
          <w:szCs w:val="24"/>
        </w:rPr>
        <w:t>主要原因</w:t>
      </w:r>
      <w:r>
        <w:rPr>
          <w:rFonts w:ascii="仿宋" w:eastAsia="仿宋" w:hAnsi="新宋体" w:cs="Times New Roman" w:hint="eastAsia"/>
          <w:sz w:val="32"/>
          <w:szCs w:val="24"/>
        </w:rPr>
        <w:t>无；</w:t>
      </w:r>
      <w:r>
        <w:rPr>
          <w:rFonts w:ascii="仿宋" w:eastAsia="仿宋" w:hAnsi="新宋体" w:cs="Times New Roman"/>
          <w:sz w:val="32"/>
          <w:szCs w:val="24"/>
        </w:rPr>
        <w:t>其他收入</w:t>
      </w:r>
      <w:r>
        <w:rPr>
          <w:rFonts w:ascii="仿宋" w:eastAsia="仿宋" w:hAnsi="新宋体" w:cs="Times New Roman" w:hint="eastAsia"/>
          <w:sz w:val="32"/>
          <w:szCs w:val="24"/>
        </w:rPr>
        <w:t>8.8万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较上年</w:t>
      </w:r>
      <w:r>
        <w:rPr>
          <w:rFonts w:ascii="仿宋" w:eastAsia="仿宋" w:hAnsi="新宋体" w:cs="Times New Roman" w:hint="eastAsia"/>
          <w:sz w:val="32"/>
          <w:szCs w:val="24"/>
        </w:rPr>
        <w:t xml:space="preserve">减少 </w:t>
      </w:r>
      <w:r>
        <w:rPr>
          <w:rFonts w:ascii="仿宋" w:eastAsia="仿宋" w:hAnsi="新宋体" w:cs="Times New Roman"/>
          <w:sz w:val="32"/>
          <w:szCs w:val="24"/>
        </w:rPr>
        <w:t>28.71</w:t>
      </w:r>
      <w:r>
        <w:rPr>
          <w:rFonts w:ascii="仿宋" w:eastAsia="仿宋" w:hAnsi="新宋体" w:cs="Times New Roman" w:hint="eastAsia"/>
          <w:sz w:val="32"/>
          <w:szCs w:val="24"/>
        </w:rPr>
        <w:t xml:space="preserve"> </w:t>
      </w:r>
      <w:r>
        <w:rPr>
          <w:rFonts w:ascii="仿宋" w:eastAsia="仿宋" w:hAnsi="新宋体" w:cs="Times New Roman"/>
          <w:sz w:val="32"/>
          <w:szCs w:val="24"/>
        </w:rPr>
        <w:t>%，</w:t>
      </w:r>
      <w:r>
        <w:rPr>
          <w:rFonts w:ascii="仿宋" w:eastAsia="仿宋" w:hAnsi="新宋体" w:cs="Times New Roman" w:hint="eastAsia"/>
          <w:sz w:val="32"/>
          <w:szCs w:val="24"/>
        </w:rPr>
        <w:t>减少3.6 万元，</w:t>
      </w:r>
      <w:r>
        <w:rPr>
          <w:rFonts w:ascii="仿宋" w:eastAsia="仿宋" w:hAnsi="新宋体" w:cs="Times New Roman"/>
          <w:sz w:val="32"/>
          <w:szCs w:val="24"/>
        </w:rPr>
        <w:t>主要原因</w:t>
      </w:r>
      <w:r>
        <w:rPr>
          <w:rFonts w:ascii="仿宋" w:eastAsia="仿宋" w:hAnsi="新宋体" w:cs="Times New Roman" w:hint="eastAsia"/>
          <w:sz w:val="32"/>
          <w:szCs w:val="24"/>
        </w:rPr>
        <w:t>本年度市统计局拨经费减少 。</w:t>
      </w:r>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06500" w:rsidRDefault="00152F71">
      <w:pPr>
        <w:adjustRightInd w:val="0"/>
        <w:snapToGrid w:val="0"/>
        <w:spacing w:line="60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本</w:t>
      </w:r>
      <w:r>
        <w:rPr>
          <w:rFonts w:ascii="仿宋" w:eastAsia="仿宋" w:hAnsi="新宋体" w:cs="Times New Roman"/>
          <w:sz w:val="32"/>
          <w:szCs w:val="24"/>
        </w:rPr>
        <w:t>部门</w:t>
      </w: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w:t>
      </w:r>
      <w:r>
        <w:rPr>
          <w:rFonts w:ascii="仿宋" w:eastAsia="仿宋" w:hAnsi="新宋体" w:cs="Times New Roman"/>
          <w:sz w:val="32"/>
          <w:szCs w:val="24"/>
        </w:rPr>
        <w:t xml:space="preserve">度支出总计 </w:t>
      </w:r>
      <w:r>
        <w:rPr>
          <w:rFonts w:ascii="仿宋" w:eastAsia="仿宋" w:hAnsi="新宋体" w:cs="Times New Roman" w:hint="eastAsia"/>
          <w:sz w:val="32"/>
          <w:szCs w:val="24"/>
        </w:rPr>
        <w:t>441.46</w:t>
      </w:r>
      <w:r>
        <w:rPr>
          <w:rFonts w:ascii="仿宋" w:eastAsia="仿宋" w:hAnsi="新宋体" w:cs="Times New Roman"/>
          <w:sz w:val="32"/>
          <w:szCs w:val="24"/>
        </w:rPr>
        <w:t xml:space="preserve"> </w:t>
      </w:r>
      <w:r>
        <w:rPr>
          <w:rFonts w:ascii="仿宋" w:eastAsia="仿宋" w:hAnsi="新宋体" w:cs="Times New Roman" w:hint="eastAsia"/>
          <w:sz w:val="32"/>
          <w:szCs w:val="24"/>
        </w:rPr>
        <w:t>万</w:t>
      </w:r>
      <w:r>
        <w:rPr>
          <w:rFonts w:ascii="仿宋" w:eastAsia="仿宋" w:hAnsi="新宋体" w:cs="Times New Roman"/>
          <w:sz w:val="32"/>
          <w:szCs w:val="24"/>
        </w:rPr>
        <w:t>元，其中</w:t>
      </w:r>
      <w:r>
        <w:rPr>
          <w:rFonts w:ascii="仿宋" w:eastAsia="仿宋" w:hAnsi="新宋体" w:cs="Times New Roman" w:hint="eastAsia"/>
          <w:sz w:val="32"/>
          <w:szCs w:val="24"/>
        </w:rPr>
        <w:t>基本</w:t>
      </w:r>
      <w:r>
        <w:rPr>
          <w:rFonts w:ascii="仿宋" w:eastAsia="仿宋" w:hAnsi="新宋体" w:cs="Times New Roman"/>
          <w:sz w:val="32"/>
          <w:szCs w:val="24"/>
        </w:rPr>
        <w:t>支出</w:t>
      </w:r>
      <w:r>
        <w:rPr>
          <w:rFonts w:ascii="仿宋" w:eastAsia="仿宋" w:hAnsi="新宋体" w:cs="Times New Roman" w:hint="eastAsia"/>
          <w:sz w:val="32"/>
          <w:szCs w:val="24"/>
        </w:rPr>
        <w:t xml:space="preserve"> 270.51 万</w:t>
      </w:r>
      <w:r>
        <w:rPr>
          <w:rFonts w:ascii="仿宋" w:eastAsia="仿宋" w:hAnsi="新宋体" w:cs="Times New Roman"/>
          <w:sz w:val="32"/>
          <w:szCs w:val="24"/>
        </w:rPr>
        <w:t>元，</w:t>
      </w:r>
      <w:r>
        <w:rPr>
          <w:rFonts w:ascii="仿宋" w:eastAsia="仿宋" w:hAnsi="新宋体" w:cs="Times New Roman" w:hint="eastAsia"/>
          <w:sz w:val="32"/>
          <w:szCs w:val="24"/>
        </w:rPr>
        <w:t>占</w:t>
      </w:r>
      <w:r>
        <w:rPr>
          <w:rFonts w:ascii="仿宋" w:eastAsia="仿宋" w:hAnsi="新宋体" w:cs="Times New Roman"/>
          <w:sz w:val="32"/>
          <w:szCs w:val="24"/>
        </w:rPr>
        <w:t>总支出</w:t>
      </w:r>
      <w:r>
        <w:rPr>
          <w:rFonts w:ascii="仿宋" w:eastAsia="仿宋" w:hAnsi="新宋体" w:cs="Times New Roman" w:hint="eastAsia"/>
          <w:sz w:val="32"/>
          <w:szCs w:val="24"/>
        </w:rPr>
        <w:t xml:space="preserve"> 61.28</w:t>
      </w:r>
      <w:r>
        <w:rPr>
          <w:rFonts w:ascii="仿宋" w:eastAsia="仿宋" w:hAnsi="新宋体" w:cs="Times New Roman"/>
          <w:sz w:val="32"/>
          <w:szCs w:val="24"/>
        </w:rPr>
        <w:t>%</w:t>
      </w:r>
      <w:r>
        <w:rPr>
          <w:rFonts w:ascii="仿宋" w:eastAsia="仿宋" w:hAnsi="新宋体" w:cs="Times New Roman" w:hint="eastAsia"/>
          <w:sz w:val="32"/>
          <w:szCs w:val="24"/>
        </w:rPr>
        <w:t>；</w:t>
      </w:r>
      <w:r>
        <w:rPr>
          <w:rFonts w:ascii="仿宋" w:eastAsia="仿宋" w:hAnsi="新宋体" w:cs="Times New Roman"/>
          <w:sz w:val="32"/>
          <w:szCs w:val="24"/>
        </w:rPr>
        <w:t xml:space="preserve">项目支出 </w:t>
      </w:r>
      <w:r>
        <w:rPr>
          <w:rFonts w:ascii="仿宋" w:eastAsia="仿宋" w:hAnsi="新宋体" w:cs="Times New Roman" w:hint="eastAsia"/>
          <w:sz w:val="32"/>
          <w:szCs w:val="24"/>
        </w:rPr>
        <w:t>170.95万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占总支出</w:t>
      </w:r>
      <w:r>
        <w:rPr>
          <w:rFonts w:ascii="仿宋" w:eastAsia="仿宋" w:hAnsi="新宋体" w:cs="Times New Roman" w:hint="eastAsia"/>
          <w:sz w:val="32"/>
          <w:szCs w:val="24"/>
        </w:rPr>
        <w:t xml:space="preserve">38.72 </w:t>
      </w:r>
      <w:r>
        <w:rPr>
          <w:rFonts w:ascii="仿宋" w:eastAsia="仿宋" w:hAnsi="新宋体" w:cs="Times New Roman"/>
          <w:sz w:val="32"/>
          <w:szCs w:val="24"/>
        </w:rPr>
        <w:t>%</w:t>
      </w:r>
      <w:r>
        <w:rPr>
          <w:rFonts w:ascii="仿宋" w:eastAsia="仿宋" w:hAnsi="新宋体" w:cs="Times New Roman" w:hint="eastAsia"/>
          <w:sz w:val="32"/>
          <w:szCs w:val="24"/>
        </w:rPr>
        <w:t>。</w:t>
      </w:r>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06500" w:rsidRDefault="00152F71">
      <w:pPr>
        <w:adjustRightInd w:val="0"/>
        <w:snapToGrid w:val="0"/>
        <w:spacing w:line="600" w:lineRule="exact"/>
        <w:ind w:leftChars="100" w:left="210" w:firstLineChars="100" w:firstLine="320"/>
        <w:rPr>
          <w:rFonts w:ascii="仿宋" w:eastAsia="仿宋" w:hAnsi="新宋体" w:cs="Times New Roman"/>
          <w:sz w:val="32"/>
          <w:szCs w:val="24"/>
        </w:rPr>
      </w:pPr>
      <w:r>
        <w:rPr>
          <w:rFonts w:ascii="仿宋" w:eastAsia="仿宋" w:hAnsi="新宋体" w:cs="Times New Roman" w:hint="eastAsia"/>
          <w:sz w:val="32"/>
          <w:szCs w:val="24"/>
        </w:rPr>
        <w:t>本</w:t>
      </w:r>
      <w:r>
        <w:rPr>
          <w:rFonts w:ascii="仿宋" w:eastAsia="仿宋" w:hAnsi="新宋体" w:cs="Times New Roman"/>
          <w:sz w:val="32"/>
          <w:szCs w:val="24"/>
        </w:rPr>
        <w:t>部门</w:t>
      </w: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w:t>
      </w:r>
      <w:r>
        <w:rPr>
          <w:rFonts w:ascii="仿宋" w:eastAsia="仿宋" w:hAnsi="新宋体" w:cs="Times New Roman"/>
          <w:sz w:val="32"/>
          <w:szCs w:val="24"/>
        </w:rPr>
        <w:t>度</w:t>
      </w:r>
      <w:r>
        <w:rPr>
          <w:rFonts w:ascii="仿宋" w:eastAsia="仿宋" w:hAnsi="新宋体" w:cs="Times New Roman" w:hint="eastAsia"/>
          <w:sz w:val="32"/>
          <w:szCs w:val="24"/>
        </w:rPr>
        <w:t>财政</w:t>
      </w:r>
      <w:r>
        <w:rPr>
          <w:rFonts w:ascii="仿宋" w:eastAsia="仿宋" w:hAnsi="新宋体" w:cs="Times New Roman"/>
          <w:sz w:val="32"/>
          <w:szCs w:val="24"/>
        </w:rPr>
        <w:t>拨款收入</w:t>
      </w:r>
      <w:r>
        <w:rPr>
          <w:rFonts w:ascii="仿宋" w:eastAsia="仿宋" w:hAnsi="新宋体" w:cs="Times New Roman" w:hint="eastAsia"/>
          <w:sz w:val="32"/>
          <w:szCs w:val="24"/>
        </w:rPr>
        <w:t>总</w:t>
      </w:r>
      <w:r>
        <w:rPr>
          <w:rFonts w:ascii="仿宋" w:eastAsia="仿宋" w:hAnsi="新宋体" w:cs="Times New Roman"/>
          <w:sz w:val="32"/>
          <w:szCs w:val="24"/>
        </w:rPr>
        <w:t xml:space="preserve">计 </w:t>
      </w:r>
      <w:r>
        <w:rPr>
          <w:rFonts w:ascii="仿宋" w:eastAsia="仿宋" w:hAnsi="新宋体" w:cs="Times New Roman" w:hint="eastAsia"/>
          <w:sz w:val="32"/>
          <w:szCs w:val="24"/>
        </w:rPr>
        <w:t>464.15</w:t>
      </w:r>
      <w:r>
        <w:rPr>
          <w:rFonts w:ascii="仿宋" w:eastAsia="仿宋" w:hAnsi="新宋体" w:cs="Times New Roman"/>
          <w:sz w:val="32"/>
          <w:szCs w:val="24"/>
        </w:rPr>
        <w:t xml:space="preserve"> </w:t>
      </w:r>
      <w:r>
        <w:rPr>
          <w:rFonts w:ascii="仿宋" w:eastAsia="仿宋" w:hAnsi="新宋体" w:cs="Times New Roman" w:hint="eastAsia"/>
          <w:sz w:val="32"/>
          <w:szCs w:val="24"/>
        </w:rPr>
        <w:t>万</w:t>
      </w:r>
      <w:r>
        <w:rPr>
          <w:rFonts w:ascii="仿宋" w:eastAsia="仿宋" w:hAnsi="新宋体" w:cs="Times New Roman"/>
          <w:sz w:val="32"/>
          <w:szCs w:val="24"/>
        </w:rPr>
        <w:t>元，</w:t>
      </w:r>
      <w:r>
        <w:rPr>
          <w:rFonts w:ascii="仿宋" w:eastAsia="仿宋" w:hAnsi="新宋体" w:cs="Times New Roman" w:hint="eastAsia"/>
          <w:sz w:val="32"/>
          <w:szCs w:val="24"/>
        </w:rPr>
        <w:t>年初</w:t>
      </w:r>
      <w:r>
        <w:rPr>
          <w:rFonts w:ascii="仿宋" w:eastAsia="仿宋" w:hAnsi="新宋体" w:cs="Times New Roman"/>
          <w:sz w:val="32"/>
          <w:szCs w:val="24"/>
        </w:rPr>
        <w:t>预算数</w:t>
      </w:r>
      <w:r>
        <w:rPr>
          <w:rFonts w:ascii="仿宋" w:eastAsia="仿宋" w:hAnsi="新宋体" w:cs="Times New Roman" w:hint="eastAsia"/>
          <w:sz w:val="32"/>
          <w:szCs w:val="24"/>
        </w:rPr>
        <w:t>为433.22万元</w:t>
      </w:r>
      <w:r>
        <w:rPr>
          <w:rFonts w:ascii="仿宋" w:eastAsia="仿宋" w:hAnsi="新宋体" w:cs="Times New Roman"/>
          <w:sz w:val="32"/>
          <w:szCs w:val="24"/>
        </w:rPr>
        <w:t>，占年初预算数的</w:t>
      </w:r>
      <w:r>
        <w:rPr>
          <w:rFonts w:ascii="仿宋" w:eastAsia="仿宋" w:hAnsi="新宋体" w:cs="Times New Roman" w:hint="eastAsia"/>
          <w:sz w:val="32"/>
          <w:szCs w:val="24"/>
        </w:rPr>
        <w:t xml:space="preserve"> 107.14 </w:t>
      </w:r>
      <w:r>
        <w:rPr>
          <w:rFonts w:ascii="仿宋" w:eastAsia="仿宋" w:hAnsi="新宋体" w:cs="Times New Roman"/>
          <w:sz w:val="32"/>
          <w:szCs w:val="24"/>
        </w:rPr>
        <w:t>%，主要原因：</w:t>
      </w:r>
      <w:r>
        <w:rPr>
          <w:rFonts w:ascii="仿宋" w:eastAsia="仿宋" w:hAnsi="新宋体" w:cs="Times New Roman" w:hint="eastAsia"/>
          <w:sz w:val="32"/>
          <w:szCs w:val="24"/>
        </w:rPr>
        <w:t>增加了移动通讯费和物业补贴等 。上年决算</w:t>
      </w:r>
      <w:r>
        <w:rPr>
          <w:rFonts w:ascii="仿宋" w:eastAsia="仿宋" w:hAnsi="新宋体" w:cs="Times New Roman"/>
          <w:sz w:val="32"/>
          <w:szCs w:val="24"/>
        </w:rPr>
        <w:t>数</w:t>
      </w:r>
      <w:r>
        <w:rPr>
          <w:rFonts w:ascii="仿宋" w:eastAsia="仿宋" w:hAnsi="新宋体" w:cs="Times New Roman" w:hint="eastAsia"/>
          <w:sz w:val="32"/>
          <w:szCs w:val="24"/>
        </w:rPr>
        <w:t xml:space="preserve"> 340.37 万元</w:t>
      </w:r>
      <w:r>
        <w:rPr>
          <w:rFonts w:ascii="仿宋" w:eastAsia="仿宋" w:hAnsi="新宋体" w:cs="Times New Roman"/>
          <w:sz w:val="32"/>
          <w:szCs w:val="24"/>
        </w:rPr>
        <w:t>，较上年增长</w:t>
      </w:r>
      <w:r>
        <w:rPr>
          <w:rFonts w:ascii="仿宋" w:eastAsia="仿宋" w:hAnsi="新宋体" w:cs="Times New Roman" w:hint="eastAsia"/>
          <w:sz w:val="32"/>
          <w:szCs w:val="24"/>
        </w:rPr>
        <w:t>36.37</w:t>
      </w:r>
      <w:r>
        <w:rPr>
          <w:rFonts w:ascii="仿宋" w:eastAsia="仿宋" w:hAnsi="新宋体" w:cs="Times New Roman"/>
          <w:sz w:val="32"/>
          <w:szCs w:val="24"/>
        </w:rPr>
        <w:t>%，增收</w:t>
      </w:r>
      <w:r>
        <w:rPr>
          <w:rFonts w:ascii="仿宋" w:eastAsia="仿宋" w:hAnsi="新宋体" w:cs="Times New Roman" w:hint="eastAsia"/>
          <w:sz w:val="32"/>
          <w:szCs w:val="24"/>
        </w:rPr>
        <w:t>123.78</w:t>
      </w:r>
      <w:r>
        <w:rPr>
          <w:rFonts w:ascii="仿宋" w:eastAsia="仿宋" w:hAnsi="新宋体" w:cs="Times New Roman"/>
          <w:sz w:val="32"/>
          <w:szCs w:val="24"/>
        </w:rPr>
        <w:t xml:space="preserve"> </w:t>
      </w:r>
      <w:r>
        <w:rPr>
          <w:rFonts w:ascii="仿宋" w:eastAsia="仿宋" w:hAnsi="新宋体" w:cs="Times New Roman" w:hint="eastAsia"/>
          <w:sz w:val="32"/>
          <w:szCs w:val="24"/>
        </w:rPr>
        <w:t>万</w:t>
      </w:r>
      <w:r>
        <w:rPr>
          <w:rFonts w:ascii="仿宋" w:eastAsia="仿宋" w:hAnsi="新宋体" w:cs="Times New Roman"/>
          <w:sz w:val="32"/>
          <w:szCs w:val="24"/>
        </w:rPr>
        <w:t>元</w:t>
      </w:r>
      <w:r>
        <w:rPr>
          <w:rFonts w:ascii="仿宋" w:eastAsia="仿宋" w:hAnsi="新宋体" w:cs="Times New Roman" w:hint="eastAsia"/>
          <w:sz w:val="32"/>
          <w:szCs w:val="24"/>
        </w:rPr>
        <w:t>，</w:t>
      </w:r>
      <w:r>
        <w:rPr>
          <w:rFonts w:ascii="仿宋" w:eastAsia="仿宋" w:hAnsi="新宋体" w:cs="Times New Roman"/>
          <w:sz w:val="32"/>
          <w:szCs w:val="24"/>
        </w:rPr>
        <w:t>主要原因</w:t>
      </w:r>
      <w:r>
        <w:rPr>
          <w:rFonts w:ascii="仿宋" w:eastAsia="仿宋" w:hAnsi="新宋体" w:cs="Times New Roman" w:hint="eastAsia"/>
          <w:sz w:val="32"/>
          <w:szCs w:val="24"/>
        </w:rPr>
        <w:t>增加了农业普查两员补贴和移动通讯</w:t>
      </w:r>
      <w:proofErr w:type="gramStart"/>
      <w:r>
        <w:rPr>
          <w:rFonts w:ascii="仿宋" w:eastAsia="仿宋" w:hAnsi="新宋体" w:cs="Times New Roman" w:hint="eastAsia"/>
          <w:sz w:val="32"/>
          <w:szCs w:val="24"/>
        </w:rPr>
        <w:t>费物</w:t>
      </w:r>
      <w:proofErr w:type="gramEnd"/>
      <w:r>
        <w:rPr>
          <w:rFonts w:ascii="仿宋" w:eastAsia="仿宋" w:hAnsi="新宋体" w:cs="Times New Roman" w:hint="eastAsia"/>
          <w:sz w:val="32"/>
          <w:szCs w:val="24"/>
        </w:rPr>
        <w:t>业补贴等 。</w:t>
      </w:r>
    </w:p>
    <w:p w:rsidR="00106500" w:rsidRDefault="00152F71">
      <w:pPr>
        <w:adjustRightInd w:val="0"/>
        <w:snapToGrid w:val="0"/>
        <w:spacing w:line="600" w:lineRule="exact"/>
        <w:ind w:leftChars="100" w:left="210" w:firstLineChars="100" w:firstLine="320"/>
        <w:rPr>
          <w:rFonts w:ascii="仿宋" w:eastAsia="仿宋" w:hAnsi="新宋体" w:cs="Times New Roman"/>
          <w:sz w:val="32"/>
          <w:szCs w:val="24"/>
        </w:rPr>
      </w:pPr>
      <w:r>
        <w:rPr>
          <w:rFonts w:ascii="仿宋" w:eastAsia="仿宋" w:hAnsi="新宋体" w:cs="Times New Roman" w:hint="eastAsia"/>
          <w:sz w:val="32"/>
          <w:szCs w:val="24"/>
        </w:rPr>
        <w:t>本部门2017年</w:t>
      </w:r>
      <w:r>
        <w:rPr>
          <w:rFonts w:ascii="仿宋" w:eastAsia="仿宋" w:hAnsi="新宋体" w:cs="Times New Roman"/>
          <w:sz w:val="32"/>
          <w:szCs w:val="24"/>
        </w:rPr>
        <w:t>度财政拨款支出总计</w:t>
      </w:r>
      <w:r>
        <w:rPr>
          <w:rFonts w:ascii="仿宋" w:eastAsia="仿宋" w:hAnsi="新宋体" w:cs="Times New Roman" w:hint="eastAsia"/>
          <w:sz w:val="32"/>
          <w:szCs w:val="24"/>
        </w:rPr>
        <w:t xml:space="preserve"> </w:t>
      </w:r>
      <w:r>
        <w:rPr>
          <w:rFonts w:ascii="仿宋" w:eastAsia="仿宋" w:hAnsi="新宋体" w:cs="Times New Roman"/>
          <w:sz w:val="32"/>
          <w:szCs w:val="24"/>
        </w:rPr>
        <w:t>432.61</w:t>
      </w:r>
      <w:r>
        <w:rPr>
          <w:rFonts w:ascii="仿宋" w:eastAsia="仿宋" w:hAnsi="新宋体" w:cs="Times New Roman" w:hint="eastAsia"/>
          <w:sz w:val="32"/>
          <w:szCs w:val="24"/>
        </w:rPr>
        <w:t>万</w:t>
      </w:r>
      <w:r>
        <w:rPr>
          <w:rFonts w:ascii="仿宋" w:eastAsia="仿宋" w:hAnsi="新宋体" w:cs="Times New Roman"/>
          <w:sz w:val="32"/>
          <w:szCs w:val="24"/>
        </w:rPr>
        <w:t>元，</w:t>
      </w:r>
      <w:r>
        <w:rPr>
          <w:rFonts w:ascii="仿宋" w:eastAsia="仿宋" w:hAnsi="新宋体" w:cs="Times New Roman" w:hint="eastAsia"/>
          <w:sz w:val="32"/>
          <w:szCs w:val="24"/>
        </w:rPr>
        <w:t>年初</w:t>
      </w:r>
      <w:r>
        <w:rPr>
          <w:rFonts w:ascii="仿宋" w:eastAsia="仿宋" w:hAnsi="新宋体" w:cs="Times New Roman"/>
          <w:sz w:val="32"/>
          <w:szCs w:val="24"/>
        </w:rPr>
        <w:t>预算数为</w:t>
      </w:r>
      <w:r>
        <w:rPr>
          <w:rFonts w:ascii="仿宋" w:eastAsia="仿宋" w:hAnsi="新宋体" w:cs="Times New Roman" w:hint="eastAsia"/>
          <w:sz w:val="32"/>
          <w:szCs w:val="24"/>
        </w:rPr>
        <w:t>433.22万元</w:t>
      </w:r>
      <w:r>
        <w:rPr>
          <w:rFonts w:ascii="仿宋" w:eastAsia="仿宋" w:hAnsi="新宋体" w:cs="Times New Roman"/>
          <w:sz w:val="32"/>
          <w:szCs w:val="24"/>
        </w:rPr>
        <w:t>，占年初预算数的99.86</w:t>
      </w:r>
      <w:r>
        <w:rPr>
          <w:rFonts w:ascii="仿宋" w:eastAsia="仿宋" w:hAnsi="新宋体" w:cs="Times New Roman" w:hint="eastAsia"/>
          <w:sz w:val="32"/>
          <w:szCs w:val="24"/>
        </w:rPr>
        <w:t xml:space="preserve"> </w:t>
      </w:r>
      <w:r>
        <w:rPr>
          <w:rFonts w:ascii="仿宋" w:eastAsia="仿宋" w:hAnsi="新宋体" w:cs="Times New Roman"/>
          <w:sz w:val="32"/>
          <w:szCs w:val="24"/>
        </w:rPr>
        <w:t>%，主要原因</w:t>
      </w:r>
      <w:r>
        <w:rPr>
          <w:rFonts w:ascii="仿宋" w:eastAsia="仿宋" w:hAnsi="新宋体" w:cs="Times New Roman" w:hint="eastAsia"/>
          <w:sz w:val="32"/>
          <w:szCs w:val="24"/>
        </w:rPr>
        <w:t>：有人员调出等 。上年决算</w:t>
      </w:r>
      <w:r>
        <w:rPr>
          <w:rFonts w:ascii="仿宋" w:eastAsia="仿宋" w:hAnsi="新宋体" w:cs="Times New Roman"/>
          <w:sz w:val="32"/>
          <w:szCs w:val="24"/>
        </w:rPr>
        <w:t>数</w:t>
      </w:r>
      <w:r>
        <w:rPr>
          <w:rFonts w:ascii="仿宋" w:eastAsia="仿宋" w:hAnsi="新宋体" w:cs="Times New Roman" w:hint="eastAsia"/>
          <w:sz w:val="32"/>
          <w:szCs w:val="24"/>
        </w:rPr>
        <w:t xml:space="preserve"> </w:t>
      </w:r>
      <w:r>
        <w:rPr>
          <w:rFonts w:ascii="仿宋" w:eastAsia="仿宋" w:hAnsi="新宋体" w:cs="Times New Roman"/>
          <w:sz w:val="32"/>
          <w:szCs w:val="24"/>
        </w:rPr>
        <w:t>355.37</w:t>
      </w:r>
      <w:r>
        <w:rPr>
          <w:rFonts w:ascii="仿宋" w:eastAsia="仿宋" w:hAnsi="新宋体" w:cs="Times New Roman" w:hint="eastAsia"/>
          <w:sz w:val="32"/>
          <w:szCs w:val="24"/>
        </w:rPr>
        <w:t>万元</w:t>
      </w:r>
      <w:r>
        <w:rPr>
          <w:rFonts w:ascii="仿宋" w:eastAsia="仿宋" w:hAnsi="新宋体" w:cs="Times New Roman"/>
          <w:sz w:val="32"/>
          <w:szCs w:val="24"/>
        </w:rPr>
        <w:t>，</w:t>
      </w:r>
      <w:r>
        <w:rPr>
          <w:rFonts w:ascii="仿宋" w:eastAsia="仿宋" w:hAnsi="新宋体" w:cs="Times New Roman" w:hint="eastAsia"/>
          <w:sz w:val="32"/>
          <w:szCs w:val="24"/>
        </w:rPr>
        <w:t>较</w:t>
      </w:r>
      <w:r>
        <w:rPr>
          <w:rFonts w:ascii="仿宋" w:eastAsia="仿宋" w:hAnsi="新宋体" w:cs="Times New Roman"/>
          <w:sz w:val="32"/>
          <w:szCs w:val="24"/>
        </w:rPr>
        <w:t>上年</w:t>
      </w:r>
      <w:r>
        <w:rPr>
          <w:rFonts w:ascii="仿宋" w:eastAsia="仿宋" w:hAnsi="新宋体" w:cs="Times New Roman" w:hint="eastAsia"/>
          <w:sz w:val="32"/>
          <w:szCs w:val="24"/>
        </w:rPr>
        <w:t>增</w:t>
      </w:r>
      <w:r>
        <w:rPr>
          <w:rFonts w:ascii="仿宋" w:eastAsia="仿宋" w:hAnsi="新宋体" w:cs="Times New Roman"/>
          <w:sz w:val="32"/>
          <w:szCs w:val="24"/>
        </w:rPr>
        <w:lastRenderedPageBreak/>
        <w:t>长21.74 %，增支77.24</w:t>
      </w:r>
      <w:r>
        <w:rPr>
          <w:rFonts w:ascii="仿宋" w:eastAsia="仿宋" w:hAnsi="新宋体" w:cs="Times New Roman" w:hint="eastAsia"/>
          <w:sz w:val="32"/>
          <w:szCs w:val="24"/>
        </w:rPr>
        <w:t>万</w:t>
      </w:r>
      <w:r>
        <w:rPr>
          <w:rFonts w:ascii="仿宋" w:eastAsia="仿宋" w:hAnsi="新宋体" w:cs="Times New Roman"/>
          <w:sz w:val="32"/>
          <w:szCs w:val="24"/>
        </w:rPr>
        <w:t>元，</w:t>
      </w:r>
      <w:r>
        <w:rPr>
          <w:rFonts w:ascii="仿宋" w:eastAsia="仿宋" w:hAnsi="新宋体" w:cs="Times New Roman" w:hint="eastAsia"/>
          <w:sz w:val="32"/>
          <w:szCs w:val="24"/>
        </w:rPr>
        <w:t>主要</w:t>
      </w:r>
      <w:r>
        <w:rPr>
          <w:rFonts w:ascii="仿宋" w:eastAsia="仿宋" w:hAnsi="新宋体" w:cs="Times New Roman"/>
          <w:sz w:val="32"/>
          <w:szCs w:val="24"/>
        </w:rPr>
        <w:t>原因</w:t>
      </w:r>
      <w:r>
        <w:rPr>
          <w:rFonts w:ascii="仿宋" w:eastAsia="仿宋" w:hAnsi="新宋体" w:cs="Times New Roman" w:hint="eastAsia"/>
          <w:sz w:val="32"/>
          <w:szCs w:val="24"/>
        </w:rPr>
        <w:t>是</w:t>
      </w:r>
      <w:r>
        <w:rPr>
          <w:rFonts w:ascii="仿宋" w:eastAsia="仿宋" w:hAnsi="新宋体" w:cs="Times New Roman"/>
          <w:sz w:val="32"/>
          <w:szCs w:val="24"/>
        </w:rPr>
        <w:t>：</w:t>
      </w:r>
      <w:r>
        <w:rPr>
          <w:rFonts w:ascii="仿宋" w:eastAsia="仿宋" w:hAnsi="新宋体" w:cs="Times New Roman" w:hint="eastAsia"/>
          <w:sz w:val="32"/>
          <w:szCs w:val="24"/>
        </w:rPr>
        <w:t>增加了农业普查两员补贴和移动通讯</w:t>
      </w:r>
      <w:proofErr w:type="gramStart"/>
      <w:r>
        <w:rPr>
          <w:rFonts w:ascii="仿宋" w:eastAsia="仿宋" w:hAnsi="新宋体" w:cs="Times New Roman" w:hint="eastAsia"/>
          <w:sz w:val="32"/>
          <w:szCs w:val="24"/>
        </w:rPr>
        <w:t>费物</w:t>
      </w:r>
      <w:proofErr w:type="gramEnd"/>
      <w:r>
        <w:rPr>
          <w:rFonts w:ascii="仿宋" w:eastAsia="仿宋" w:hAnsi="新宋体" w:cs="Times New Roman" w:hint="eastAsia"/>
          <w:sz w:val="32"/>
          <w:szCs w:val="24"/>
        </w:rPr>
        <w:t>业补贴等 。</w:t>
      </w:r>
    </w:p>
    <w:p w:rsidR="00106500" w:rsidRDefault="00152F71">
      <w:pPr>
        <w:adjustRightInd w:val="0"/>
        <w:snapToGrid w:val="0"/>
        <w:spacing w:line="600" w:lineRule="exact"/>
        <w:ind w:firstLineChars="250" w:firstLine="800"/>
        <w:rPr>
          <w:rFonts w:ascii="仿宋" w:eastAsia="仿宋" w:hAnsi="新宋体" w:cs="Times New Roman"/>
          <w:sz w:val="32"/>
          <w:szCs w:val="24"/>
        </w:rPr>
      </w:pPr>
      <w:r>
        <w:rPr>
          <w:rFonts w:ascii="仿宋" w:eastAsia="仿宋" w:hAnsi="新宋体" w:cs="Times New Roman" w:hint="eastAsia"/>
          <w:sz w:val="32"/>
          <w:szCs w:val="24"/>
        </w:rPr>
        <w:t>本部门2017年年</w:t>
      </w:r>
      <w:proofErr w:type="gramStart"/>
      <w:r>
        <w:rPr>
          <w:rFonts w:ascii="仿宋" w:eastAsia="仿宋" w:hAnsi="新宋体" w:cs="Times New Roman"/>
          <w:sz w:val="32"/>
          <w:szCs w:val="24"/>
        </w:rPr>
        <w:t>末财政</w:t>
      </w:r>
      <w:proofErr w:type="gramEnd"/>
      <w:r>
        <w:rPr>
          <w:rFonts w:ascii="仿宋" w:eastAsia="仿宋" w:hAnsi="新宋体" w:cs="Times New Roman"/>
          <w:sz w:val="32"/>
          <w:szCs w:val="24"/>
        </w:rPr>
        <w:t>拨款结转结余</w:t>
      </w:r>
      <w:r>
        <w:rPr>
          <w:rFonts w:ascii="仿宋" w:eastAsia="仿宋" w:hAnsi="新宋体" w:cs="Times New Roman" w:hint="eastAsia"/>
          <w:sz w:val="32"/>
          <w:szCs w:val="24"/>
        </w:rPr>
        <w:t>31</w:t>
      </w:r>
      <w:r>
        <w:rPr>
          <w:rFonts w:ascii="仿宋" w:eastAsia="仿宋" w:hAnsi="新宋体" w:cs="Times New Roman"/>
          <w:sz w:val="32"/>
          <w:szCs w:val="24"/>
        </w:rPr>
        <w:t>.54</w:t>
      </w:r>
      <w:r>
        <w:rPr>
          <w:rFonts w:ascii="仿宋" w:eastAsia="仿宋" w:hAnsi="新宋体" w:cs="Times New Roman" w:hint="eastAsia"/>
          <w:sz w:val="32"/>
          <w:szCs w:val="24"/>
        </w:rPr>
        <w:t>万</w:t>
      </w:r>
      <w:r>
        <w:rPr>
          <w:rFonts w:ascii="仿宋" w:eastAsia="仿宋" w:hAnsi="新宋体" w:cs="Times New Roman"/>
          <w:sz w:val="32"/>
          <w:szCs w:val="24"/>
        </w:rPr>
        <w:t>元。</w:t>
      </w:r>
    </w:p>
    <w:p w:rsidR="003509AC" w:rsidRDefault="003509AC">
      <w:pPr>
        <w:adjustRightInd w:val="0"/>
        <w:snapToGrid w:val="0"/>
        <w:spacing w:line="600" w:lineRule="exact"/>
        <w:ind w:firstLineChars="250" w:firstLine="800"/>
        <w:rPr>
          <w:rFonts w:ascii="仿宋" w:eastAsia="仿宋" w:hAnsi="新宋体" w:cs="Times New Roman"/>
          <w:sz w:val="32"/>
          <w:szCs w:val="24"/>
        </w:rPr>
      </w:pPr>
      <w:bookmarkStart w:id="0" w:name="_Hlk3384912"/>
      <w:bookmarkStart w:id="1" w:name="_Hlk3384675"/>
      <w:r w:rsidRPr="001B56AA">
        <w:rPr>
          <w:rFonts w:ascii="仿宋" w:eastAsia="仿宋" w:hAnsi="新宋体" w:cs="Times New Roman" w:hint="eastAsia"/>
          <w:sz w:val="32"/>
          <w:szCs w:val="24"/>
        </w:rPr>
        <w:t>我单位无国有资本经营</w:t>
      </w:r>
      <w:bookmarkEnd w:id="0"/>
      <w:r w:rsidRPr="001B56AA">
        <w:rPr>
          <w:rFonts w:ascii="仿宋" w:eastAsia="仿宋" w:hAnsi="新宋体" w:cs="Times New Roman" w:hint="eastAsia"/>
          <w:sz w:val="32"/>
          <w:szCs w:val="24"/>
        </w:rPr>
        <w:t>、政府性基金口径</w:t>
      </w:r>
      <w:bookmarkStart w:id="2" w:name="_Hlk3384919"/>
      <w:r w:rsidRPr="001B56AA">
        <w:rPr>
          <w:rFonts w:ascii="仿宋" w:eastAsia="仿宋" w:hAnsi="新宋体" w:cs="Times New Roman" w:hint="eastAsia"/>
          <w:sz w:val="32"/>
          <w:szCs w:val="24"/>
        </w:rPr>
        <w:t>预算收支</w:t>
      </w:r>
      <w:bookmarkEnd w:id="2"/>
      <w:r w:rsidRPr="001B56AA">
        <w:rPr>
          <w:rFonts w:ascii="仿宋" w:eastAsia="仿宋" w:hAnsi="新宋体" w:cs="Times New Roman" w:hint="eastAsia"/>
          <w:sz w:val="32"/>
          <w:szCs w:val="24"/>
        </w:rPr>
        <w:t>。</w:t>
      </w:r>
      <w:bookmarkEnd w:id="1"/>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106500" w:rsidRDefault="00152F71">
      <w:pPr>
        <w:adjustRightInd w:val="0"/>
        <w:snapToGrid w:val="0"/>
        <w:spacing w:line="56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w:t>
      </w:r>
      <w:r>
        <w:rPr>
          <w:rFonts w:ascii="仿宋" w:eastAsia="仿宋" w:hAnsi="新宋体" w:cs="Times New Roman"/>
          <w:sz w:val="32"/>
          <w:szCs w:val="24"/>
        </w:rPr>
        <w:t>在做好各项工作的前提下，节省各项开支，尤其严格控制</w:t>
      </w:r>
      <w:r>
        <w:rPr>
          <w:rFonts w:ascii="仿宋" w:eastAsia="仿宋" w:hAnsi="新宋体" w:cs="Times New Roman"/>
          <w:sz w:val="32"/>
          <w:szCs w:val="24"/>
        </w:rPr>
        <w:t>“</w:t>
      </w:r>
      <w:r>
        <w:rPr>
          <w:rFonts w:ascii="仿宋" w:eastAsia="仿宋" w:hAnsi="新宋体" w:cs="Times New Roman" w:hint="eastAsia"/>
          <w:sz w:val="32"/>
          <w:szCs w:val="24"/>
        </w:rPr>
        <w:t>三公</w:t>
      </w:r>
      <w:r>
        <w:rPr>
          <w:rFonts w:ascii="仿宋" w:eastAsia="仿宋" w:hAnsi="新宋体" w:cs="Times New Roman"/>
          <w:sz w:val="32"/>
          <w:szCs w:val="24"/>
        </w:rPr>
        <w:t>”</w:t>
      </w:r>
      <w:r>
        <w:rPr>
          <w:rFonts w:ascii="仿宋" w:eastAsia="仿宋" w:hAnsi="新宋体" w:cs="Times New Roman" w:hint="eastAsia"/>
          <w:sz w:val="32"/>
          <w:szCs w:val="24"/>
        </w:rPr>
        <w:t>经费</w:t>
      </w:r>
      <w:r>
        <w:rPr>
          <w:rFonts w:ascii="仿宋" w:eastAsia="仿宋" w:hAnsi="新宋体" w:cs="Times New Roman"/>
          <w:sz w:val="32"/>
          <w:szCs w:val="24"/>
        </w:rPr>
        <w:t>的支出，全年一般公共预算财政拨款</w:t>
      </w:r>
      <w:r>
        <w:rPr>
          <w:rFonts w:ascii="仿宋" w:eastAsia="仿宋" w:hAnsi="新宋体" w:cs="Times New Roman"/>
          <w:sz w:val="32"/>
          <w:szCs w:val="24"/>
        </w:rPr>
        <w:t>“</w:t>
      </w:r>
      <w:r>
        <w:rPr>
          <w:rFonts w:ascii="仿宋" w:eastAsia="仿宋" w:hAnsi="新宋体" w:cs="Times New Roman" w:hint="eastAsia"/>
          <w:sz w:val="32"/>
          <w:szCs w:val="24"/>
        </w:rPr>
        <w:t>三公</w:t>
      </w:r>
      <w:r>
        <w:rPr>
          <w:rFonts w:ascii="仿宋" w:eastAsia="仿宋" w:hAnsi="新宋体" w:cs="Times New Roman"/>
          <w:sz w:val="32"/>
          <w:szCs w:val="24"/>
        </w:rPr>
        <w:t>”</w:t>
      </w:r>
      <w:r>
        <w:rPr>
          <w:rFonts w:ascii="仿宋" w:eastAsia="仿宋" w:hAnsi="新宋体" w:cs="Times New Roman" w:hint="eastAsia"/>
          <w:sz w:val="32"/>
          <w:szCs w:val="24"/>
        </w:rPr>
        <w:t>经费</w:t>
      </w:r>
      <w:r>
        <w:rPr>
          <w:rFonts w:ascii="仿宋" w:eastAsia="仿宋" w:hAnsi="新宋体" w:cs="Times New Roman"/>
          <w:sz w:val="32"/>
          <w:szCs w:val="24"/>
        </w:rPr>
        <w:t>支出合计</w:t>
      </w:r>
      <w:r>
        <w:rPr>
          <w:rFonts w:ascii="仿宋" w:eastAsia="仿宋" w:hAnsi="新宋体" w:cs="Times New Roman" w:hint="eastAsia"/>
          <w:sz w:val="32"/>
          <w:szCs w:val="24"/>
        </w:rPr>
        <w:t>7.99</w:t>
      </w:r>
      <w:r>
        <w:rPr>
          <w:rFonts w:ascii="仿宋" w:eastAsia="仿宋" w:hAnsi="新宋体" w:cs="Times New Roman"/>
          <w:sz w:val="32"/>
          <w:szCs w:val="24"/>
        </w:rPr>
        <w:t xml:space="preserve"> </w:t>
      </w:r>
      <w:r>
        <w:rPr>
          <w:rFonts w:ascii="仿宋" w:eastAsia="仿宋" w:hAnsi="新宋体" w:cs="Times New Roman" w:hint="eastAsia"/>
          <w:sz w:val="32"/>
          <w:szCs w:val="24"/>
        </w:rPr>
        <w:t>万元，</w:t>
      </w:r>
      <w:r>
        <w:rPr>
          <w:rFonts w:ascii="仿宋" w:eastAsia="仿宋" w:hAnsi="新宋体" w:cs="Times New Roman"/>
          <w:sz w:val="32"/>
          <w:szCs w:val="24"/>
        </w:rPr>
        <w:t>较2016</w:t>
      </w:r>
      <w:r>
        <w:rPr>
          <w:rFonts w:ascii="仿宋" w:eastAsia="仿宋" w:hAnsi="新宋体" w:cs="Times New Roman" w:hint="eastAsia"/>
          <w:sz w:val="32"/>
          <w:szCs w:val="24"/>
        </w:rPr>
        <w:t>年</w:t>
      </w:r>
      <w:r>
        <w:rPr>
          <w:rFonts w:ascii="仿宋" w:eastAsia="仿宋" w:hAnsi="新宋体" w:cs="Times New Roman"/>
          <w:sz w:val="32"/>
          <w:szCs w:val="24"/>
        </w:rPr>
        <w:t>减少</w:t>
      </w:r>
      <w:r>
        <w:rPr>
          <w:rFonts w:ascii="仿宋" w:eastAsia="仿宋" w:hAnsi="新宋体" w:cs="Times New Roman" w:hint="eastAsia"/>
          <w:sz w:val="32"/>
          <w:szCs w:val="24"/>
        </w:rPr>
        <w:t>2.22</w:t>
      </w:r>
      <w:r>
        <w:rPr>
          <w:rFonts w:ascii="仿宋" w:eastAsia="仿宋" w:hAnsi="新宋体" w:cs="Times New Roman"/>
          <w:sz w:val="32"/>
          <w:szCs w:val="24"/>
        </w:rPr>
        <w:t xml:space="preserve"> </w:t>
      </w:r>
      <w:r>
        <w:rPr>
          <w:rFonts w:ascii="仿宋" w:eastAsia="仿宋" w:hAnsi="新宋体" w:cs="Times New Roman" w:hint="eastAsia"/>
          <w:sz w:val="32"/>
          <w:szCs w:val="24"/>
        </w:rPr>
        <w:t>万元</w:t>
      </w:r>
      <w:r>
        <w:rPr>
          <w:rFonts w:ascii="仿宋" w:eastAsia="仿宋" w:hAnsi="新宋体" w:cs="Times New Roman"/>
          <w:sz w:val="32"/>
          <w:szCs w:val="24"/>
        </w:rPr>
        <w:t>，减少</w:t>
      </w:r>
      <w:r>
        <w:rPr>
          <w:rFonts w:ascii="仿宋" w:eastAsia="仿宋" w:hAnsi="新宋体" w:cs="Times New Roman" w:hint="eastAsia"/>
          <w:sz w:val="32"/>
          <w:szCs w:val="24"/>
        </w:rPr>
        <w:t>21.72</w:t>
      </w:r>
      <w:r>
        <w:rPr>
          <w:rFonts w:ascii="仿宋" w:eastAsia="仿宋" w:hAnsi="新宋体" w:cs="Times New Roman"/>
          <w:sz w:val="32"/>
          <w:szCs w:val="24"/>
        </w:rPr>
        <w:t>%。</w:t>
      </w:r>
    </w:p>
    <w:p w:rsidR="00106500" w:rsidRDefault="00152F71">
      <w:pPr>
        <w:pStyle w:val="a8"/>
        <w:numPr>
          <w:ilvl w:val="0"/>
          <w:numId w:val="1"/>
        </w:numPr>
        <w:adjustRightInd w:val="0"/>
        <w:snapToGrid w:val="0"/>
        <w:spacing w:line="560" w:lineRule="exact"/>
        <w:ind w:firstLineChars="0"/>
        <w:rPr>
          <w:rFonts w:ascii="仿宋" w:eastAsia="仿宋" w:hAnsi="新宋体" w:cs="Times New Roman"/>
          <w:sz w:val="32"/>
          <w:szCs w:val="24"/>
        </w:rPr>
      </w:pPr>
      <w:r>
        <w:rPr>
          <w:rFonts w:ascii="仿宋" w:eastAsia="仿宋" w:hAnsi="新宋体" w:cs="Times New Roman"/>
          <w:sz w:val="32"/>
          <w:szCs w:val="24"/>
        </w:rPr>
        <w:t>本部门2017</w:t>
      </w:r>
      <w:r>
        <w:rPr>
          <w:rFonts w:ascii="仿宋" w:eastAsia="仿宋" w:hAnsi="新宋体" w:cs="Times New Roman" w:hint="eastAsia"/>
          <w:sz w:val="32"/>
          <w:szCs w:val="24"/>
        </w:rPr>
        <w:t>年因公出国（境）费本年支出</w:t>
      </w:r>
      <w:r>
        <w:rPr>
          <w:rFonts w:ascii="仿宋" w:eastAsia="仿宋" w:hAnsi="新宋体" w:cs="Times New Roman"/>
          <w:sz w:val="32"/>
          <w:szCs w:val="24"/>
        </w:rPr>
        <w:t xml:space="preserve"> </w:t>
      </w:r>
      <w:r>
        <w:rPr>
          <w:rFonts w:ascii="仿宋" w:eastAsia="仿宋" w:hAnsi="新宋体" w:cs="Times New Roman" w:hint="eastAsia"/>
          <w:sz w:val="32"/>
          <w:szCs w:val="24"/>
        </w:rPr>
        <w:t>0万元</w:t>
      </w:r>
      <w:r>
        <w:rPr>
          <w:rFonts w:ascii="仿宋" w:eastAsia="仿宋" w:hAnsi="新宋体" w:cs="Times New Roman"/>
          <w:sz w:val="32"/>
          <w:szCs w:val="24"/>
        </w:rPr>
        <w:t>，</w:t>
      </w:r>
    </w:p>
    <w:p w:rsidR="00106500" w:rsidRDefault="00152F71">
      <w:pPr>
        <w:adjustRightInd w:val="0"/>
        <w:snapToGrid w:val="0"/>
        <w:spacing w:line="560" w:lineRule="exact"/>
        <w:rPr>
          <w:rFonts w:ascii="仿宋" w:eastAsia="仿宋" w:hAnsi="新宋体" w:cs="Times New Roman"/>
          <w:sz w:val="32"/>
          <w:szCs w:val="24"/>
        </w:rPr>
      </w:pPr>
      <w:r>
        <w:rPr>
          <w:rFonts w:ascii="仿宋" w:eastAsia="仿宋" w:hAnsi="新宋体" w:cs="Times New Roman" w:hint="eastAsia"/>
          <w:sz w:val="32"/>
          <w:szCs w:val="24"/>
        </w:rPr>
        <w:t>较</w:t>
      </w:r>
      <w:r>
        <w:rPr>
          <w:rFonts w:ascii="仿宋" w:eastAsia="仿宋" w:hAnsi="新宋体" w:cs="Times New Roman"/>
          <w:sz w:val="32"/>
          <w:szCs w:val="24"/>
        </w:rPr>
        <w:t>年初预算增</w:t>
      </w:r>
      <w:r>
        <w:rPr>
          <w:rFonts w:ascii="仿宋" w:eastAsia="仿宋" w:hAnsi="新宋体" w:cs="Times New Roman" w:hint="eastAsia"/>
          <w:sz w:val="32"/>
          <w:szCs w:val="24"/>
        </w:rPr>
        <w:t>加0万元</w:t>
      </w:r>
      <w:r>
        <w:rPr>
          <w:rFonts w:ascii="仿宋" w:eastAsia="仿宋" w:hAnsi="新宋体" w:cs="Times New Roman"/>
          <w:sz w:val="32"/>
          <w:szCs w:val="24"/>
        </w:rPr>
        <w:t>，</w:t>
      </w:r>
      <w:r>
        <w:rPr>
          <w:rFonts w:ascii="仿宋" w:eastAsia="仿宋" w:hAnsi="新宋体" w:cs="Times New Roman" w:hint="eastAsia"/>
          <w:sz w:val="32"/>
          <w:szCs w:val="24"/>
        </w:rPr>
        <w:t>增加0</w:t>
      </w:r>
      <w:r>
        <w:rPr>
          <w:rFonts w:ascii="仿宋" w:eastAsia="仿宋" w:hAnsi="新宋体" w:cs="Times New Roman"/>
          <w:sz w:val="32"/>
          <w:szCs w:val="24"/>
        </w:rPr>
        <w:t>%；</w:t>
      </w:r>
      <w:r>
        <w:rPr>
          <w:rFonts w:ascii="仿宋" w:eastAsia="仿宋" w:hAnsi="新宋体" w:cs="Times New Roman" w:hint="eastAsia"/>
          <w:sz w:val="32"/>
          <w:szCs w:val="24"/>
        </w:rPr>
        <w:t>较</w:t>
      </w:r>
      <w:r>
        <w:rPr>
          <w:rFonts w:ascii="仿宋" w:eastAsia="仿宋" w:hAnsi="新宋体" w:cs="Times New Roman"/>
          <w:sz w:val="32"/>
          <w:szCs w:val="24"/>
        </w:rPr>
        <w:t>2016</w:t>
      </w:r>
      <w:r>
        <w:rPr>
          <w:rFonts w:ascii="仿宋" w:eastAsia="仿宋" w:hAnsi="新宋体" w:cs="Times New Roman" w:hint="eastAsia"/>
          <w:sz w:val="32"/>
          <w:szCs w:val="24"/>
        </w:rPr>
        <w:t>年增加0万元，</w:t>
      </w:r>
      <w:r>
        <w:rPr>
          <w:rFonts w:ascii="仿宋" w:eastAsia="仿宋" w:hAnsi="新宋体" w:cs="Times New Roman"/>
          <w:sz w:val="32"/>
          <w:szCs w:val="24"/>
        </w:rPr>
        <w:t>主要原因</w:t>
      </w:r>
      <w:r>
        <w:rPr>
          <w:rFonts w:ascii="仿宋" w:eastAsia="仿宋" w:hAnsi="新宋体" w:cs="Times New Roman" w:hint="eastAsia"/>
          <w:sz w:val="32"/>
          <w:szCs w:val="24"/>
        </w:rPr>
        <w:t>无。因公出国（境）团组</w:t>
      </w:r>
      <w:r>
        <w:rPr>
          <w:rFonts w:ascii="仿宋" w:eastAsia="仿宋" w:hAnsi="新宋体" w:cs="Times New Roman"/>
          <w:sz w:val="32"/>
          <w:szCs w:val="24"/>
        </w:rPr>
        <w:t xml:space="preserve">    </w:t>
      </w:r>
      <w:r>
        <w:rPr>
          <w:rFonts w:ascii="仿宋" w:eastAsia="仿宋" w:hAnsi="新宋体" w:cs="Times New Roman" w:hint="eastAsia"/>
          <w:sz w:val="32"/>
          <w:szCs w:val="24"/>
        </w:rPr>
        <w:t xml:space="preserve">                 </w:t>
      </w:r>
      <w:r>
        <w:rPr>
          <w:rFonts w:ascii="仿宋" w:eastAsia="仿宋" w:hAnsi="新宋体" w:cs="Times New Roman"/>
          <w:sz w:val="32"/>
          <w:szCs w:val="24"/>
        </w:rPr>
        <w:t xml:space="preserve">                                             </w:t>
      </w:r>
      <w:r>
        <w:rPr>
          <w:rFonts w:ascii="仿宋" w:eastAsia="仿宋" w:hAnsi="新宋体" w:cs="Times New Roman" w:hint="eastAsia"/>
          <w:sz w:val="32"/>
          <w:szCs w:val="24"/>
        </w:rPr>
        <w:t>0个，因公出国（境）人次数0人。</w:t>
      </w:r>
    </w:p>
    <w:p w:rsidR="00106500" w:rsidRDefault="00152F71">
      <w:pPr>
        <w:adjustRightInd w:val="0"/>
        <w:snapToGrid w:val="0"/>
        <w:spacing w:line="56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2、本</w:t>
      </w:r>
      <w:r>
        <w:rPr>
          <w:rFonts w:ascii="仿宋" w:eastAsia="仿宋" w:hAnsi="新宋体" w:cs="Times New Roman"/>
          <w:sz w:val="32"/>
          <w:szCs w:val="24"/>
        </w:rPr>
        <w:t>部门2017</w:t>
      </w:r>
      <w:r>
        <w:rPr>
          <w:rFonts w:ascii="仿宋" w:eastAsia="仿宋" w:hAnsi="新宋体" w:cs="Times New Roman" w:hint="eastAsia"/>
          <w:sz w:val="32"/>
          <w:szCs w:val="24"/>
        </w:rPr>
        <w:t>年</w:t>
      </w:r>
      <w:r>
        <w:rPr>
          <w:rFonts w:ascii="仿宋" w:eastAsia="仿宋" w:hAnsi="新宋体" w:cs="Times New Roman"/>
          <w:sz w:val="32"/>
          <w:szCs w:val="24"/>
        </w:rPr>
        <w:t>度</w:t>
      </w:r>
      <w:r>
        <w:rPr>
          <w:rFonts w:ascii="仿宋" w:eastAsia="仿宋" w:hAnsi="新宋体" w:cs="Times New Roman" w:hint="eastAsia"/>
          <w:sz w:val="32"/>
          <w:szCs w:val="24"/>
        </w:rPr>
        <w:t>公务用车</w:t>
      </w:r>
      <w:r>
        <w:rPr>
          <w:rFonts w:ascii="仿宋" w:eastAsia="仿宋" w:hAnsi="新宋体" w:cs="Times New Roman"/>
          <w:sz w:val="32"/>
          <w:szCs w:val="24"/>
        </w:rPr>
        <w:t>购置</w:t>
      </w:r>
      <w:r>
        <w:rPr>
          <w:rFonts w:ascii="仿宋" w:eastAsia="仿宋" w:hAnsi="新宋体" w:cs="Times New Roman" w:hint="eastAsia"/>
          <w:sz w:val="32"/>
          <w:szCs w:val="24"/>
        </w:rPr>
        <w:t>及运行维护费本年</w:t>
      </w:r>
      <w:r>
        <w:rPr>
          <w:rFonts w:ascii="仿宋" w:eastAsia="仿宋" w:hAnsi="新宋体" w:cs="Times New Roman"/>
          <w:sz w:val="32"/>
          <w:szCs w:val="24"/>
        </w:rPr>
        <w:t>支出</w:t>
      </w:r>
      <w:r>
        <w:rPr>
          <w:rFonts w:ascii="仿宋" w:eastAsia="仿宋" w:hAnsi="新宋体" w:cs="Times New Roman" w:hint="eastAsia"/>
          <w:sz w:val="32"/>
          <w:szCs w:val="24"/>
        </w:rPr>
        <w:t xml:space="preserve"> </w:t>
      </w:r>
      <w:r w:rsidR="001310CE">
        <w:rPr>
          <w:rFonts w:ascii="仿宋" w:eastAsia="仿宋" w:hAnsi="新宋体" w:cs="Times New Roman" w:hint="eastAsia"/>
          <w:sz w:val="32"/>
          <w:szCs w:val="24"/>
        </w:rPr>
        <w:t>6.96</w:t>
      </w:r>
      <w:r>
        <w:rPr>
          <w:rFonts w:ascii="仿宋" w:eastAsia="仿宋" w:hAnsi="新宋体" w:cs="Times New Roman" w:hint="eastAsia"/>
          <w:sz w:val="32"/>
          <w:szCs w:val="24"/>
        </w:rPr>
        <w:t>万元。（201</w:t>
      </w:r>
      <w:r>
        <w:rPr>
          <w:rFonts w:ascii="仿宋" w:eastAsia="仿宋" w:hAnsi="新宋体" w:cs="Times New Roman"/>
          <w:sz w:val="32"/>
          <w:szCs w:val="24"/>
        </w:rPr>
        <w:t>7</w:t>
      </w:r>
      <w:r>
        <w:rPr>
          <w:rFonts w:ascii="仿宋" w:eastAsia="仿宋" w:hAnsi="新宋体" w:cs="Times New Roman" w:hint="eastAsia"/>
          <w:sz w:val="32"/>
          <w:szCs w:val="24"/>
        </w:rPr>
        <w:t>年</w:t>
      </w:r>
      <w:r>
        <w:rPr>
          <w:rFonts w:ascii="仿宋" w:eastAsia="仿宋" w:hAnsi="新宋体" w:cs="Times New Roman"/>
          <w:sz w:val="32"/>
          <w:szCs w:val="24"/>
        </w:rPr>
        <w:t>度</w:t>
      </w:r>
      <w:r>
        <w:rPr>
          <w:rFonts w:ascii="仿宋" w:eastAsia="仿宋" w:hAnsi="新宋体" w:cs="Times New Roman" w:hint="eastAsia"/>
          <w:sz w:val="32"/>
          <w:szCs w:val="24"/>
        </w:rPr>
        <w:t>购置</w:t>
      </w:r>
      <w:r>
        <w:rPr>
          <w:rFonts w:ascii="仿宋" w:eastAsia="仿宋" w:hAnsi="新宋体" w:cs="Times New Roman"/>
          <w:sz w:val="32"/>
          <w:szCs w:val="24"/>
        </w:rPr>
        <w:t>公务用车</w:t>
      </w:r>
      <w:r>
        <w:rPr>
          <w:rFonts w:ascii="仿宋" w:eastAsia="仿宋" w:hAnsi="新宋体" w:cs="Times New Roman" w:hint="eastAsia"/>
          <w:sz w:val="32"/>
          <w:szCs w:val="24"/>
        </w:rPr>
        <w:t xml:space="preserve"> 0 辆</w:t>
      </w:r>
      <w:r>
        <w:rPr>
          <w:rFonts w:ascii="仿宋" w:eastAsia="仿宋" w:hAnsi="新宋体" w:cs="Times New Roman"/>
          <w:sz w:val="32"/>
          <w:szCs w:val="24"/>
        </w:rPr>
        <w:t>，</w:t>
      </w:r>
      <w:r>
        <w:rPr>
          <w:rFonts w:ascii="仿宋" w:eastAsia="仿宋" w:hAnsi="新宋体" w:cs="Times New Roman" w:hint="eastAsia"/>
          <w:sz w:val="32"/>
          <w:szCs w:val="24"/>
        </w:rPr>
        <w:t>年末</w:t>
      </w:r>
      <w:r>
        <w:rPr>
          <w:rFonts w:ascii="仿宋" w:eastAsia="仿宋" w:hAnsi="新宋体" w:cs="Times New Roman"/>
          <w:sz w:val="32"/>
          <w:szCs w:val="24"/>
        </w:rPr>
        <w:t xml:space="preserve">公务用车保有量 </w:t>
      </w:r>
      <w:r>
        <w:rPr>
          <w:rFonts w:ascii="仿宋" w:eastAsia="仿宋" w:hAnsi="新宋体" w:cs="Times New Roman" w:hint="eastAsia"/>
          <w:sz w:val="32"/>
          <w:szCs w:val="24"/>
        </w:rPr>
        <w:t>1</w:t>
      </w:r>
      <w:r>
        <w:rPr>
          <w:rFonts w:ascii="仿宋" w:eastAsia="仿宋" w:hAnsi="新宋体" w:cs="Times New Roman"/>
          <w:sz w:val="32"/>
          <w:szCs w:val="24"/>
        </w:rPr>
        <w:t xml:space="preserve">  </w:t>
      </w:r>
      <w:r>
        <w:rPr>
          <w:rFonts w:ascii="仿宋" w:eastAsia="仿宋" w:hAnsi="新宋体" w:cs="Times New Roman" w:hint="eastAsia"/>
          <w:sz w:val="32"/>
          <w:szCs w:val="24"/>
        </w:rPr>
        <w:t>辆。）</w:t>
      </w:r>
    </w:p>
    <w:p w:rsidR="00106500" w:rsidRDefault="00152F71">
      <w:pPr>
        <w:adjustRightInd w:val="0"/>
        <w:snapToGrid w:val="0"/>
        <w:spacing w:line="600" w:lineRule="exact"/>
        <w:ind w:leftChars="50" w:left="105" w:firstLineChars="200" w:firstLine="640"/>
        <w:rPr>
          <w:rFonts w:ascii="仿宋" w:eastAsia="仿宋" w:hAnsi="新宋体" w:cs="Times New Roman"/>
          <w:sz w:val="32"/>
          <w:szCs w:val="24"/>
        </w:rPr>
      </w:pPr>
      <w:r>
        <w:rPr>
          <w:rFonts w:ascii="仿宋" w:eastAsia="仿宋" w:hAnsi="新宋体" w:cs="Times New Roman" w:hint="eastAsia"/>
          <w:sz w:val="32"/>
          <w:szCs w:val="24"/>
        </w:rPr>
        <w:t>公务用车购置费本年支出</w:t>
      </w:r>
      <w:r>
        <w:rPr>
          <w:rFonts w:ascii="仿宋" w:eastAsia="仿宋" w:hAnsi="新宋体" w:cs="Times New Roman"/>
          <w:sz w:val="32"/>
          <w:szCs w:val="24"/>
        </w:rPr>
        <w:t xml:space="preserve"> </w:t>
      </w:r>
      <w:r>
        <w:rPr>
          <w:rFonts w:ascii="仿宋" w:eastAsia="仿宋" w:hAnsi="新宋体" w:cs="Times New Roman" w:hint="eastAsia"/>
          <w:sz w:val="32"/>
          <w:szCs w:val="24"/>
        </w:rPr>
        <w:t>0</w:t>
      </w:r>
      <w:r>
        <w:rPr>
          <w:rFonts w:ascii="仿宋" w:eastAsia="仿宋" w:hAnsi="新宋体" w:cs="Times New Roman"/>
          <w:sz w:val="32"/>
          <w:szCs w:val="24"/>
        </w:rPr>
        <w:t xml:space="preserve"> </w:t>
      </w:r>
      <w:r>
        <w:rPr>
          <w:rFonts w:ascii="仿宋" w:eastAsia="仿宋" w:hAnsi="新宋体" w:cs="Times New Roman" w:hint="eastAsia"/>
          <w:sz w:val="32"/>
          <w:szCs w:val="24"/>
        </w:rPr>
        <w:t>万</w:t>
      </w:r>
      <w:r>
        <w:rPr>
          <w:rFonts w:ascii="仿宋" w:eastAsia="仿宋" w:hAnsi="新宋体" w:cs="Times New Roman"/>
          <w:sz w:val="32"/>
          <w:szCs w:val="24"/>
        </w:rPr>
        <w:t>元</w:t>
      </w:r>
      <w:r>
        <w:rPr>
          <w:rFonts w:ascii="仿宋" w:eastAsia="仿宋" w:hAnsi="新宋体" w:cs="Times New Roman" w:hint="eastAsia"/>
          <w:sz w:val="32"/>
          <w:szCs w:val="24"/>
        </w:rPr>
        <w:t>，较</w:t>
      </w:r>
      <w:r>
        <w:rPr>
          <w:rFonts w:ascii="仿宋" w:eastAsia="仿宋" w:hAnsi="新宋体" w:cs="Times New Roman"/>
          <w:sz w:val="32"/>
          <w:szCs w:val="24"/>
        </w:rPr>
        <w:t>年初预算增</w:t>
      </w:r>
      <w:r>
        <w:rPr>
          <w:rFonts w:ascii="仿宋" w:eastAsia="仿宋" w:hAnsi="新宋体" w:cs="Times New Roman" w:hint="eastAsia"/>
          <w:sz w:val="32"/>
          <w:szCs w:val="24"/>
        </w:rPr>
        <w:t>加</w:t>
      </w:r>
      <w:r>
        <w:rPr>
          <w:rFonts w:ascii="仿宋" w:eastAsia="仿宋" w:hAnsi="新宋体" w:cs="Times New Roman"/>
          <w:sz w:val="32"/>
          <w:szCs w:val="24"/>
        </w:rPr>
        <w:t>0</w:t>
      </w:r>
      <w:r>
        <w:rPr>
          <w:rFonts w:ascii="仿宋" w:eastAsia="仿宋" w:hAnsi="新宋体" w:cs="Times New Roman" w:hint="eastAsia"/>
          <w:sz w:val="32"/>
          <w:szCs w:val="24"/>
        </w:rPr>
        <w:t>万元</w:t>
      </w:r>
      <w:r>
        <w:rPr>
          <w:rFonts w:ascii="仿宋" w:eastAsia="仿宋" w:hAnsi="新宋体" w:cs="Times New Roman"/>
          <w:sz w:val="32"/>
          <w:szCs w:val="24"/>
        </w:rPr>
        <w:t>，</w:t>
      </w:r>
      <w:r>
        <w:rPr>
          <w:rFonts w:ascii="仿宋" w:eastAsia="仿宋" w:hAnsi="新宋体" w:cs="Times New Roman" w:hint="eastAsia"/>
          <w:sz w:val="32"/>
          <w:szCs w:val="24"/>
        </w:rPr>
        <w:t xml:space="preserve">增加0 </w:t>
      </w:r>
      <w:r>
        <w:rPr>
          <w:rFonts w:ascii="仿宋" w:eastAsia="仿宋" w:hAnsi="新宋体" w:cs="Times New Roman"/>
          <w:sz w:val="32"/>
          <w:szCs w:val="24"/>
        </w:rPr>
        <w:t>%</w:t>
      </w:r>
      <w:r>
        <w:rPr>
          <w:rFonts w:ascii="仿宋" w:eastAsia="仿宋" w:hAnsi="新宋体" w:cs="Times New Roman" w:hint="eastAsia"/>
          <w:sz w:val="32"/>
          <w:szCs w:val="24"/>
        </w:rPr>
        <w:t>；较</w:t>
      </w:r>
      <w:r>
        <w:rPr>
          <w:rFonts w:ascii="仿宋" w:eastAsia="仿宋" w:hAnsi="新宋体" w:cs="Times New Roman"/>
          <w:sz w:val="32"/>
          <w:szCs w:val="24"/>
        </w:rPr>
        <w:t>2016</w:t>
      </w:r>
      <w:r>
        <w:rPr>
          <w:rFonts w:ascii="仿宋" w:eastAsia="仿宋" w:hAnsi="新宋体" w:cs="Times New Roman" w:hint="eastAsia"/>
          <w:sz w:val="32"/>
          <w:szCs w:val="24"/>
        </w:rPr>
        <w:t>年增加</w:t>
      </w:r>
      <w:r>
        <w:rPr>
          <w:rFonts w:ascii="仿宋" w:eastAsia="仿宋" w:hAnsi="新宋体" w:cs="Times New Roman"/>
          <w:sz w:val="32"/>
          <w:szCs w:val="24"/>
        </w:rPr>
        <w:t xml:space="preserve"> </w:t>
      </w:r>
      <w:r>
        <w:rPr>
          <w:rFonts w:ascii="仿宋" w:eastAsia="仿宋" w:hAnsi="新宋体" w:cs="Times New Roman" w:hint="eastAsia"/>
          <w:sz w:val="32"/>
          <w:szCs w:val="24"/>
        </w:rPr>
        <w:t>0万元，主要原因无</w:t>
      </w:r>
      <w:r>
        <w:rPr>
          <w:rFonts w:ascii="仿宋" w:eastAsia="仿宋" w:hAnsi="新宋体" w:cs="Times New Roman"/>
          <w:sz w:val="32"/>
          <w:szCs w:val="24"/>
        </w:rPr>
        <w:t xml:space="preserve">购置车辆 </w:t>
      </w:r>
      <w:r>
        <w:rPr>
          <w:rFonts w:ascii="仿宋" w:eastAsia="仿宋" w:hAnsi="新宋体" w:cs="Times New Roman" w:hint="eastAsia"/>
          <w:sz w:val="32"/>
          <w:szCs w:val="24"/>
        </w:rPr>
        <w:t>。</w:t>
      </w:r>
    </w:p>
    <w:p w:rsidR="00106500" w:rsidRDefault="00152F71">
      <w:pPr>
        <w:adjustRightInd w:val="0"/>
        <w:snapToGrid w:val="0"/>
        <w:spacing w:line="600" w:lineRule="exact"/>
        <w:ind w:leftChars="50" w:left="105" w:firstLineChars="200" w:firstLine="640"/>
        <w:rPr>
          <w:rFonts w:ascii="仿宋" w:eastAsia="仿宋" w:hAnsi="新宋体" w:cs="Times New Roman"/>
          <w:sz w:val="32"/>
          <w:szCs w:val="24"/>
        </w:rPr>
      </w:pPr>
      <w:r>
        <w:rPr>
          <w:rFonts w:ascii="仿宋" w:eastAsia="仿宋" w:hAnsi="新宋体" w:cs="Times New Roman" w:hint="eastAsia"/>
          <w:sz w:val="32"/>
          <w:szCs w:val="24"/>
        </w:rPr>
        <w:t>公务用车运行维护费本年支出6.96万</w:t>
      </w:r>
      <w:r>
        <w:rPr>
          <w:rFonts w:ascii="仿宋" w:eastAsia="仿宋" w:hAnsi="新宋体" w:cs="Times New Roman"/>
          <w:sz w:val="32"/>
          <w:szCs w:val="24"/>
        </w:rPr>
        <w:t>元</w:t>
      </w:r>
      <w:r>
        <w:rPr>
          <w:rFonts w:ascii="仿宋" w:eastAsia="仿宋" w:hAnsi="新宋体" w:cs="Times New Roman" w:hint="eastAsia"/>
          <w:sz w:val="32"/>
          <w:szCs w:val="24"/>
        </w:rPr>
        <w:t>，较</w:t>
      </w:r>
      <w:r>
        <w:rPr>
          <w:rFonts w:ascii="仿宋" w:eastAsia="仿宋" w:hAnsi="新宋体" w:cs="Times New Roman"/>
          <w:sz w:val="32"/>
          <w:szCs w:val="24"/>
        </w:rPr>
        <w:t>年初预算</w:t>
      </w:r>
      <w:r>
        <w:rPr>
          <w:rFonts w:ascii="仿宋" w:eastAsia="仿宋" w:hAnsi="新宋体" w:cs="Times New Roman" w:hint="eastAsia"/>
          <w:sz w:val="32"/>
          <w:szCs w:val="24"/>
        </w:rPr>
        <w:t>减少  0.04万元</w:t>
      </w:r>
      <w:r>
        <w:rPr>
          <w:rFonts w:ascii="仿宋" w:eastAsia="仿宋" w:hAnsi="新宋体" w:cs="Times New Roman"/>
          <w:sz w:val="32"/>
          <w:szCs w:val="24"/>
        </w:rPr>
        <w:t>，</w:t>
      </w:r>
      <w:r>
        <w:rPr>
          <w:rFonts w:ascii="仿宋" w:eastAsia="仿宋" w:hAnsi="新宋体" w:cs="Times New Roman" w:hint="eastAsia"/>
          <w:sz w:val="32"/>
          <w:szCs w:val="24"/>
        </w:rPr>
        <w:t>减少0.59</w:t>
      </w:r>
      <w:r>
        <w:rPr>
          <w:rFonts w:ascii="仿宋" w:eastAsia="仿宋" w:hAnsi="新宋体" w:cs="Times New Roman"/>
          <w:sz w:val="32"/>
          <w:szCs w:val="24"/>
        </w:rPr>
        <w:t>%</w:t>
      </w:r>
      <w:r>
        <w:rPr>
          <w:rFonts w:ascii="仿宋" w:eastAsia="仿宋" w:hAnsi="新宋体" w:cs="Times New Roman" w:hint="eastAsia"/>
          <w:sz w:val="32"/>
          <w:szCs w:val="24"/>
        </w:rPr>
        <w:t>；较</w:t>
      </w:r>
      <w:r>
        <w:rPr>
          <w:rFonts w:ascii="仿宋" w:eastAsia="仿宋" w:hAnsi="新宋体" w:cs="Times New Roman"/>
          <w:sz w:val="32"/>
          <w:szCs w:val="24"/>
        </w:rPr>
        <w:t>2016</w:t>
      </w:r>
      <w:r>
        <w:rPr>
          <w:rFonts w:ascii="仿宋" w:eastAsia="仿宋" w:hAnsi="新宋体" w:cs="Times New Roman" w:hint="eastAsia"/>
          <w:sz w:val="32"/>
          <w:szCs w:val="24"/>
        </w:rPr>
        <w:t>年减少1.98</w:t>
      </w:r>
      <w:r>
        <w:rPr>
          <w:rFonts w:ascii="仿宋" w:eastAsia="仿宋" w:hAnsi="新宋体" w:cs="Times New Roman"/>
          <w:sz w:val="32"/>
          <w:szCs w:val="24"/>
        </w:rPr>
        <w:t xml:space="preserve"> </w:t>
      </w:r>
      <w:r>
        <w:rPr>
          <w:rFonts w:ascii="仿宋" w:eastAsia="仿宋" w:hAnsi="新宋体" w:cs="Times New Roman" w:hint="eastAsia"/>
          <w:sz w:val="32"/>
          <w:szCs w:val="24"/>
        </w:rPr>
        <w:t>万元，主要原因减少一辆公务用车</w:t>
      </w:r>
      <w:r>
        <w:rPr>
          <w:rFonts w:ascii="仿宋" w:eastAsia="仿宋" w:hAnsi="新宋体" w:cs="Times New Roman"/>
          <w:sz w:val="32"/>
          <w:szCs w:val="24"/>
        </w:rPr>
        <w:t xml:space="preserve"> </w:t>
      </w:r>
      <w:r>
        <w:rPr>
          <w:rFonts w:ascii="仿宋" w:eastAsia="仿宋" w:hAnsi="新宋体" w:cs="Times New Roman" w:hint="eastAsia"/>
          <w:sz w:val="32"/>
          <w:szCs w:val="24"/>
        </w:rPr>
        <w:t>。</w:t>
      </w:r>
    </w:p>
    <w:p w:rsidR="00106500" w:rsidRDefault="00152F71">
      <w:pPr>
        <w:adjustRightInd w:val="0"/>
        <w:snapToGrid w:val="0"/>
        <w:spacing w:line="600" w:lineRule="exact"/>
        <w:ind w:leftChars="50" w:left="105" w:firstLineChars="200" w:firstLine="640"/>
        <w:rPr>
          <w:rFonts w:ascii="仿宋" w:eastAsia="仿宋" w:hAnsi="新宋体" w:cs="Times New Roman"/>
          <w:sz w:val="32"/>
          <w:szCs w:val="24"/>
        </w:rPr>
      </w:pPr>
      <w:r>
        <w:rPr>
          <w:rFonts w:ascii="仿宋" w:eastAsia="仿宋" w:hAnsi="新宋体" w:cs="Times New Roman"/>
          <w:sz w:val="32"/>
          <w:szCs w:val="24"/>
        </w:rPr>
        <w:t>3</w:t>
      </w:r>
      <w:r>
        <w:rPr>
          <w:rFonts w:ascii="仿宋" w:eastAsia="仿宋" w:hAnsi="新宋体" w:cs="Times New Roman" w:hint="eastAsia"/>
          <w:sz w:val="32"/>
          <w:szCs w:val="24"/>
        </w:rPr>
        <w:t>、本</w:t>
      </w:r>
      <w:r>
        <w:rPr>
          <w:rFonts w:ascii="仿宋" w:eastAsia="仿宋" w:hAnsi="新宋体" w:cs="Times New Roman"/>
          <w:sz w:val="32"/>
          <w:szCs w:val="24"/>
        </w:rPr>
        <w:t>部门2017</w:t>
      </w:r>
      <w:r>
        <w:rPr>
          <w:rFonts w:ascii="仿宋" w:eastAsia="仿宋" w:hAnsi="新宋体" w:cs="Times New Roman" w:hint="eastAsia"/>
          <w:sz w:val="32"/>
          <w:szCs w:val="24"/>
        </w:rPr>
        <w:t>年公务接待费全年支出 1.03  万元，</w:t>
      </w:r>
      <w:r>
        <w:rPr>
          <w:rFonts w:ascii="仿宋" w:eastAsia="仿宋" w:hAnsi="新宋体" w:cs="Times New Roman" w:hint="eastAsia"/>
          <w:sz w:val="32"/>
          <w:szCs w:val="24"/>
        </w:rPr>
        <w:lastRenderedPageBreak/>
        <w:t>较</w:t>
      </w:r>
      <w:r>
        <w:rPr>
          <w:rFonts w:ascii="仿宋" w:eastAsia="仿宋" w:hAnsi="新宋体" w:cs="Times New Roman"/>
          <w:sz w:val="32"/>
          <w:szCs w:val="24"/>
        </w:rPr>
        <w:t>年初预算</w:t>
      </w:r>
      <w:r>
        <w:rPr>
          <w:rFonts w:ascii="仿宋" w:eastAsia="仿宋" w:hAnsi="新宋体" w:cs="Times New Roman" w:hint="eastAsia"/>
          <w:sz w:val="32"/>
          <w:szCs w:val="24"/>
        </w:rPr>
        <w:t>减少0.24万元</w:t>
      </w:r>
      <w:r>
        <w:rPr>
          <w:rFonts w:ascii="仿宋" w:eastAsia="仿宋" w:hAnsi="新宋体" w:cs="Times New Roman"/>
          <w:sz w:val="32"/>
          <w:szCs w:val="24"/>
        </w:rPr>
        <w:t>，</w:t>
      </w:r>
      <w:r>
        <w:rPr>
          <w:rFonts w:ascii="仿宋" w:eastAsia="仿宋" w:hAnsi="新宋体" w:cs="Times New Roman" w:hint="eastAsia"/>
          <w:sz w:val="32"/>
          <w:szCs w:val="24"/>
        </w:rPr>
        <w:t>减少</w:t>
      </w:r>
      <w:r>
        <w:rPr>
          <w:rFonts w:ascii="仿宋" w:eastAsia="仿宋" w:hAnsi="新宋体" w:cs="Times New Roman"/>
          <w:sz w:val="32"/>
          <w:szCs w:val="24"/>
        </w:rPr>
        <w:t>18.98%</w:t>
      </w:r>
      <w:r>
        <w:rPr>
          <w:rFonts w:ascii="仿宋" w:eastAsia="仿宋" w:hAnsi="新宋体" w:cs="Times New Roman" w:hint="eastAsia"/>
          <w:sz w:val="32"/>
          <w:szCs w:val="24"/>
        </w:rPr>
        <w:t>；较</w:t>
      </w:r>
      <w:r>
        <w:rPr>
          <w:rFonts w:ascii="仿宋" w:eastAsia="仿宋" w:hAnsi="新宋体" w:cs="Times New Roman"/>
          <w:sz w:val="32"/>
          <w:szCs w:val="24"/>
        </w:rPr>
        <w:t>2016</w:t>
      </w:r>
      <w:r>
        <w:rPr>
          <w:rFonts w:ascii="仿宋" w:eastAsia="仿宋" w:hAnsi="新宋体" w:cs="Times New Roman" w:hint="eastAsia"/>
          <w:sz w:val="32"/>
          <w:szCs w:val="24"/>
        </w:rPr>
        <w:t>年减少0.24 万元，主要原因严格执行接待函招待规定 。</w:t>
      </w:r>
    </w:p>
    <w:p w:rsidR="00106500" w:rsidRDefault="00152F71">
      <w:pPr>
        <w:adjustRightInd w:val="0"/>
        <w:snapToGrid w:val="0"/>
        <w:spacing w:line="600" w:lineRule="exact"/>
        <w:ind w:leftChars="50" w:left="105" w:firstLineChars="200" w:firstLine="640"/>
        <w:rPr>
          <w:snapToGrid w:val="0"/>
          <w:kern w:val="0"/>
          <w:sz w:val="28"/>
          <w:szCs w:val="28"/>
        </w:rPr>
      </w:pPr>
      <w:r>
        <w:rPr>
          <w:rFonts w:ascii="仿宋" w:eastAsia="仿宋" w:hAnsi="新宋体" w:cs="Times New Roman" w:hint="eastAsia"/>
          <w:sz w:val="32"/>
          <w:szCs w:val="24"/>
        </w:rPr>
        <w:t>国内公务接待批次 20个，国内公务接待人次</w:t>
      </w:r>
      <w:r>
        <w:rPr>
          <w:rFonts w:ascii="仿宋" w:eastAsia="仿宋" w:hAnsi="新宋体" w:cs="Times New Roman"/>
          <w:sz w:val="32"/>
          <w:szCs w:val="24"/>
        </w:rPr>
        <w:t xml:space="preserve"> </w:t>
      </w:r>
      <w:r>
        <w:rPr>
          <w:rFonts w:ascii="仿宋" w:eastAsia="仿宋" w:hAnsi="新宋体" w:cs="Times New Roman" w:hint="eastAsia"/>
          <w:sz w:val="32"/>
          <w:szCs w:val="24"/>
        </w:rPr>
        <w:t>171人；国外公务接待批次0</w:t>
      </w:r>
      <w:r>
        <w:rPr>
          <w:rFonts w:ascii="仿宋" w:eastAsia="仿宋" w:hAnsi="新宋体" w:cs="Times New Roman"/>
          <w:sz w:val="32"/>
          <w:szCs w:val="24"/>
        </w:rPr>
        <w:t xml:space="preserve"> </w:t>
      </w:r>
      <w:proofErr w:type="gramStart"/>
      <w:r>
        <w:rPr>
          <w:rFonts w:ascii="仿宋" w:eastAsia="仿宋" w:hAnsi="新宋体" w:cs="Times New Roman" w:hint="eastAsia"/>
          <w:sz w:val="32"/>
          <w:szCs w:val="24"/>
        </w:rPr>
        <w:t>个</w:t>
      </w:r>
      <w:proofErr w:type="gramEnd"/>
      <w:r>
        <w:rPr>
          <w:rFonts w:ascii="仿宋" w:eastAsia="仿宋" w:hAnsi="新宋体" w:cs="Times New Roman" w:hint="eastAsia"/>
          <w:sz w:val="32"/>
          <w:szCs w:val="24"/>
        </w:rPr>
        <w:t>，国外公务接待人次0人。</w:t>
      </w:r>
    </w:p>
    <w:p w:rsidR="00106500" w:rsidRDefault="00152F71">
      <w:pPr>
        <w:adjustRightInd w:val="0"/>
        <w:snapToGrid w:val="0"/>
        <w:spacing w:line="600" w:lineRule="exact"/>
        <w:ind w:firstLineChars="200" w:firstLine="560"/>
        <w:rPr>
          <w:rFonts w:ascii="仿宋" w:eastAsia="仿宋" w:hAnsi="新宋体" w:cs="Times New Roman"/>
          <w:sz w:val="32"/>
          <w:szCs w:val="24"/>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95F92" w:rsidRPr="00695F92" w:rsidRDefault="00695F92" w:rsidP="00695F92">
      <w:pPr>
        <w:adjustRightInd w:val="0"/>
        <w:snapToGrid w:val="0"/>
        <w:spacing w:line="600" w:lineRule="exact"/>
        <w:ind w:leftChars="50" w:left="105" w:firstLineChars="200" w:firstLine="420"/>
        <w:rPr>
          <w:rFonts w:ascii="仿宋" w:eastAsia="仿宋" w:hAnsi="新宋体" w:cs="Times New Roman"/>
          <w:sz w:val="32"/>
          <w:szCs w:val="24"/>
        </w:rPr>
      </w:pPr>
      <w:r w:rsidRPr="00B90C11">
        <w:rPr>
          <w:rFonts w:asciiTheme="minorEastAsia" w:hAnsiTheme="minorEastAsia"/>
          <w:szCs w:val="32"/>
        </w:rPr>
        <w:t>（</w:t>
      </w:r>
      <w:r w:rsidRPr="00695F92">
        <w:rPr>
          <w:rFonts w:ascii="仿宋" w:eastAsia="仿宋" w:hAnsi="新宋体" w:cs="Times New Roman"/>
          <w:sz w:val="32"/>
          <w:szCs w:val="24"/>
        </w:rPr>
        <w:t xml:space="preserve">一）预算绩效管理工作开展情况 </w:t>
      </w:r>
    </w:p>
    <w:p w:rsidR="00695F92" w:rsidRPr="00695F92" w:rsidRDefault="00695F92" w:rsidP="00695F92">
      <w:pPr>
        <w:adjustRightInd w:val="0"/>
        <w:snapToGrid w:val="0"/>
        <w:spacing w:line="600" w:lineRule="exact"/>
        <w:ind w:leftChars="50" w:left="105" w:firstLineChars="200" w:firstLine="640"/>
        <w:rPr>
          <w:rFonts w:ascii="仿宋" w:eastAsia="仿宋" w:hAnsi="新宋体" w:cs="Times New Roman"/>
          <w:sz w:val="32"/>
          <w:szCs w:val="24"/>
        </w:rPr>
      </w:pPr>
      <w:r>
        <w:rPr>
          <w:rFonts w:ascii="仿宋" w:eastAsia="仿宋" w:hAnsi="新宋体" w:cs="Times New Roman" w:hint="eastAsia"/>
          <w:sz w:val="32"/>
          <w:szCs w:val="24"/>
        </w:rPr>
        <w:t>根据区</w:t>
      </w:r>
      <w:r w:rsidRPr="00695F92">
        <w:rPr>
          <w:rFonts w:ascii="仿宋" w:eastAsia="仿宋" w:hAnsi="新宋体" w:cs="Times New Roman" w:hint="eastAsia"/>
          <w:sz w:val="32"/>
          <w:szCs w:val="24"/>
        </w:rPr>
        <w:t>财政预算绩效管理要求，</w:t>
      </w:r>
      <w:r>
        <w:rPr>
          <w:rFonts w:ascii="仿宋" w:eastAsia="仿宋" w:hAnsi="新宋体" w:cs="Times New Roman" w:hint="eastAsia"/>
          <w:sz w:val="32"/>
          <w:szCs w:val="24"/>
        </w:rPr>
        <w:t>区统计局</w:t>
      </w:r>
      <w:r w:rsidRPr="00695F92">
        <w:rPr>
          <w:rFonts w:ascii="仿宋" w:eastAsia="仿宋" w:hAnsi="新宋体" w:cs="Times New Roman" w:hint="eastAsia"/>
          <w:sz w:val="32"/>
          <w:szCs w:val="24"/>
        </w:rPr>
        <w:t>部门以“部门职责</w:t>
      </w:r>
      <w:r w:rsidRPr="00695F92">
        <w:rPr>
          <w:rFonts w:ascii="仿宋" w:eastAsia="仿宋" w:hAnsi="新宋体" w:cs="Times New Roman"/>
          <w:sz w:val="32"/>
          <w:szCs w:val="24"/>
        </w:rPr>
        <w:t xml:space="preserve"> </w:t>
      </w:r>
      <w:r w:rsidRPr="00695F92">
        <w:rPr>
          <w:rFonts w:ascii="仿宋" w:eastAsia="仿宋" w:hAnsi="新宋体" w:cs="Times New Roman"/>
          <w:sz w:val="32"/>
          <w:szCs w:val="24"/>
        </w:rPr>
        <w:t>—</w:t>
      </w:r>
      <w:r w:rsidRPr="00695F92">
        <w:rPr>
          <w:rFonts w:ascii="仿宋" w:eastAsia="仿宋" w:hAnsi="新宋体" w:cs="Times New Roman"/>
          <w:sz w:val="32"/>
          <w:szCs w:val="24"/>
        </w:rPr>
        <w:t>工作活动</w:t>
      </w:r>
      <w:r w:rsidRPr="00695F92">
        <w:rPr>
          <w:rFonts w:ascii="仿宋" w:eastAsia="仿宋" w:hAnsi="新宋体" w:cs="Times New Roman"/>
          <w:sz w:val="32"/>
          <w:szCs w:val="24"/>
        </w:rPr>
        <w:t>”</w:t>
      </w:r>
      <w:r w:rsidRPr="00695F92">
        <w:rPr>
          <w:rFonts w:ascii="仿宋" w:eastAsia="仿宋" w:hAnsi="新宋体" w:cs="Times New Roman"/>
          <w:sz w:val="32"/>
          <w:szCs w:val="24"/>
        </w:rPr>
        <w:t xml:space="preserve">为依据，确定部门预算项目和预算额度，清晰描述预算项目开支范围和内容，确定预算项目的绩效目标、绩效指标和评价标准，为预算绩效控制、绩效分析、绩效评价打下好的基础。 </w:t>
      </w:r>
    </w:p>
    <w:p w:rsidR="00695F92" w:rsidRPr="00695F92" w:rsidRDefault="00695F92" w:rsidP="00695F92">
      <w:pPr>
        <w:adjustRightInd w:val="0"/>
        <w:snapToGrid w:val="0"/>
        <w:spacing w:line="600" w:lineRule="exact"/>
        <w:ind w:leftChars="50" w:left="105" w:firstLineChars="200" w:firstLine="640"/>
        <w:rPr>
          <w:rFonts w:ascii="仿宋" w:eastAsia="仿宋" w:hAnsi="新宋体" w:cs="Times New Roman"/>
          <w:sz w:val="32"/>
          <w:szCs w:val="24"/>
        </w:rPr>
      </w:pPr>
      <w:r w:rsidRPr="00695F92">
        <w:rPr>
          <w:rFonts w:ascii="仿宋" w:eastAsia="仿宋" w:hAnsi="新宋体" w:cs="Times New Roman" w:hint="eastAsia"/>
          <w:sz w:val="32"/>
          <w:szCs w:val="24"/>
        </w:rPr>
        <w:t>（二）预算项目绩效评价开展情况</w:t>
      </w:r>
      <w:r w:rsidRPr="00695F92">
        <w:rPr>
          <w:rFonts w:ascii="仿宋" w:eastAsia="仿宋" w:hAnsi="新宋体" w:cs="Times New Roman"/>
          <w:sz w:val="32"/>
          <w:szCs w:val="24"/>
        </w:rPr>
        <w:t xml:space="preserve"> </w:t>
      </w:r>
    </w:p>
    <w:p w:rsidR="00695F92" w:rsidRPr="00695F92" w:rsidRDefault="00695F92" w:rsidP="00695F92">
      <w:pPr>
        <w:adjustRightInd w:val="0"/>
        <w:snapToGrid w:val="0"/>
        <w:spacing w:line="600" w:lineRule="exact"/>
        <w:ind w:leftChars="50" w:left="105" w:firstLineChars="200" w:firstLine="640"/>
        <w:rPr>
          <w:rFonts w:ascii="仿宋" w:eastAsia="仿宋" w:hAnsi="新宋体" w:cs="Times New Roman"/>
          <w:sz w:val="32"/>
          <w:szCs w:val="24"/>
        </w:rPr>
      </w:pPr>
      <w:r w:rsidRPr="00695F92">
        <w:rPr>
          <w:rFonts w:ascii="仿宋" w:eastAsia="仿宋" w:hAnsi="新宋体" w:cs="Times New Roman" w:hint="eastAsia"/>
          <w:sz w:val="32"/>
          <w:szCs w:val="24"/>
        </w:rPr>
        <w:t>按照</w:t>
      </w:r>
      <w:r>
        <w:rPr>
          <w:rFonts w:ascii="仿宋" w:eastAsia="仿宋" w:hAnsi="新宋体" w:cs="Times New Roman" w:hint="eastAsia"/>
          <w:sz w:val="32"/>
          <w:szCs w:val="24"/>
        </w:rPr>
        <w:t>区</w:t>
      </w:r>
      <w:r w:rsidRPr="00695F92">
        <w:rPr>
          <w:rFonts w:ascii="仿宋" w:eastAsia="仿宋" w:hAnsi="新宋体" w:cs="Times New Roman" w:hint="eastAsia"/>
          <w:sz w:val="32"/>
          <w:szCs w:val="24"/>
        </w:rPr>
        <w:t>财政预算绩效管理要求，</w:t>
      </w:r>
      <w:r>
        <w:rPr>
          <w:rFonts w:ascii="仿宋" w:eastAsia="仿宋" w:hAnsi="新宋体" w:cs="Times New Roman" w:hint="eastAsia"/>
          <w:sz w:val="32"/>
          <w:szCs w:val="24"/>
        </w:rPr>
        <w:t>区统计局</w:t>
      </w:r>
      <w:r w:rsidRPr="00695F92">
        <w:rPr>
          <w:rFonts w:ascii="仿宋" w:eastAsia="仿宋" w:hAnsi="新宋体" w:cs="Times New Roman" w:hint="eastAsia"/>
          <w:sz w:val="32"/>
          <w:szCs w:val="24"/>
        </w:rPr>
        <w:t>部门对</w:t>
      </w:r>
      <w:r w:rsidRPr="00695F92">
        <w:rPr>
          <w:rFonts w:ascii="仿宋" w:eastAsia="仿宋" w:hAnsi="新宋体" w:cs="Times New Roman"/>
          <w:sz w:val="32"/>
          <w:szCs w:val="24"/>
        </w:rPr>
        <w:t>2017年初确定的部门一般公共预算支出专项项目全面开展了绩效自评。</w:t>
      </w:r>
      <w:r>
        <w:rPr>
          <w:rFonts w:ascii="仿宋" w:eastAsia="仿宋" w:hAnsi="新宋体" w:cs="Times New Roman" w:hint="eastAsia"/>
          <w:sz w:val="32"/>
          <w:szCs w:val="24"/>
        </w:rPr>
        <w:t>区统计局</w:t>
      </w:r>
      <w:r w:rsidRPr="00695F92">
        <w:rPr>
          <w:rFonts w:ascii="仿宋" w:eastAsia="仿宋" w:hAnsi="新宋体" w:cs="Times New Roman"/>
          <w:sz w:val="32"/>
          <w:szCs w:val="24"/>
        </w:rPr>
        <w:t>部门决算专项项目</w:t>
      </w:r>
      <w:r>
        <w:rPr>
          <w:rFonts w:ascii="仿宋" w:eastAsia="仿宋" w:hAnsi="新宋体" w:cs="Times New Roman" w:hint="eastAsia"/>
          <w:sz w:val="32"/>
          <w:szCs w:val="24"/>
        </w:rPr>
        <w:t>6</w:t>
      </w:r>
      <w:r w:rsidRPr="00695F92">
        <w:rPr>
          <w:rFonts w:ascii="仿宋" w:eastAsia="仿宋" w:hAnsi="新宋体" w:cs="Times New Roman"/>
          <w:sz w:val="32"/>
          <w:szCs w:val="24"/>
        </w:rPr>
        <w:t>项，共涉及预算资金</w:t>
      </w:r>
      <w:r>
        <w:rPr>
          <w:rFonts w:ascii="仿宋" w:eastAsia="仿宋" w:hAnsi="新宋体" w:cs="Times New Roman" w:hint="eastAsia"/>
          <w:sz w:val="32"/>
          <w:szCs w:val="24"/>
        </w:rPr>
        <w:t>170.95</w:t>
      </w:r>
      <w:r w:rsidRPr="00695F92">
        <w:rPr>
          <w:rFonts w:ascii="仿宋" w:eastAsia="仿宋" w:hAnsi="新宋体" w:cs="Times New Roman"/>
          <w:sz w:val="32"/>
          <w:szCs w:val="24"/>
        </w:rPr>
        <w:t>万元，绩效自评覆盖率达到100%。</w:t>
      </w:r>
      <w:bookmarkStart w:id="3" w:name="_Hlk3384517"/>
      <w:r w:rsidR="003509AC" w:rsidRPr="001B56AA">
        <w:rPr>
          <w:rFonts w:ascii="仿宋" w:eastAsia="仿宋" w:hAnsi="新宋体" w:cs="Times New Roman" w:hint="eastAsia"/>
          <w:sz w:val="32"/>
          <w:szCs w:val="24"/>
        </w:rPr>
        <w:t>较好的完成了各项绩效指标，年底通过绩效评价。</w:t>
      </w:r>
      <w:bookmarkEnd w:id="3"/>
      <w:r w:rsidRPr="00695F92">
        <w:rPr>
          <w:rFonts w:ascii="仿宋" w:eastAsia="仿宋" w:hAnsi="新宋体" w:cs="Times New Roman"/>
          <w:sz w:val="32"/>
          <w:szCs w:val="24"/>
        </w:rPr>
        <w:t xml:space="preserve"> </w:t>
      </w:r>
    </w:p>
    <w:p w:rsidR="00695F92" w:rsidRPr="00695F92" w:rsidRDefault="00695F92" w:rsidP="00695F92">
      <w:pPr>
        <w:adjustRightInd w:val="0"/>
        <w:snapToGrid w:val="0"/>
        <w:spacing w:line="600" w:lineRule="exact"/>
        <w:ind w:leftChars="50" w:left="105" w:firstLineChars="200" w:firstLine="640"/>
        <w:rPr>
          <w:rFonts w:ascii="仿宋" w:eastAsia="仿宋" w:hAnsi="新宋体" w:cs="Times New Roman"/>
          <w:sz w:val="32"/>
          <w:szCs w:val="24"/>
        </w:rPr>
      </w:pPr>
      <w:r w:rsidRPr="00695F92">
        <w:rPr>
          <w:rFonts w:ascii="仿宋" w:eastAsia="仿宋" w:hAnsi="新宋体" w:cs="Times New Roman" w:hint="eastAsia"/>
          <w:sz w:val="32"/>
          <w:szCs w:val="24"/>
        </w:rPr>
        <w:t>（三）预算项目绩效自评选例</w:t>
      </w:r>
      <w:r w:rsidRPr="00695F92">
        <w:rPr>
          <w:rFonts w:ascii="仿宋" w:eastAsia="仿宋" w:hAnsi="新宋体" w:cs="Times New Roman"/>
          <w:sz w:val="32"/>
          <w:szCs w:val="24"/>
        </w:rPr>
        <w:t xml:space="preserve"> </w:t>
      </w:r>
    </w:p>
    <w:p w:rsidR="00C43CC7" w:rsidRPr="00695F92" w:rsidRDefault="00C43CC7" w:rsidP="00C43CC7">
      <w:pPr>
        <w:adjustRightInd w:val="0"/>
        <w:snapToGrid w:val="0"/>
        <w:spacing w:line="600" w:lineRule="exact"/>
        <w:ind w:leftChars="50" w:left="105" w:firstLineChars="200" w:firstLine="640"/>
        <w:rPr>
          <w:rFonts w:ascii="仿宋" w:eastAsia="仿宋" w:hAnsi="新宋体" w:cs="Times New Roman"/>
          <w:sz w:val="32"/>
          <w:szCs w:val="24"/>
        </w:rPr>
      </w:pPr>
      <w:r>
        <w:rPr>
          <w:rFonts w:ascii="仿宋" w:eastAsia="仿宋" w:hAnsi="新宋体" w:cs="Times New Roman" w:hint="eastAsia"/>
          <w:sz w:val="32"/>
          <w:szCs w:val="24"/>
        </w:rPr>
        <w:t xml:space="preserve"> </w:t>
      </w:r>
      <w:r w:rsidR="00695F92">
        <w:rPr>
          <w:rFonts w:ascii="仿宋" w:eastAsia="仿宋" w:hAnsi="新宋体" w:cs="Times New Roman" w:hint="eastAsia"/>
          <w:sz w:val="32"/>
          <w:szCs w:val="24"/>
        </w:rPr>
        <w:t>“</w:t>
      </w:r>
      <w:r w:rsidR="00152F71">
        <w:rPr>
          <w:rFonts w:ascii="仿宋" w:eastAsia="仿宋" w:hAnsi="新宋体" w:cs="Times New Roman" w:hint="eastAsia"/>
          <w:sz w:val="32"/>
          <w:szCs w:val="24"/>
        </w:rPr>
        <w:t>农业普查两员补贴</w:t>
      </w:r>
      <w:r>
        <w:rPr>
          <w:rFonts w:ascii="仿宋" w:eastAsia="仿宋" w:hAnsi="新宋体" w:cs="Times New Roman" w:hint="eastAsia"/>
          <w:sz w:val="32"/>
          <w:szCs w:val="24"/>
        </w:rPr>
        <w:t>”</w:t>
      </w:r>
      <w:r w:rsidR="00152F71">
        <w:rPr>
          <w:rFonts w:ascii="仿宋" w:eastAsia="仿宋" w:hAnsi="新宋体" w:cs="Times New Roman" w:hint="eastAsia"/>
          <w:sz w:val="32"/>
          <w:szCs w:val="24"/>
        </w:rPr>
        <w:t>项目</w:t>
      </w:r>
      <w:r w:rsidR="00152F71">
        <w:rPr>
          <w:rFonts w:ascii="仿宋" w:eastAsia="仿宋" w:hAnsi="新宋体" w:cs="Times New Roman"/>
          <w:sz w:val="32"/>
          <w:szCs w:val="24"/>
        </w:rPr>
        <w:t>，</w:t>
      </w:r>
      <w:r w:rsidR="00152F71">
        <w:rPr>
          <w:rFonts w:ascii="仿宋" w:eastAsia="仿宋" w:hAnsi="新宋体" w:cs="Times New Roman" w:hint="eastAsia"/>
          <w:sz w:val="32"/>
          <w:szCs w:val="24"/>
        </w:rPr>
        <w:t>该项目</w:t>
      </w:r>
      <w:r>
        <w:rPr>
          <w:rFonts w:ascii="仿宋" w:eastAsia="仿宋" w:hAnsi="新宋体" w:cs="Times New Roman" w:hint="eastAsia"/>
          <w:sz w:val="32"/>
          <w:szCs w:val="24"/>
        </w:rPr>
        <w:t>用于河北省第三次全国农业普查招聘的普查指导员和普查员的劳动报酬，</w:t>
      </w:r>
      <w:r w:rsidR="00152F71">
        <w:rPr>
          <w:rFonts w:ascii="仿宋" w:eastAsia="仿宋" w:hAnsi="新宋体" w:cs="Times New Roman"/>
          <w:sz w:val="32"/>
          <w:szCs w:val="24"/>
        </w:rPr>
        <w:t>年初预算安排</w:t>
      </w:r>
      <w:r w:rsidR="00152F71">
        <w:rPr>
          <w:rFonts w:ascii="仿宋" w:eastAsia="仿宋" w:hAnsi="新宋体" w:cs="Times New Roman" w:hint="eastAsia"/>
          <w:sz w:val="32"/>
          <w:szCs w:val="24"/>
        </w:rPr>
        <w:t xml:space="preserve"> 100 万元</w:t>
      </w:r>
      <w:r w:rsidR="00152F71">
        <w:rPr>
          <w:rFonts w:ascii="仿宋" w:eastAsia="仿宋" w:hAnsi="新宋体" w:cs="Times New Roman"/>
          <w:sz w:val="32"/>
          <w:szCs w:val="24"/>
        </w:rPr>
        <w:t>，</w:t>
      </w:r>
      <w:r w:rsidR="00152F71">
        <w:rPr>
          <w:rFonts w:ascii="仿宋" w:eastAsia="仿宋" w:hAnsi="新宋体" w:cs="Times New Roman" w:hint="eastAsia"/>
          <w:sz w:val="32"/>
          <w:szCs w:val="24"/>
        </w:rPr>
        <w:t>截至年末</w:t>
      </w:r>
      <w:r w:rsidR="00152F71">
        <w:rPr>
          <w:rFonts w:ascii="仿宋" w:eastAsia="仿宋" w:hAnsi="新宋体" w:cs="Times New Roman"/>
          <w:sz w:val="32"/>
          <w:szCs w:val="24"/>
        </w:rPr>
        <w:t>实际支出</w:t>
      </w:r>
      <w:r w:rsidR="00152F71">
        <w:rPr>
          <w:rFonts w:ascii="仿宋" w:eastAsia="仿宋" w:hAnsi="新宋体" w:cs="Times New Roman" w:hint="eastAsia"/>
          <w:sz w:val="32"/>
          <w:szCs w:val="24"/>
        </w:rPr>
        <w:t xml:space="preserve"> 100 万元</w:t>
      </w:r>
      <w:r w:rsidR="00152F71">
        <w:rPr>
          <w:rFonts w:ascii="仿宋" w:eastAsia="仿宋" w:hAnsi="新宋体" w:cs="Times New Roman"/>
          <w:sz w:val="32"/>
          <w:szCs w:val="24"/>
        </w:rPr>
        <w:t>。</w:t>
      </w:r>
      <w:r>
        <w:rPr>
          <w:rFonts w:ascii="仿宋" w:eastAsia="仿宋" w:hAnsi="新宋体" w:cs="Times New Roman" w:hint="eastAsia"/>
          <w:sz w:val="32"/>
          <w:szCs w:val="24"/>
        </w:rPr>
        <w:t>按照财政局</w:t>
      </w:r>
      <w:r w:rsidRPr="00695F92">
        <w:rPr>
          <w:rFonts w:ascii="仿宋" w:eastAsia="仿宋" w:hAnsi="新宋体" w:cs="Times New Roman" w:hint="eastAsia"/>
          <w:sz w:val="32"/>
          <w:szCs w:val="24"/>
        </w:rPr>
        <w:t>要求和项目实施目的，设定该项目产出指标为农业</w:t>
      </w:r>
      <w:r>
        <w:rPr>
          <w:rFonts w:ascii="仿宋" w:eastAsia="仿宋" w:hAnsi="新宋体" w:cs="Times New Roman" w:hint="eastAsia"/>
          <w:sz w:val="32"/>
          <w:szCs w:val="24"/>
        </w:rPr>
        <w:t>普查补助金发放率</w:t>
      </w:r>
      <w:r w:rsidRPr="00695F92">
        <w:rPr>
          <w:rFonts w:ascii="仿宋" w:eastAsia="仿宋" w:hAnsi="新宋体" w:cs="Times New Roman" w:hint="eastAsia"/>
          <w:sz w:val="32"/>
          <w:szCs w:val="24"/>
        </w:rPr>
        <w:t>是否</w:t>
      </w:r>
      <w:r>
        <w:rPr>
          <w:rFonts w:ascii="仿宋" w:eastAsia="仿宋" w:hAnsi="新宋体" w:cs="Times New Roman" w:hint="eastAsia"/>
          <w:sz w:val="32"/>
          <w:szCs w:val="24"/>
        </w:rPr>
        <w:t>70</w:t>
      </w:r>
      <w:r w:rsidRPr="00695F92">
        <w:rPr>
          <w:rFonts w:ascii="仿宋" w:eastAsia="仿宋" w:hAnsi="新宋体" w:cs="Times New Roman"/>
          <w:sz w:val="32"/>
          <w:szCs w:val="24"/>
        </w:rPr>
        <w:t>%以上；</w:t>
      </w:r>
      <w:r>
        <w:rPr>
          <w:rFonts w:ascii="仿宋" w:eastAsia="仿宋" w:hAnsi="新宋体" w:cs="Times New Roman" w:hint="eastAsia"/>
          <w:sz w:val="32"/>
          <w:szCs w:val="24"/>
        </w:rPr>
        <w:t>补助覆盖率是否70</w:t>
      </w:r>
      <w:r w:rsidRPr="00695F92">
        <w:rPr>
          <w:rFonts w:ascii="仿宋" w:eastAsia="仿宋" w:hAnsi="新宋体" w:cs="Times New Roman"/>
          <w:sz w:val="32"/>
          <w:szCs w:val="24"/>
        </w:rPr>
        <w:t>%以上</w:t>
      </w:r>
      <w:r>
        <w:rPr>
          <w:rFonts w:ascii="仿宋" w:eastAsia="仿宋" w:hAnsi="新宋体" w:cs="Times New Roman" w:hint="eastAsia"/>
          <w:sz w:val="32"/>
          <w:szCs w:val="24"/>
        </w:rPr>
        <w:t>，</w:t>
      </w:r>
      <w:r w:rsidRPr="00695F92">
        <w:rPr>
          <w:rFonts w:ascii="仿宋" w:eastAsia="仿宋" w:hAnsi="新宋体" w:cs="Times New Roman"/>
          <w:sz w:val="32"/>
          <w:szCs w:val="24"/>
        </w:rPr>
        <w:lastRenderedPageBreak/>
        <w:t>设定效果指标为</w:t>
      </w:r>
      <w:r>
        <w:rPr>
          <w:rFonts w:ascii="仿宋" w:eastAsia="仿宋" w:hAnsi="新宋体" w:cs="Times New Roman" w:hint="eastAsia"/>
          <w:sz w:val="32"/>
          <w:szCs w:val="24"/>
        </w:rPr>
        <w:t>受益对象满意</w:t>
      </w:r>
      <w:r w:rsidRPr="00695F92">
        <w:rPr>
          <w:rFonts w:ascii="仿宋" w:eastAsia="仿宋" w:hAnsi="新宋体" w:cs="Times New Roman"/>
          <w:sz w:val="32"/>
          <w:szCs w:val="24"/>
        </w:rPr>
        <w:t>度是否超过</w:t>
      </w:r>
      <w:r>
        <w:rPr>
          <w:rFonts w:ascii="仿宋" w:eastAsia="仿宋" w:hAnsi="新宋体" w:cs="Times New Roman" w:hint="eastAsia"/>
          <w:sz w:val="32"/>
          <w:szCs w:val="24"/>
        </w:rPr>
        <w:t>70</w:t>
      </w:r>
      <w:r w:rsidRPr="00695F92">
        <w:rPr>
          <w:rFonts w:ascii="仿宋" w:eastAsia="仿宋" w:hAnsi="新宋体" w:cs="Times New Roman"/>
          <w:sz w:val="32"/>
          <w:szCs w:val="24"/>
        </w:rPr>
        <w:t>%。绩效自评等级为</w:t>
      </w:r>
      <w:r w:rsidRPr="00695F92">
        <w:rPr>
          <w:rFonts w:ascii="仿宋" w:eastAsia="仿宋" w:hAnsi="新宋体" w:cs="Times New Roman"/>
          <w:sz w:val="32"/>
          <w:szCs w:val="24"/>
        </w:rPr>
        <w:t>“</w:t>
      </w:r>
      <w:r w:rsidRPr="00695F92">
        <w:rPr>
          <w:rFonts w:ascii="仿宋" w:eastAsia="仿宋" w:hAnsi="新宋体" w:cs="Times New Roman"/>
          <w:sz w:val="32"/>
          <w:szCs w:val="24"/>
        </w:rPr>
        <w:t>优</w:t>
      </w:r>
      <w:r w:rsidRPr="00695F92">
        <w:rPr>
          <w:rFonts w:ascii="仿宋" w:eastAsia="仿宋" w:hAnsi="新宋体" w:cs="Times New Roman"/>
          <w:sz w:val="32"/>
          <w:szCs w:val="24"/>
        </w:rPr>
        <w:t>”</w:t>
      </w:r>
      <w:r w:rsidRPr="00695F92">
        <w:rPr>
          <w:rFonts w:ascii="仿宋" w:eastAsia="仿宋" w:hAnsi="新宋体" w:cs="Times New Roman"/>
          <w:sz w:val="32"/>
          <w:szCs w:val="24"/>
        </w:rPr>
        <w:t>。</w:t>
      </w:r>
    </w:p>
    <w:p w:rsidR="00106500" w:rsidRDefault="00152F71">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06500" w:rsidRDefault="00152F71">
      <w:pPr>
        <w:adjustRightInd w:val="0"/>
        <w:snapToGrid w:val="0"/>
        <w:spacing w:line="600" w:lineRule="exact"/>
        <w:ind w:firstLineChars="200" w:firstLine="640"/>
        <w:rPr>
          <w:rFonts w:ascii="仿宋" w:eastAsia="仿宋" w:hAnsi="新宋体" w:cs="Times New Roman"/>
          <w:sz w:val="32"/>
          <w:szCs w:val="24"/>
        </w:rPr>
      </w:pPr>
      <w:r>
        <w:rPr>
          <w:rFonts w:ascii="仿宋" w:eastAsia="仿宋" w:hAnsi="新宋体" w:cs="Times New Roman"/>
          <w:sz w:val="32"/>
          <w:szCs w:val="24"/>
        </w:rPr>
        <w:t>1</w:t>
      </w:r>
      <w:r>
        <w:rPr>
          <w:rFonts w:ascii="仿宋" w:eastAsia="仿宋" w:hAnsi="新宋体" w:cs="Times New Roman" w:hint="eastAsia"/>
          <w:sz w:val="32"/>
          <w:szCs w:val="24"/>
        </w:rPr>
        <w:t>、</w:t>
      </w:r>
      <w:r>
        <w:rPr>
          <w:rFonts w:ascii="仿宋" w:eastAsia="仿宋" w:hAnsi="新宋体" w:cs="Times New Roman"/>
          <w:sz w:val="32"/>
          <w:szCs w:val="24"/>
        </w:rPr>
        <w:t>机关运</w:t>
      </w:r>
      <w:r>
        <w:rPr>
          <w:rFonts w:ascii="仿宋" w:eastAsia="仿宋" w:hAnsi="新宋体" w:cs="Times New Roman" w:hint="eastAsia"/>
          <w:sz w:val="32"/>
          <w:szCs w:val="24"/>
        </w:rPr>
        <w:t>行</w:t>
      </w:r>
      <w:r>
        <w:rPr>
          <w:rFonts w:ascii="仿宋" w:eastAsia="仿宋" w:hAnsi="新宋体" w:cs="Times New Roman"/>
          <w:sz w:val="32"/>
          <w:szCs w:val="24"/>
        </w:rPr>
        <w:t>经费</w:t>
      </w:r>
      <w:r>
        <w:rPr>
          <w:rFonts w:ascii="仿宋" w:eastAsia="仿宋" w:hAnsi="新宋体" w:cs="Times New Roman" w:hint="eastAsia"/>
          <w:sz w:val="32"/>
          <w:szCs w:val="24"/>
        </w:rPr>
        <w:t>支出</w:t>
      </w:r>
      <w:r>
        <w:rPr>
          <w:rFonts w:ascii="仿宋" w:eastAsia="仿宋" w:hAnsi="新宋体" w:cs="Times New Roman"/>
          <w:sz w:val="32"/>
          <w:szCs w:val="24"/>
        </w:rPr>
        <w:t>情况说明</w:t>
      </w:r>
      <w:r>
        <w:rPr>
          <w:rFonts w:ascii="仿宋" w:eastAsia="仿宋" w:hAnsi="新宋体" w:cs="Times New Roman" w:hint="eastAsia"/>
          <w:sz w:val="32"/>
          <w:szCs w:val="24"/>
        </w:rPr>
        <w:t>（一般</w:t>
      </w:r>
      <w:r>
        <w:rPr>
          <w:rFonts w:ascii="仿宋" w:eastAsia="仿宋" w:hAnsi="新宋体" w:cs="Times New Roman"/>
          <w:sz w:val="32"/>
          <w:szCs w:val="24"/>
        </w:rPr>
        <w:t>公共预算财政拨款</w:t>
      </w:r>
      <w:r>
        <w:rPr>
          <w:rFonts w:ascii="仿宋" w:eastAsia="仿宋" w:hAnsi="新宋体" w:cs="Times New Roman" w:hint="eastAsia"/>
          <w:sz w:val="32"/>
          <w:szCs w:val="24"/>
        </w:rPr>
        <w:t>）</w:t>
      </w:r>
    </w:p>
    <w:p w:rsidR="00106500" w:rsidRDefault="00152F71">
      <w:pPr>
        <w:pStyle w:val="1"/>
        <w:adjustRightInd w:val="0"/>
        <w:snapToGrid w:val="0"/>
        <w:spacing w:line="600" w:lineRule="exact"/>
        <w:ind w:leftChars="100" w:left="210" w:firstLineChars="150" w:firstLine="480"/>
        <w:rPr>
          <w:rFonts w:ascii="仿宋" w:eastAsia="仿宋" w:hAnsi="新宋体" w:cs="Times New Roman"/>
          <w:sz w:val="32"/>
          <w:szCs w:val="24"/>
        </w:rPr>
      </w:pP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年本部门机关运行经费支出</w:t>
      </w:r>
      <w:r>
        <w:rPr>
          <w:rFonts w:ascii="仿宋" w:eastAsia="仿宋" w:hAnsi="新宋体" w:cs="Times New Roman"/>
          <w:sz w:val="32"/>
          <w:szCs w:val="24"/>
        </w:rPr>
        <w:t>37.48</w:t>
      </w:r>
      <w:r>
        <w:rPr>
          <w:rFonts w:ascii="仿宋" w:eastAsia="仿宋" w:hAnsi="新宋体" w:cs="Times New Roman" w:hint="eastAsia"/>
          <w:sz w:val="32"/>
          <w:szCs w:val="24"/>
        </w:rPr>
        <w:t>万元，比201</w:t>
      </w:r>
      <w:r>
        <w:rPr>
          <w:rFonts w:ascii="仿宋" w:eastAsia="仿宋" w:hAnsi="新宋体" w:cs="Times New Roman"/>
          <w:sz w:val="32"/>
          <w:szCs w:val="24"/>
        </w:rPr>
        <w:t>6</w:t>
      </w:r>
      <w:r>
        <w:rPr>
          <w:rFonts w:ascii="仿宋" w:eastAsia="仿宋" w:hAnsi="新宋体" w:cs="Times New Roman" w:hint="eastAsia"/>
          <w:sz w:val="32"/>
          <w:szCs w:val="24"/>
        </w:rPr>
        <w:t>年减少</w:t>
      </w:r>
      <w:r>
        <w:rPr>
          <w:rFonts w:ascii="仿宋" w:eastAsia="仿宋" w:hAnsi="新宋体" w:cs="Times New Roman"/>
          <w:sz w:val="32"/>
          <w:szCs w:val="24"/>
        </w:rPr>
        <w:t>33.16</w:t>
      </w:r>
      <w:r>
        <w:rPr>
          <w:rFonts w:ascii="仿宋" w:eastAsia="仿宋" w:hAnsi="新宋体" w:cs="Times New Roman" w:hint="eastAsia"/>
          <w:sz w:val="32"/>
          <w:szCs w:val="24"/>
        </w:rPr>
        <w:t>万元，下降</w:t>
      </w:r>
      <w:r>
        <w:rPr>
          <w:rFonts w:ascii="仿宋" w:eastAsia="仿宋" w:hAnsi="新宋体" w:cs="Times New Roman"/>
          <w:sz w:val="32"/>
          <w:szCs w:val="24"/>
        </w:rPr>
        <w:t>46.94</w:t>
      </w:r>
      <w:r>
        <w:rPr>
          <w:rFonts w:ascii="仿宋" w:eastAsia="仿宋" w:hAnsi="新宋体" w:cs="Times New Roman" w:hint="eastAsia"/>
          <w:sz w:val="32"/>
          <w:szCs w:val="24"/>
        </w:rPr>
        <w:t>%。主要原因是：减少公务用车，压减三</w:t>
      </w:r>
      <w:proofErr w:type="gramStart"/>
      <w:r>
        <w:rPr>
          <w:rFonts w:ascii="仿宋" w:eastAsia="仿宋" w:hAnsi="新宋体" w:cs="Times New Roman" w:hint="eastAsia"/>
          <w:sz w:val="32"/>
          <w:szCs w:val="24"/>
        </w:rPr>
        <w:t>公经费</w:t>
      </w:r>
      <w:proofErr w:type="gramEnd"/>
      <w:r>
        <w:rPr>
          <w:rFonts w:ascii="仿宋" w:eastAsia="仿宋" w:hAnsi="新宋体" w:cs="Times New Roman" w:hint="eastAsia"/>
          <w:sz w:val="32"/>
          <w:szCs w:val="24"/>
        </w:rPr>
        <w:t>等支出 。</w:t>
      </w:r>
    </w:p>
    <w:p w:rsidR="00106500" w:rsidRDefault="00152F71">
      <w:pPr>
        <w:adjustRightInd w:val="0"/>
        <w:snapToGrid w:val="0"/>
        <w:spacing w:line="60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年度公用经费总支</w:t>
      </w:r>
      <w:bookmarkStart w:id="4" w:name="_GoBack"/>
      <w:bookmarkEnd w:id="4"/>
      <w:r>
        <w:rPr>
          <w:rFonts w:ascii="仿宋" w:eastAsia="仿宋" w:hAnsi="新宋体" w:cs="Times New Roman" w:hint="eastAsia"/>
          <w:sz w:val="32"/>
          <w:szCs w:val="24"/>
        </w:rPr>
        <w:t xml:space="preserve">出 </w:t>
      </w:r>
      <w:r>
        <w:rPr>
          <w:rFonts w:ascii="仿宋" w:eastAsia="仿宋" w:hAnsi="新宋体" w:cs="Times New Roman"/>
          <w:sz w:val="32"/>
          <w:szCs w:val="24"/>
        </w:rPr>
        <w:t>37.48</w:t>
      </w:r>
      <w:r>
        <w:rPr>
          <w:rFonts w:ascii="仿宋" w:eastAsia="仿宋" w:hAnsi="新宋体" w:cs="Times New Roman" w:hint="eastAsia"/>
          <w:sz w:val="32"/>
          <w:szCs w:val="24"/>
        </w:rPr>
        <w:t>万元，其中办公费</w:t>
      </w:r>
      <w:r>
        <w:rPr>
          <w:rFonts w:ascii="仿宋" w:eastAsia="仿宋" w:hAnsi="新宋体" w:cs="Times New Roman"/>
          <w:sz w:val="32"/>
          <w:szCs w:val="24"/>
        </w:rPr>
        <w:t xml:space="preserve"> 5.71</w:t>
      </w:r>
      <w:r>
        <w:rPr>
          <w:rFonts w:ascii="仿宋" w:eastAsia="仿宋" w:hAnsi="新宋体" w:cs="Times New Roman" w:hint="eastAsia"/>
          <w:sz w:val="32"/>
          <w:szCs w:val="24"/>
        </w:rPr>
        <w:t>万元、印刷费</w:t>
      </w:r>
      <w:r>
        <w:rPr>
          <w:rFonts w:ascii="仿宋" w:eastAsia="仿宋" w:hAnsi="新宋体" w:cs="Times New Roman"/>
          <w:sz w:val="32"/>
          <w:szCs w:val="24"/>
        </w:rPr>
        <w:t>1.13</w:t>
      </w:r>
      <w:r>
        <w:rPr>
          <w:rFonts w:ascii="仿宋" w:eastAsia="仿宋" w:hAnsi="新宋体" w:cs="Times New Roman" w:hint="eastAsia"/>
          <w:sz w:val="32"/>
          <w:szCs w:val="24"/>
        </w:rPr>
        <w:t>万元、水费</w:t>
      </w:r>
      <w:r>
        <w:rPr>
          <w:rFonts w:ascii="仿宋" w:eastAsia="仿宋" w:hAnsi="新宋体" w:cs="Times New Roman"/>
          <w:sz w:val="32"/>
          <w:szCs w:val="24"/>
        </w:rPr>
        <w:t xml:space="preserve"> </w:t>
      </w:r>
      <w:r>
        <w:rPr>
          <w:rFonts w:ascii="仿宋" w:eastAsia="仿宋" w:hAnsi="新宋体" w:cs="Times New Roman" w:hint="eastAsia"/>
          <w:sz w:val="32"/>
          <w:szCs w:val="24"/>
        </w:rPr>
        <w:t>0万元、电费0万元、邮电费</w:t>
      </w:r>
      <w:r>
        <w:rPr>
          <w:rFonts w:ascii="仿宋" w:eastAsia="仿宋" w:hAnsi="新宋体" w:cs="Times New Roman"/>
          <w:sz w:val="32"/>
          <w:szCs w:val="24"/>
        </w:rPr>
        <w:t>9.78</w:t>
      </w:r>
      <w:r>
        <w:rPr>
          <w:rFonts w:ascii="仿宋" w:eastAsia="仿宋" w:hAnsi="新宋体" w:cs="Times New Roman" w:hint="eastAsia"/>
          <w:sz w:val="32"/>
          <w:szCs w:val="24"/>
        </w:rPr>
        <w:t xml:space="preserve">万元、取暖费0万元、差旅费 </w:t>
      </w:r>
      <w:r>
        <w:rPr>
          <w:rFonts w:ascii="仿宋" w:eastAsia="仿宋" w:hAnsi="新宋体" w:cs="Times New Roman"/>
          <w:sz w:val="32"/>
          <w:szCs w:val="24"/>
        </w:rPr>
        <w:t>0.23</w:t>
      </w:r>
      <w:r>
        <w:rPr>
          <w:rFonts w:ascii="仿宋" w:eastAsia="仿宋" w:hAnsi="新宋体" w:cs="Times New Roman" w:hint="eastAsia"/>
          <w:sz w:val="32"/>
          <w:szCs w:val="24"/>
        </w:rPr>
        <w:t xml:space="preserve"> 万元、维修（护）费</w:t>
      </w:r>
      <w:r>
        <w:rPr>
          <w:rFonts w:ascii="仿宋" w:eastAsia="仿宋" w:hAnsi="新宋体" w:cs="Times New Roman"/>
          <w:sz w:val="32"/>
          <w:szCs w:val="24"/>
        </w:rPr>
        <w:t xml:space="preserve"> 0</w:t>
      </w:r>
      <w:r>
        <w:rPr>
          <w:rFonts w:ascii="仿宋" w:eastAsia="仿宋" w:hAnsi="新宋体" w:cs="Times New Roman" w:hint="eastAsia"/>
          <w:sz w:val="32"/>
          <w:szCs w:val="24"/>
        </w:rPr>
        <w:t>万元、会议费</w:t>
      </w:r>
      <w:r>
        <w:rPr>
          <w:rFonts w:ascii="仿宋" w:eastAsia="仿宋" w:hAnsi="新宋体" w:cs="Times New Roman"/>
          <w:sz w:val="32"/>
          <w:szCs w:val="24"/>
        </w:rPr>
        <w:t xml:space="preserve"> 0 </w:t>
      </w:r>
      <w:r>
        <w:rPr>
          <w:rFonts w:ascii="仿宋" w:eastAsia="仿宋" w:hAnsi="新宋体" w:cs="Times New Roman" w:hint="eastAsia"/>
          <w:sz w:val="32"/>
          <w:szCs w:val="24"/>
        </w:rPr>
        <w:t>万元、培训费</w:t>
      </w:r>
      <w:r>
        <w:rPr>
          <w:rFonts w:ascii="仿宋" w:eastAsia="仿宋" w:hAnsi="新宋体" w:cs="Times New Roman"/>
          <w:sz w:val="32"/>
          <w:szCs w:val="24"/>
        </w:rPr>
        <w:t xml:space="preserve"> 0</w:t>
      </w:r>
      <w:r>
        <w:rPr>
          <w:rFonts w:ascii="仿宋" w:eastAsia="仿宋" w:hAnsi="新宋体" w:cs="Times New Roman" w:hint="eastAsia"/>
          <w:sz w:val="32"/>
          <w:szCs w:val="24"/>
        </w:rPr>
        <w:t>万元、公务接待费</w:t>
      </w:r>
      <w:r>
        <w:rPr>
          <w:rFonts w:ascii="仿宋" w:eastAsia="仿宋" w:hAnsi="新宋体" w:cs="Times New Roman"/>
          <w:sz w:val="32"/>
          <w:szCs w:val="24"/>
        </w:rPr>
        <w:t xml:space="preserve"> 0.38</w:t>
      </w:r>
      <w:r>
        <w:rPr>
          <w:rFonts w:ascii="仿宋" w:eastAsia="仿宋" w:hAnsi="新宋体" w:cs="Times New Roman" w:hint="eastAsia"/>
          <w:sz w:val="32"/>
          <w:szCs w:val="24"/>
        </w:rPr>
        <w:t>万元、工会经费2.87 万元、福利费2.45 万元、公务用车运行维护费</w:t>
      </w:r>
      <w:r>
        <w:rPr>
          <w:rFonts w:ascii="仿宋" w:eastAsia="仿宋" w:hAnsi="新宋体" w:cs="Times New Roman"/>
          <w:sz w:val="32"/>
          <w:szCs w:val="24"/>
        </w:rPr>
        <w:t xml:space="preserve"> 3.38</w:t>
      </w:r>
      <w:r>
        <w:rPr>
          <w:rFonts w:ascii="仿宋" w:eastAsia="仿宋" w:hAnsi="新宋体" w:cs="Times New Roman" w:hint="eastAsia"/>
          <w:sz w:val="32"/>
          <w:szCs w:val="24"/>
        </w:rPr>
        <w:t>万元、其他交通费</w:t>
      </w:r>
      <w:r>
        <w:rPr>
          <w:rFonts w:ascii="仿宋" w:eastAsia="仿宋" w:hAnsi="新宋体" w:cs="Times New Roman"/>
          <w:sz w:val="32"/>
          <w:szCs w:val="24"/>
        </w:rPr>
        <w:t xml:space="preserve"> </w:t>
      </w:r>
      <w:r>
        <w:rPr>
          <w:rFonts w:ascii="仿宋" w:eastAsia="仿宋" w:hAnsi="新宋体" w:cs="Times New Roman" w:hint="eastAsia"/>
          <w:sz w:val="32"/>
          <w:szCs w:val="24"/>
        </w:rPr>
        <w:t>10.86</w:t>
      </w:r>
      <w:r>
        <w:rPr>
          <w:rFonts w:ascii="仿宋" w:eastAsia="仿宋" w:hAnsi="新宋体" w:cs="Times New Roman"/>
          <w:sz w:val="32"/>
          <w:szCs w:val="24"/>
        </w:rPr>
        <w:t xml:space="preserve"> </w:t>
      </w:r>
      <w:r>
        <w:rPr>
          <w:rFonts w:ascii="仿宋" w:eastAsia="仿宋" w:hAnsi="新宋体" w:cs="Times New Roman" w:hint="eastAsia"/>
          <w:sz w:val="32"/>
          <w:szCs w:val="24"/>
        </w:rPr>
        <w:t>万元等。</w:t>
      </w:r>
    </w:p>
    <w:p w:rsidR="00106500" w:rsidRDefault="00152F71">
      <w:pPr>
        <w:adjustRightInd w:val="0"/>
        <w:snapToGrid w:val="0"/>
        <w:spacing w:line="600" w:lineRule="exact"/>
        <w:ind w:firstLineChars="200" w:firstLine="640"/>
        <w:rPr>
          <w:rFonts w:ascii="仿宋" w:eastAsia="仿宋" w:hAnsi="新宋体" w:cs="Times New Roman"/>
          <w:sz w:val="32"/>
          <w:szCs w:val="24"/>
        </w:rPr>
      </w:pPr>
      <w:r>
        <w:rPr>
          <w:rFonts w:ascii="仿宋" w:eastAsia="仿宋" w:hAnsi="新宋体" w:cs="Times New Roman" w:hint="eastAsia"/>
          <w:sz w:val="32"/>
          <w:szCs w:val="24"/>
        </w:rPr>
        <w:t>2</w:t>
      </w:r>
      <w:r>
        <w:rPr>
          <w:rFonts w:ascii="仿宋" w:eastAsia="仿宋" w:hAnsi="新宋体" w:cs="Times New Roman"/>
          <w:sz w:val="32"/>
          <w:szCs w:val="24"/>
        </w:rPr>
        <w:t>、政府采购情况说明</w:t>
      </w:r>
    </w:p>
    <w:p w:rsidR="001B56AA" w:rsidRDefault="001B56AA">
      <w:pPr>
        <w:adjustRightInd w:val="0"/>
        <w:snapToGrid w:val="0"/>
        <w:spacing w:line="600" w:lineRule="exact"/>
        <w:ind w:leftChars="50" w:left="105" w:firstLineChars="150" w:firstLine="480"/>
        <w:rPr>
          <w:rFonts w:ascii="仿宋" w:eastAsia="仿宋" w:hAnsi="新宋体" w:cs="Times New Roman"/>
          <w:sz w:val="32"/>
          <w:szCs w:val="24"/>
        </w:rPr>
      </w:pPr>
      <w:bookmarkStart w:id="5" w:name="_Hlk3384535"/>
      <w:r w:rsidRPr="001B56AA">
        <w:rPr>
          <w:rFonts w:ascii="仿宋" w:eastAsia="仿宋" w:hAnsi="新宋体" w:cs="Times New Roman" w:hint="eastAsia"/>
          <w:sz w:val="32"/>
          <w:szCs w:val="24"/>
        </w:rPr>
        <w:t>我单位本年度未发生政府采购。</w:t>
      </w:r>
      <w:bookmarkEnd w:id="5"/>
    </w:p>
    <w:p w:rsidR="00106500" w:rsidRDefault="00152F71">
      <w:pPr>
        <w:adjustRightInd w:val="0"/>
        <w:snapToGrid w:val="0"/>
        <w:spacing w:line="600" w:lineRule="exact"/>
        <w:ind w:leftChars="50" w:left="105" w:firstLineChars="150" w:firstLine="480"/>
        <w:rPr>
          <w:rFonts w:ascii="仿宋" w:eastAsia="仿宋" w:hAnsi="新宋体" w:cs="Times New Roman"/>
          <w:sz w:val="32"/>
          <w:szCs w:val="24"/>
        </w:rPr>
      </w:pPr>
      <w:r>
        <w:rPr>
          <w:rFonts w:ascii="仿宋" w:eastAsia="仿宋" w:hAnsi="新宋体" w:cs="Times New Roman" w:hint="eastAsia"/>
          <w:sz w:val="32"/>
          <w:szCs w:val="24"/>
        </w:rPr>
        <w:t>201</w:t>
      </w:r>
      <w:r>
        <w:rPr>
          <w:rFonts w:ascii="仿宋" w:eastAsia="仿宋" w:hAnsi="新宋体" w:cs="Times New Roman"/>
          <w:sz w:val="32"/>
          <w:szCs w:val="24"/>
        </w:rPr>
        <w:t>7</w:t>
      </w:r>
      <w:r>
        <w:rPr>
          <w:rFonts w:ascii="仿宋" w:eastAsia="仿宋" w:hAnsi="新宋体" w:cs="Times New Roman" w:hint="eastAsia"/>
          <w:sz w:val="32"/>
          <w:szCs w:val="24"/>
        </w:rPr>
        <w:t>年政府采购预算总额为</w:t>
      </w:r>
      <w:r>
        <w:rPr>
          <w:rFonts w:ascii="仿宋" w:eastAsia="仿宋" w:hAnsi="新宋体" w:cs="Times New Roman"/>
          <w:sz w:val="32"/>
          <w:szCs w:val="24"/>
        </w:rPr>
        <w:t xml:space="preserve">  </w:t>
      </w:r>
      <w:r>
        <w:rPr>
          <w:rFonts w:ascii="仿宋" w:eastAsia="仿宋" w:hAnsi="新宋体" w:cs="Times New Roman" w:hint="eastAsia"/>
          <w:sz w:val="32"/>
          <w:szCs w:val="24"/>
        </w:rPr>
        <w:t>0</w:t>
      </w:r>
      <w:r>
        <w:rPr>
          <w:rFonts w:ascii="仿宋" w:eastAsia="仿宋" w:hAnsi="新宋体" w:cs="Times New Roman"/>
          <w:sz w:val="32"/>
          <w:szCs w:val="24"/>
        </w:rPr>
        <w:t xml:space="preserve"> </w:t>
      </w:r>
      <w:r>
        <w:rPr>
          <w:rFonts w:ascii="仿宋" w:eastAsia="仿宋" w:hAnsi="新宋体" w:cs="Times New Roman" w:hint="eastAsia"/>
          <w:sz w:val="32"/>
          <w:szCs w:val="24"/>
        </w:rPr>
        <w:t xml:space="preserve">万元，主要包括政府采购货物 </w:t>
      </w:r>
      <w:r>
        <w:rPr>
          <w:rFonts w:ascii="仿宋" w:eastAsia="仿宋" w:hAnsi="新宋体" w:cs="Times New Roman"/>
          <w:sz w:val="32"/>
          <w:szCs w:val="24"/>
        </w:rPr>
        <w:t>0</w:t>
      </w:r>
      <w:r>
        <w:rPr>
          <w:rFonts w:ascii="仿宋" w:eastAsia="仿宋" w:hAnsi="新宋体" w:cs="Times New Roman" w:hint="eastAsia"/>
          <w:sz w:val="32"/>
          <w:szCs w:val="24"/>
        </w:rPr>
        <w:t>万元，工程</w:t>
      </w:r>
      <w:r>
        <w:rPr>
          <w:rFonts w:ascii="仿宋" w:eastAsia="仿宋" w:hAnsi="新宋体" w:cs="Times New Roman"/>
          <w:sz w:val="32"/>
          <w:szCs w:val="24"/>
        </w:rPr>
        <w:t>0</w:t>
      </w:r>
      <w:r>
        <w:rPr>
          <w:rFonts w:ascii="仿宋" w:eastAsia="仿宋" w:hAnsi="新宋体" w:cs="Times New Roman" w:hint="eastAsia"/>
          <w:sz w:val="32"/>
          <w:szCs w:val="24"/>
        </w:rPr>
        <w:t>万元及服务</w:t>
      </w:r>
      <w:r>
        <w:rPr>
          <w:rFonts w:ascii="仿宋" w:eastAsia="仿宋" w:hAnsi="新宋体" w:cs="Times New Roman"/>
          <w:sz w:val="32"/>
          <w:szCs w:val="24"/>
        </w:rPr>
        <w:t>0</w:t>
      </w:r>
      <w:r>
        <w:rPr>
          <w:rFonts w:ascii="仿宋" w:eastAsia="仿宋" w:hAnsi="新宋体" w:cs="Times New Roman" w:hint="eastAsia"/>
          <w:sz w:val="32"/>
          <w:szCs w:val="24"/>
        </w:rPr>
        <w:t>万元。</w:t>
      </w:r>
    </w:p>
    <w:p w:rsidR="00106500" w:rsidRDefault="00152F71">
      <w:pPr>
        <w:pStyle w:val="1"/>
        <w:adjustRightInd w:val="0"/>
        <w:snapToGrid w:val="0"/>
        <w:spacing w:line="600" w:lineRule="exact"/>
        <w:ind w:leftChars="50" w:left="105" w:firstLine="640"/>
        <w:rPr>
          <w:rFonts w:ascii="仿宋" w:eastAsia="仿宋" w:hAnsi="新宋体" w:cs="Times New Roman"/>
          <w:sz w:val="32"/>
          <w:szCs w:val="24"/>
        </w:rPr>
      </w:pPr>
      <w:r>
        <w:rPr>
          <w:rFonts w:ascii="仿宋" w:eastAsia="仿宋" w:hAnsi="新宋体" w:cs="Times New Roman"/>
          <w:sz w:val="32"/>
          <w:szCs w:val="24"/>
        </w:rPr>
        <w:t>2017</w:t>
      </w:r>
      <w:r>
        <w:rPr>
          <w:rFonts w:ascii="仿宋" w:eastAsia="仿宋" w:hAnsi="新宋体" w:cs="Times New Roman" w:hint="eastAsia"/>
          <w:sz w:val="32"/>
          <w:szCs w:val="24"/>
        </w:rPr>
        <w:t>年本部门政府采购支出总额</w:t>
      </w:r>
      <w:r>
        <w:rPr>
          <w:rFonts w:ascii="仿宋" w:eastAsia="仿宋" w:hAnsi="新宋体" w:cs="Times New Roman"/>
          <w:sz w:val="32"/>
          <w:szCs w:val="24"/>
        </w:rPr>
        <w:t>0</w:t>
      </w:r>
      <w:r>
        <w:rPr>
          <w:rFonts w:ascii="仿宋" w:eastAsia="仿宋" w:hAnsi="新宋体" w:cs="Times New Roman" w:hint="eastAsia"/>
          <w:sz w:val="32"/>
          <w:szCs w:val="24"/>
        </w:rPr>
        <w:t>万元，其中：政府采购货物支出</w:t>
      </w:r>
      <w:r>
        <w:rPr>
          <w:rFonts w:ascii="仿宋" w:eastAsia="仿宋" w:hAnsi="新宋体" w:cs="Times New Roman"/>
          <w:sz w:val="32"/>
          <w:szCs w:val="24"/>
        </w:rPr>
        <w:t>0</w:t>
      </w:r>
      <w:r>
        <w:rPr>
          <w:rFonts w:ascii="仿宋" w:eastAsia="仿宋" w:hAnsi="新宋体" w:cs="Times New Roman" w:hint="eastAsia"/>
          <w:sz w:val="32"/>
          <w:szCs w:val="24"/>
        </w:rPr>
        <w:t>万元、政府采购工程支出</w:t>
      </w:r>
      <w:r>
        <w:rPr>
          <w:rFonts w:ascii="仿宋" w:eastAsia="仿宋" w:hAnsi="新宋体" w:cs="Times New Roman"/>
          <w:sz w:val="32"/>
          <w:szCs w:val="24"/>
        </w:rPr>
        <w:t>0</w:t>
      </w:r>
      <w:r>
        <w:rPr>
          <w:rFonts w:ascii="仿宋" w:eastAsia="仿宋" w:hAnsi="新宋体" w:cs="Times New Roman" w:hint="eastAsia"/>
          <w:sz w:val="32"/>
          <w:szCs w:val="24"/>
        </w:rPr>
        <w:t>万元、政府采购服务支出</w:t>
      </w:r>
      <w:r>
        <w:rPr>
          <w:rFonts w:ascii="仿宋" w:eastAsia="仿宋" w:hAnsi="新宋体" w:cs="Times New Roman"/>
          <w:sz w:val="32"/>
          <w:szCs w:val="24"/>
        </w:rPr>
        <w:t>0</w:t>
      </w:r>
      <w:r>
        <w:rPr>
          <w:rFonts w:ascii="仿宋" w:eastAsia="仿宋" w:hAnsi="新宋体" w:cs="Times New Roman" w:hint="eastAsia"/>
          <w:sz w:val="32"/>
          <w:szCs w:val="24"/>
        </w:rPr>
        <w:t>万元。</w:t>
      </w:r>
    </w:p>
    <w:p w:rsidR="00106500" w:rsidRDefault="00152F71">
      <w:pPr>
        <w:pStyle w:val="1"/>
        <w:adjustRightInd w:val="0"/>
        <w:snapToGrid w:val="0"/>
        <w:spacing w:line="600" w:lineRule="exact"/>
        <w:ind w:leftChars="50" w:left="105" w:firstLine="640"/>
        <w:rPr>
          <w:rFonts w:ascii="仿宋" w:eastAsia="仿宋" w:hAnsi="新宋体" w:cs="Times New Roman"/>
          <w:sz w:val="32"/>
          <w:szCs w:val="24"/>
        </w:rPr>
      </w:pPr>
      <w:r>
        <w:rPr>
          <w:rFonts w:ascii="仿宋" w:eastAsia="仿宋" w:hAnsi="新宋体" w:cs="Times New Roman" w:hint="eastAsia"/>
          <w:sz w:val="32"/>
          <w:szCs w:val="24"/>
        </w:rPr>
        <w:t>3、</w:t>
      </w:r>
      <w:r>
        <w:rPr>
          <w:rFonts w:ascii="仿宋" w:eastAsia="仿宋" w:hAnsi="新宋体" w:cs="Times New Roman"/>
          <w:sz w:val="32"/>
          <w:szCs w:val="24"/>
        </w:rPr>
        <w:t>国有资产占用情况</w:t>
      </w:r>
    </w:p>
    <w:p w:rsidR="00106500" w:rsidRDefault="00152F71">
      <w:pPr>
        <w:pStyle w:val="1"/>
        <w:adjustRightInd w:val="0"/>
        <w:snapToGrid w:val="0"/>
        <w:spacing w:line="600" w:lineRule="exact"/>
        <w:ind w:leftChars="50" w:left="105" w:firstLine="640"/>
        <w:rPr>
          <w:rFonts w:ascii="仿宋" w:eastAsia="仿宋" w:hAnsi="新宋体" w:cs="Times New Roman"/>
          <w:sz w:val="32"/>
          <w:szCs w:val="24"/>
        </w:rPr>
      </w:pPr>
      <w:r>
        <w:rPr>
          <w:rFonts w:ascii="仿宋" w:eastAsia="仿宋" w:hAnsi="新宋体" w:cs="Times New Roman" w:hint="eastAsia"/>
          <w:sz w:val="32"/>
          <w:szCs w:val="24"/>
        </w:rPr>
        <w:lastRenderedPageBreak/>
        <w:t>我单位</w:t>
      </w:r>
      <w:r>
        <w:rPr>
          <w:rFonts w:ascii="仿宋" w:eastAsia="仿宋" w:hAnsi="新宋体" w:cs="Times New Roman"/>
          <w:sz w:val="32"/>
          <w:szCs w:val="24"/>
        </w:rPr>
        <w:t>2017</w:t>
      </w:r>
      <w:r>
        <w:rPr>
          <w:rFonts w:ascii="仿宋" w:eastAsia="仿宋" w:hAnsi="新宋体" w:cs="Times New Roman" w:hint="eastAsia"/>
          <w:sz w:val="32"/>
          <w:szCs w:val="24"/>
        </w:rPr>
        <w:t>年末固定资产总额为46.45万元，主要包括房屋</w:t>
      </w:r>
      <w:r>
        <w:rPr>
          <w:rFonts w:ascii="仿宋" w:eastAsia="仿宋" w:hAnsi="新宋体" w:cs="Times New Roman"/>
          <w:sz w:val="32"/>
          <w:szCs w:val="24"/>
        </w:rPr>
        <w:t xml:space="preserve"> </w:t>
      </w:r>
      <w:r>
        <w:rPr>
          <w:rFonts w:ascii="仿宋" w:eastAsia="仿宋" w:hAnsi="新宋体" w:cs="Times New Roman" w:hint="eastAsia"/>
          <w:sz w:val="32"/>
          <w:szCs w:val="24"/>
        </w:rPr>
        <w:t>0</w:t>
      </w:r>
      <w:r>
        <w:rPr>
          <w:rFonts w:ascii="仿宋" w:eastAsia="仿宋" w:hAnsi="新宋体" w:cs="Times New Roman"/>
          <w:sz w:val="32"/>
          <w:szCs w:val="24"/>
        </w:rPr>
        <w:t xml:space="preserve"> </w:t>
      </w:r>
      <w:r>
        <w:rPr>
          <w:rFonts w:ascii="仿宋" w:eastAsia="仿宋" w:hAnsi="新宋体" w:cs="Times New Roman" w:hint="eastAsia"/>
          <w:sz w:val="32"/>
          <w:szCs w:val="24"/>
        </w:rPr>
        <w:t>平方米价值</w:t>
      </w:r>
      <w:r>
        <w:rPr>
          <w:rFonts w:ascii="仿宋" w:eastAsia="仿宋" w:hAnsi="新宋体" w:cs="Times New Roman"/>
          <w:sz w:val="32"/>
          <w:szCs w:val="24"/>
        </w:rPr>
        <w:t xml:space="preserve"> </w:t>
      </w:r>
      <w:r>
        <w:rPr>
          <w:rFonts w:ascii="仿宋" w:eastAsia="仿宋" w:hAnsi="新宋体" w:cs="Times New Roman" w:hint="eastAsia"/>
          <w:sz w:val="32"/>
          <w:szCs w:val="24"/>
        </w:rPr>
        <w:t>0万元，车辆1</w:t>
      </w:r>
      <w:r>
        <w:rPr>
          <w:rFonts w:ascii="仿宋" w:eastAsia="仿宋" w:hAnsi="新宋体" w:cs="Times New Roman"/>
          <w:sz w:val="32"/>
          <w:szCs w:val="24"/>
        </w:rPr>
        <w:t xml:space="preserve"> </w:t>
      </w:r>
      <w:r>
        <w:rPr>
          <w:rFonts w:ascii="仿宋" w:eastAsia="仿宋" w:hAnsi="新宋体" w:cs="Times New Roman" w:hint="eastAsia"/>
          <w:sz w:val="32"/>
          <w:szCs w:val="24"/>
        </w:rPr>
        <w:t>辆价值14.5万元，单价在50</w:t>
      </w:r>
      <w:r>
        <w:rPr>
          <w:rFonts w:ascii="仿宋" w:eastAsia="仿宋" w:hAnsi="新宋体" w:cs="Times New Roman"/>
          <w:sz w:val="32"/>
          <w:szCs w:val="24"/>
        </w:rPr>
        <w:t xml:space="preserve"> </w:t>
      </w:r>
      <w:r>
        <w:rPr>
          <w:rFonts w:ascii="仿宋" w:eastAsia="仿宋" w:hAnsi="新宋体" w:cs="Times New Roman" w:hint="eastAsia"/>
          <w:sz w:val="32"/>
          <w:szCs w:val="24"/>
        </w:rPr>
        <w:t>万元以上的通用设0</w:t>
      </w:r>
      <w:r>
        <w:rPr>
          <w:rFonts w:ascii="仿宋" w:eastAsia="仿宋" w:hAnsi="新宋体" w:cs="Times New Roman"/>
          <w:sz w:val="32"/>
          <w:szCs w:val="24"/>
        </w:rPr>
        <w:t xml:space="preserve"> </w:t>
      </w:r>
      <w:r>
        <w:rPr>
          <w:rFonts w:ascii="仿宋" w:eastAsia="仿宋" w:hAnsi="新宋体" w:cs="Times New Roman" w:hint="eastAsia"/>
          <w:sz w:val="32"/>
          <w:szCs w:val="24"/>
        </w:rPr>
        <w:t>万元，及其他固定资产</w:t>
      </w:r>
      <w:r>
        <w:rPr>
          <w:rFonts w:ascii="仿宋" w:eastAsia="仿宋" w:hAnsi="新宋体" w:cs="Times New Roman"/>
          <w:sz w:val="32"/>
          <w:szCs w:val="24"/>
        </w:rPr>
        <w:t xml:space="preserve"> </w:t>
      </w:r>
      <w:r>
        <w:rPr>
          <w:rFonts w:ascii="仿宋" w:eastAsia="仿宋" w:hAnsi="新宋体" w:cs="Times New Roman" w:hint="eastAsia"/>
          <w:sz w:val="32"/>
          <w:szCs w:val="24"/>
        </w:rPr>
        <w:t xml:space="preserve">31.95万元。 </w:t>
      </w:r>
    </w:p>
    <w:p w:rsidR="00106500" w:rsidRDefault="00152F71">
      <w:pPr>
        <w:pStyle w:val="1"/>
        <w:adjustRightInd w:val="0"/>
        <w:snapToGrid w:val="0"/>
        <w:spacing w:line="600" w:lineRule="exact"/>
        <w:ind w:leftChars="150" w:left="315" w:firstLineChars="100" w:firstLine="320"/>
        <w:rPr>
          <w:rFonts w:ascii="仿宋" w:eastAsia="仿宋" w:hAnsi="新宋体" w:cs="Times New Roman"/>
          <w:sz w:val="32"/>
          <w:szCs w:val="24"/>
        </w:rPr>
      </w:pPr>
      <w:r>
        <w:rPr>
          <w:rFonts w:ascii="仿宋" w:eastAsia="仿宋" w:hAnsi="新宋体" w:cs="Times New Roman"/>
          <w:sz w:val="32"/>
          <w:szCs w:val="24"/>
        </w:rPr>
        <w:t>2017</w:t>
      </w:r>
      <w:r>
        <w:rPr>
          <w:rFonts w:ascii="仿宋" w:eastAsia="仿宋" w:hAnsi="新宋体" w:cs="Times New Roman" w:hint="eastAsia"/>
          <w:sz w:val="32"/>
          <w:szCs w:val="24"/>
        </w:rPr>
        <w:t>年资产变动情况：固定资产减少15.42</w:t>
      </w:r>
      <w:r>
        <w:rPr>
          <w:rFonts w:ascii="仿宋" w:eastAsia="仿宋" w:hAnsi="新宋体" w:cs="Times New Roman"/>
          <w:sz w:val="32"/>
          <w:szCs w:val="24"/>
        </w:rPr>
        <w:t xml:space="preserve"> </w:t>
      </w:r>
      <w:r>
        <w:rPr>
          <w:rFonts w:ascii="仿宋" w:eastAsia="仿宋" w:hAnsi="新宋体" w:cs="Times New Roman" w:hint="eastAsia"/>
          <w:sz w:val="32"/>
          <w:szCs w:val="24"/>
        </w:rPr>
        <w:t>万元，包括房屋增加0万元,车辆减少16.04</w:t>
      </w:r>
      <w:r>
        <w:rPr>
          <w:rFonts w:ascii="仿宋" w:eastAsia="仿宋" w:hAnsi="新宋体" w:cs="Times New Roman"/>
          <w:sz w:val="32"/>
          <w:szCs w:val="24"/>
        </w:rPr>
        <w:t xml:space="preserve"> </w:t>
      </w:r>
      <w:r>
        <w:rPr>
          <w:rFonts w:ascii="仿宋" w:eastAsia="仿宋" w:hAnsi="新宋体" w:cs="Times New Roman" w:hint="eastAsia"/>
          <w:sz w:val="32"/>
          <w:szCs w:val="24"/>
        </w:rPr>
        <w:t>万元，单价在50万元以上的通用设备增加0万元，其他固定资产增加0.62万元。</w:t>
      </w:r>
    </w:p>
    <w:p w:rsidR="00106500" w:rsidRDefault="00152F71">
      <w:pPr>
        <w:pStyle w:val="1"/>
        <w:adjustRightInd w:val="0"/>
        <w:snapToGrid w:val="0"/>
        <w:spacing w:line="600" w:lineRule="exact"/>
        <w:ind w:leftChars="50" w:left="105" w:firstLine="640"/>
        <w:rPr>
          <w:rFonts w:ascii="仿宋" w:eastAsia="仿宋" w:hAnsi="新宋体" w:cs="Times New Roman"/>
          <w:sz w:val="32"/>
          <w:szCs w:val="24"/>
        </w:rPr>
      </w:pPr>
      <w:r>
        <w:rPr>
          <w:rFonts w:ascii="仿宋" w:eastAsia="仿宋" w:hAnsi="新宋体" w:cs="Times New Roman" w:hint="eastAsia"/>
          <w:sz w:val="32"/>
          <w:szCs w:val="24"/>
        </w:rPr>
        <w:t>4、</w:t>
      </w:r>
      <w:r>
        <w:rPr>
          <w:rFonts w:ascii="仿宋" w:eastAsia="仿宋" w:hAnsi="新宋体" w:cs="Times New Roman"/>
          <w:sz w:val="32"/>
          <w:szCs w:val="24"/>
        </w:rPr>
        <w:t>其他需要说明的</w:t>
      </w:r>
      <w:r>
        <w:rPr>
          <w:rFonts w:ascii="仿宋" w:eastAsia="仿宋" w:hAnsi="新宋体" w:cs="Times New Roman" w:hint="eastAsia"/>
          <w:sz w:val="32"/>
          <w:szCs w:val="24"/>
        </w:rPr>
        <w:t>情况</w:t>
      </w:r>
    </w:p>
    <w:p w:rsidR="00106500" w:rsidRPr="001B56AA" w:rsidRDefault="001B56AA" w:rsidP="00382A5A">
      <w:pPr>
        <w:ind w:firstLineChars="200" w:firstLine="640"/>
        <w:rPr>
          <w:rFonts w:ascii="仿宋" w:eastAsia="仿宋" w:hAnsi="新宋体" w:cs="Times New Roman"/>
          <w:sz w:val="32"/>
          <w:szCs w:val="24"/>
        </w:rPr>
      </w:pPr>
      <w:r w:rsidRPr="001B56AA">
        <w:rPr>
          <w:rFonts w:ascii="仿宋" w:eastAsia="仿宋" w:hAnsi="新宋体" w:cs="Times New Roman" w:hint="eastAsia"/>
          <w:sz w:val="32"/>
          <w:szCs w:val="24"/>
        </w:rPr>
        <w:t>无</w:t>
      </w:r>
    </w:p>
    <w:p w:rsidR="00106500" w:rsidRDefault="00152F71">
      <w:pPr>
        <w:jc w:val="center"/>
        <w:rPr>
          <w:b/>
          <w:sz w:val="44"/>
          <w:szCs w:val="44"/>
        </w:rPr>
      </w:pPr>
      <w:r w:rsidRPr="001B56AA">
        <w:rPr>
          <w:rFonts w:hint="eastAsia"/>
          <w:b/>
          <w:sz w:val="44"/>
          <w:szCs w:val="44"/>
        </w:rPr>
        <w:t>第</w:t>
      </w:r>
      <w:r>
        <w:rPr>
          <w:rFonts w:hint="eastAsia"/>
          <w:b/>
          <w:sz w:val="44"/>
          <w:szCs w:val="44"/>
        </w:rPr>
        <w:t>三部分</w:t>
      </w:r>
      <w:r>
        <w:rPr>
          <w:rFonts w:hint="eastAsia"/>
          <w:b/>
          <w:sz w:val="44"/>
          <w:szCs w:val="44"/>
        </w:rPr>
        <w:t xml:space="preserve">      </w:t>
      </w:r>
      <w:r>
        <w:rPr>
          <w:rFonts w:hint="eastAsia"/>
          <w:b/>
          <w:sz w:val="44"/>
          <w:szCs w:val="44"/>
        </w:rPr>
        <w:t>名词</w:t>
      </w:r>
      <w:r>
        <w:rPr>
          <w:b/>
          <w:sz w:val="44"/>
          <w:szCs w:val="44"/>
        </w:rPr>
        <w:t>解释</w:t>
      </w:r>
    </w:p>
    <w:p w:rsidR="00106500" w:rsidRDefault="00106500">
      <w:pPr>
        <w:pStyle w:val="a7"/>
        <w:spacing w:before="0" w:beforeAutospacing="0" w:after="0" w:afterAutospacing="0" w:line="384" w:lineRule="atLeast"/>
        <w:ind w:firstLine="645"/>
        <w:rPr>
          <w:rFonts w:asciiTheme="minorEastAsia" w:eastAsiaTheme="minorEastAsia" w:hAnsiTheme="minorEastAsia" w:cstheme="minorEastAsia"/>
          <w:color w:val="3E3E3E"/>
          <w:sz w:val="28"/>
          <w:szCs w:val="28"/>
        </w:rPr>
      </w:pP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（一）财政拨款收入：本年度从本级财政部门取得的财政拨款，包括一般公共预算财政拨款和政府性基金预算财政拨款。</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（二）其他收入：指除上述“财政拨款收入”、“事业收入”、“经营收入”等以外的收入。</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（三）年初结转和结余：指以前年度尚未完成、结转到本年仍按原规定用途继续使用的资金，或项目已完成等产生的结余资金。</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（四）基本支出：填列单位为保障机构正常运转、完成日常工作任务而发生的各项支出。</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（五）项目支出：填列单位为完成特定的行政工作任务或事业发展目标，在基本支出之外发生的各项支出</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lastRenderedPageBreak/>
        <w:t>（六）“三公”经费：指部门用财政拨款安排的因公出国（境）费、公务用车购置及运行费和公务接待费。其中，因公出国（境）</w:t>
      </w:r>
      <w:proofErr w:type="gramStart"/>
      <w:r>
        <w:rPr>
          <w:rFonts w:ascii="仿宋" w:eastAsia="仿宋" w:hAnsi="仿宋" w:cs="仿宋" w:hint="eastAsia"/>
          <w:color w:val="3E3E3E"/>
          <w:sz w:val="32"/>
          <w:szCs w:val="32"/>
        </w:rPr>
        <w:t>费反映</w:t>
      </w:r>
      <w:proofErr w:type="gramEnd"/>
      <w:r>
        <w:rPr>
          <w:rFonts w:ascii="仿宋" w:eastAsia="仿宋" w:hAnsi="仿宋" w:cs="仿宋" w:hint="eastAsia"/>
          <w:color w:val="3E3E3E"/>
          <w:sz w:val="32"/>
          <w:szCs w:val="32"/>
        </w:rPr>
        <w:t>单位公务出国（境）的国际旅费、国外城市间交通费、住宿费、伙食费、培训费、公杂费等支出；公务用车购置及运行</w:t>
      </w:r>
      <w:proofErr w:type="gramStart"/>
      <w:r>
        <w:rPr>
          <w:rFonts w:ascii="仿宋" w:eastAsia="仿宋" w:hAnsi="仿宋" w:cs="仿宋" w:hint="eastAsia"/>
          <w:color w:val="3E3E3E"/>
          <w:sz w:val="32"/>
          <w:szCs w:val="32"/>
        </w:rPr>
        <w:t>费反映</w:t>
      </w:r>
      <w:proofErr w:type="gramEnd"/>
      <w:r>
        <w:rPr>
          <w:rFonts w:ascii="仿宋" w:eastAsia="仿宋" w:hAnsi="仿宋" w:cs="仿宋" w:hint="eastAsia"/>
          <w:color w:val="3E3E3E"/>
          <w:sz w:val="32"/>
          <w:szCs w:val="32"/>
        </w:rPr>
        <w:t>单位公务用车购置支出（</w:t>
      </w:r>
      <w:proofErr w:type="gramStart"/>
      <w:r>
        <w:rPr>
          <w:rFonts w:ascii="仿宋" w:eastAsia="仿宋" w:hAnsi="仿宋" w:cs="仿宋" w:hint="eastAsia"/>
          <w:color w:val="3E3E3E"/>
          <w:sz w:val="32"/>
          <w:szCs w:val="32"/>
        </w:rPr>
        <w:t>含车</w:t>
      </w:r>
      <w:proofErr w:type="gramEnd"/>
      <w:r>
        <w:rPr>
          <w:rFonts w:ascii="仿宋" w:eastAsia="仿宋" w:hAnsi="仿宋" w:cs="仿宋" w:hint="eastAsia"/>
          <w:color w:val="3E3E3E"/>
          <w:sz w:val="32"/>
          <w:szCs w:val="32"/>
        </w:rPr>
        <w:t>辆购置税）及租用费、燃料费、维修费、过路过桥费、保险费、安全奖励费用等支出；公务接待</w:t>
      </w:r>
      <w:proofErr w:type="gramStart"/>
      <w:r>
        <w:rPr>
          <w:rFonts w:ascii="仿宋" w:eastAsia="仿宋" w:hAnsi="仿宋" w:cs="仿宋" w:hint="eastAsia"/>
          <w:color w:val="3E3E3E"/>
          <w:sz w:val="32"/>
          <w:szCs w:val="32"/>
        </w:rPr>
        <w:t>费反映</w:t>
      </w:r>
      <w:proofErr w:type="gramEnd"/>
      <w:r>
        <w:rPr>
          <w:rFonts w:ascii="仿宋" w:eastAsia="仿宋" w:hAnsi="仿宋" w:cs="仿宋" w:hint="eastAsia"/>
          <w:color w:val="3E3E3E"/>
          <w:sz w:val="32"/>
          <w:szCs w:val="32"/>
        </w:rPr>
        <w:t>单位按规定开支的各类公务接待（含外宾接待）支出。</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  （七）其他交通费用：填列单位除公务用车运行维护费以外的其他交通费用。如飞机、船舶等的燃料费、维修费、过桥过路费、保险费、出租车费用、公务交通补贴等。</w:t>
      </w:r>
    </w:p>
    <w:p w:rsidR="00106500" w:rsidRDefault="00152F71">
      <w:pPr>
        <w:pStyle w:val="a7"/>
        <w:spacing w:before="0" w:beforeAutospacing="0" w:after="0" w:afterAutospacing="0" w:line="520" w:lineRule="exact"/>
        <w:ind w:firstLine="646"/>
        <w:rPr>
          <w:rFonts w:ascii="仿宋" w:eastAsia="仿宋" w:hAnsi="仿宋" w:cs="仿宋"/>
          <w:color w:val="3E3E3E"/>
          <w:sz w:val="32"/>
          <w:szCs w:val="32"/>
        </w:rPr>
      </w:pPr>
      <w:r>
        <w:rPr>
          <w:rFonts w:ascii="仿宋" w:eastAsia="仿宋" w:hAnsi="仿宋" w:cs="仿宋" w:hint="eastAsia"/>
          <w:color w:val="3E3E3E"/>
          <w:sz w:val="32"/>
          <w:szCs w:val="32"/>
        </w:rPr>
        <w:t>（八）公务用车购置：填列单位公务用车车辆购置支出（</w:t>
      </w:r>
      <w:proofErr w:type="gramStart"/>
      <w:r>
        <w:rPr>
          <w:rFonts w:ascii="仿宋" w:eastAsia="仿宋" w:hAnsi="仿宋" w:cs="仿宋" w:hint="eastAsia"/>
          <w:color w:val="3E3E3E"/>
          <w:sz w:val="32"/>
          <w:szCs w:val="32"/>
        </w:rPr>
        <w:t>含车辆</w:t>
      </w:r>
      <w:proofErr w:type="gramEnd"/>
      <w:r>
        <w:rPr>
          <w:rFonts w:ascii="仿宋" w:eastAsia="仿宋" w:hAnsi="仿宋" w:cs="仿宋" w:hint="eastAsia"/>
          <w:color w:val="3E3E3E"/>
          <w:sz w:val="32"/>
          <w:szCs w:val="32"/>
        </w:rPr>
        <w:t>购置税）。</w:t>
      </w:r>
    </w:p>
    <w:p w:rsidR="00106500" w:rsidRDefault="00152F71">
      <w:pPr>
        <w:pStyle w:val="a7"/>
        <w:spacing w:before="0" w:beforeAutospacing="0" w:after="0" w:afterAutospacing="0" w:line="520" w:lineRule="exact"/>
        <w:ind w:firstLine="646"/>
        <w:rPr>
          <w:rFonts w:ascii="仿宋" w:eastAsia="仿宋" w:hAnsi="仿宋" w:cs="仿宋"/>
          <w:snapToGrid w:val="0"/>
          <w:sz w:val="32"/>
          <w:szCs w:val="32"/>
        </w:rPr>
      </w:pPr>
      <w:r>
        <w:rPr>
          <w:rFonts w:ascii="仿宋" w:eastAsia="仿宋" w:hAnsi="仿宋" w:cs="仿宋" w:hint="eastAsia"/>
          <w:color w:val="3E3E3E"/>
          <w:sz w:val="32"/>
          <w:szCs w:val="32"/>
        </w:rPr>
        <w:t>（九）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106500" w:rsidSect="00AA485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20" w:rsidRDefault="000B2120">
      <w:r>
        <w:separator/>
      </w:r>
    </w:p>
  </w:endnote>
  <w:endnote w:type="continuationSeparator" w:id="0">
    <w:p w:rsidR="000B2120" w:rsidRDefault="000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20" w:rsidRDefault="000B2120">
      <w:r>
        <w:separator/>
      </w:r>
    </w:p>
  </w:footnote>
  <w:footnote w:type="continuationSeparator" w:id="0">
    <w:p w:rsidR="000B2120" w:rsidRDefault="000B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00" w:rsidRDefault="0010650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195A"/>
    <w:multiLevelType w:val="multilevel"/>
    <w:tmpl w:val="1D38195A"/>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779EF"/>
    <w:rsid w:val="00095150"/>
    <w:rsid w:val="000B2120"/>
    <w:rsid w:val="000B50C6"/>
    <w:rsid w:val="000D7EAE"/>
    <w:rsid w:val="000E039A"/>
    <w:rsid w:val="001041EE"/>
    <w:rsid w:val="00106500"/>
    <w:rsid w:val="001310CE"/>
    <w:rsid w:val="00132B8C"/>
    <w:rsid w:val="0015089B"/>
    <w:rsid w:val="00152908"/>
    <w:rsid w:val="00152F71"/>
    <w:rsid w:val="001732D9"/>
    <w:rsid w:val="001A323D"/>
    <w:rsid w:val="001B56AA"/>
    <w:rsid w:val="001C673D"/>
    <w:rsid w:val="001E68F2"/>
    <w:rsid w:val="00271FE8"/>
    <w:rsid w:val="00274A85"/>
    <w:rsid w:val="002B7B8A"/>
    <w:rsid w:val="002E617A"/>
    <w:rsid w:val="003149D9"/>
    <w:rsid w:val="003173FA"/>
    <w:rsid w:val="003277A3"/>
    <w:rsid w:val="003509AC"/>
    <w:rsid w:val="00355CF6"/>
    <w:rsid w:val="00372DF7"/>
    <w:rsid w:val="00382A5A"/>
    <w:rsid w:val="003F0B48"/>
    <w:rsid w:val="003F3B34"/>
    <w:rsid w:val="00441508"/>
    <w:rsid w:val="00454AE0"/>
    <w:rsid w:val="00471A6A"/>
    <w:rsid w:val="004D2A43"/>
    <w:rsid w:val="004E3DC1"/>
    <w:rsid w:val="004E3EEB"/>
    <w:rsid w:val="004F7243"/>
    <w:rsid w:val="004F7C31"/>
    <w:rsid w:val="00543490"/>
    <w:rsid w:val="00575A96"/>
    <w:rsid w:val="0058572E"/>
    <w:rsid w:val="005A0487"/>
    <w:rsid w:val="005B1D15"/>
    <w:rsid w:val="005B3169"/>
    <w:rsid w:val="005B50C9"/>
    <w:rsid w:val="005E3557"/>
    <w:rsid w:val="005F3535"/>
    <w:rsid w:val="0060361A"/>
    <w:rsid w:val="006352A4"/>
    <w:rsid w:val="00695F92"/>
    <w:rsid w:val="006B564B"/>
    <w:rsid w:val="006D6C55"/>
    <w:rsid w:val="006E71D0"/>
    <w:rsid w:val="00725369"/>
    <w:rsid w:val="00775EA4"/>
    <w:rsid w:val="00780CD7"/>
    <w:rsid w:val="00791B38"/>
    <w:rsid w:val="007B2BB7"/>
    <w:rsid w:val="007C711E"/>
    <w:rsid w:val="007F1C27"/>
    <w:rsid w:val="008026BF"/>
    <w:rsid w:val="008028E0"/>
    <w:rsid w:val="0082704B"/>
    <w:rsid w:val="008423F5"/>
    <w:rsid w:val="00842CBB"/>
    <w:rsid w:val="008702EE"/>
    <w:rsid w:val="008762CE"/>
    <w:rsid w:val="008824A7"/>
    <w:rsid w:val="00934D00"/>
    <w:rsid w:val="00945D0B"/>
    <w:rsid w:val="00985214"/>
    <w:rsid w:val="00993263"/>
    <w:rsid w:val="009B74FB"/>
    <w:rsid w:val="009E7A35"/>
    <w:rsid w:val="00A135A6"/>
    <w:rsid w:val="00A372C2"/>
    <w:rsid w:val="00A477A2"/>
    <w:rsid w:val="00AA21A2"/>
    <w:rsid w:val="00AA4853"/>
    <w:rsid w:val="00AB0A6A"/>
    <w:rsid w:val="00AD3363"/>
    <w:rsid w:val="00AF761C"/>
    <w:rsid w:val="00B0031C"/>
    <w:rsid w:val="00B005DA"/>
    <w:rsid w:val="00B00B0F"/>
    <w:rsid w:val="00B17297"/>
    <w:rsid w:val="00B319A0"/>
    <w:rsid w:val="00B40ED6"/>
    <w:rsid w:val="00BB2779"/>
    <w:rsid w:val="00BB6078"/>
    <w:rsid w:val="00BD0B1B"/>
    <w:rsid w:val="00C07E97"/>
    <w:rsid w:val="00C222CB"/>
    <w:rsid w:val="00C43CC7"/>
    <w:rsid w:val="00C82568"/>
    <w:rsid w:val="00CA2480"/>
    <w:rsid w:val="00CB45AA"/>
    <w:rsid w:val="00CC2467"/>
    <w:rsid w:val="00CE76AD"/>
    <w:rsid w:val="00D4446D"/>
    <w:rsid w:val="00D6325B"/>
    <w:rsid w:val="00D9008B"/>
    <w:rsid w:val="00DB7E7C"/>
    <w:rsid w:val="00DC5EA2"/>
    <w:rsid w:val="00DE30B6"/>
    <w:rsid w:val="00DF5731"/>
    <w:rsid w:val="00E122FB"/>
    <w:rsid w:val="00E40AB2"/>
    <w:rsid w:val="00E41C16"/>
    <w:rsid w:val="00E71A30"/>
    <w:rsid w:val="00F00F83"/>
    <w:rsid w:val="00F554DD"/>
    <w:rsid w:val="00F61A8A"/>
    <w:rsid w:val="00F7078F"/>
    <w:rsid w:val="00FF51E2"/>
    <w:rsid w:val="064A3FAD"/>
    <w:rsid w:val="0B6A15E4"/>
    <w:rsid w:val="0D6054DA"/>
    <w:rsid w:val="1AF90D88"/>
    <w:rsid w:val="1F545778"/>
    <w:rsid w:val="62A02981"/>
    <w:rsid w:val="67317415"/>
    <w:rsid w:val="6DB55011"/>
    <w:rsid w:val="6E5238A6"/>
    <w:rsid w:val="70FA7241"/>
    <w:rsid w:val="739A1501"/>
    <w:rsid w:val="7C5200B9"/>
    <w:rsid w:val="7C76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0D991B2-7AA6-4652-A049-166D6B0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8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A4853"/>
    <w:pPr>
      <w:tabs>
        <w:tab w:val="center" w:pos="4153"/>
        <w:tab w:val="right" w:pos="8306"/>
      </w:tabs>
      <w:snapToGrid w:val="0"/>
      <w:jc w:val="left"/>
    </w:pPr>
    <w:rPr>
      <w:sz w:val="18"/>
      <w:szCs w:val="18"/>
    </w:rPr>
  </w:style>
  <w:style w:type="paragraph" w:styleId="a5">
    <w:name w:val="header"/>
    <w:basedOn w:val="a"/>
    <w:link w:val="a6"/>
    <w:uiPriority w:val="99"/>
    <w:unhideWhenUsed/>
    <w:rsid w:val="00AA485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A4853"/>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AA4853"/>
    <w:pPr>
      <w:ind w:firstLineChars="200" w:firstLine="420"/>
    </w:pPr>
  </w:style>
  <w:style w:type="paragraph" w:styleId="a8">
    <w:name w:val="List Paragraph"/>
    <w:basedOn w:val="a"/>
    <w:uiPriority w:val="34"/>
    <w:qFormat/>
    <w:rsid w:val="00AA4853"/>
    <w:pPr>
      <w:ind w:firstLineChars="200" w:firstLine="420"/>
    </w:pPr>
  </w:style>
  <w:style w:type="character" w:customStyle="1" w:styleId="a6">
    <w:name w:val="页眉 字符"/>
    <w:basedOn w:val="a0"/>
    <w:link w:val="a5"/>
    <w:uiPriority w:val="99"/>
    <w:rsid w:val="00AA4853"/>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sid w:val="00AA48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541</Words>
  <Characters>3084</Characters>
  <Application>Microsoft Office Word</Application>
  <DocSecurity>0</DocSecurity>
  <Lines>25</Lines>
  <Paragraphs>7</Paragraphs>
  <ScaleCrop>false</ScaleCrop>
  <Company>Lenovo (Beijing) Limited</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9</cp:revision>
  <cp:lastPrinted>2017-08-29T03:35:00Z</cp:lastPrinted>
  <dcterms:created xsi:type="dcterms:W3CDTF">2018-10-31T01:53:00Z</dcterms:created>
  <dcterms:modified xsi:type="dcterms:W3CDTF">2019-03-13T09:19:00Z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