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AD" w:rsidRDefault="00306A83">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徐水区妇联部门</w:t>
      </w:r>
      <w:r>
        <w:rPr>
          <w:b/>
          <w:sz w:val="44"/>
          <w:szCs w:val="44"/>
        </w:rPr>
        <w:t>概况</w:t>
      </w:r>
    </w:p>
    <w:p w:rsidR="00F353AD" w:rsidRDefault="00306A83">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F353AD" w:rsidRDefault="00306A83">
      <w:pPr>
        <w:adjustRightInd w:val="0"/>
        <w:snapToGrid w:val="0"/>
        <w:spacing w:line="580" w:lineRule="exact"/>
        <w:ind w:firstLineChars="200" w:firstLine="560"/>
        <w:rPr>
          <w:snapToGrid w:val="0"/>
          <w:kern w:val="0"/>
          <w:sz w:val="28"/>
          <w:szCs w:val="28"/>
        </w:rPr>
      </w:pPr>
      <w:r>
        <w:rPr>
          <w:rFonts w:hint="eastAsia"/>
          <w:snapToGrid w:val="0"/>
          <w:kern w:val="0"/>
          <w:sz w:val="28"/>
          <w:szCs w:val="28"/>
        </w:rPr>
        <w:t>徐水区妇女联合会是党领导下的全区各族各界妇女的群众团体，是党和政府联系妇女群众的桥梁和纽带，是国家政权的重要支柱之一，其主要职责包括：</w:t>
      </w:r>
      <w:r>
        <w:rPr>
          <w:snapToGrid w:val="0"/>
          <w:kern w:val="0"/>
          <w:sz w:val="28"/>
          <w:szCs w:val="28"/>
        </w:rPr>
        <w:t xml:space="preserve"> </w:t>
      </w:r>
    </w:p>
    <w:p w:rsidR="00F353AD" w:rsidRDefault="00306A83">
      <w:pPr>
        <w:adjustRightInd w:val="0"/>
        <w:snapToGrid w:val="0"/>
        <w:spacing w:line="580" w:lineRule="exact"/>
        <w:ind w:firstLineChars="200" w:firstLine="560"/>
        <w:rPr>
          <w:snapToGrid w:val="0"/>
          <w:kern w:val="0"/>
          <w:sz w:val="28"/>
          <w:szCs w:val="28"/>
        </w:rPr>
      </w:pPr>
      <w:r>
        <w:rPr>
          <w:rFonts w:hint="eastAsia"/>
          <w:snapToGrid w:val="0"/>
          <w:kern w:val="0"/>
          <w:sz w:val="28"/>
          <w:szCs w:val="28"/>
        </w:rPr>
        <w:t>一、代表和维护妇女儿童合法权益，促进男女平等。</w:t>
      </w:r>
    </w:p>
    <w:p w:rsidR="00F353AD" w:rsidRDefault="00306A83">
      <w:pPr>
        <w:adjustRightInd w:val="0"/>
        <w:snapToGrid w:val="0"/>
        <w:spacing w:line="580" w:lineRule="exact"/>
        <w:ind w:firstLineChars="200" w:firstLine="560"/>
        <w:rPr>
          <w:snapToGrid w:val="0"/>
          <w:kern w:val="0"/>
          <w:sz w:val="28"/>
          <w:szCs w:val="28"/>
        </w:rPr>
      </w:pPr>
      <w:r>
        <w:rPr>
          <w:rFonts w:hint="eastAsia"/>
          <w:snapToGrid w:val="0"/>
          <w:kern w:val="0"/>
          <w:sz w:val="28"/>
          <w:szCs w:val="28"/>
        </w:rPr>
        <w:t>二、负责党的路线、方针、政策的宣传，向社会宣传妇女，向妇女宣传社会，充分利用三八妇女节，宣传各种先进典型。</w:t>
      </w:r>
    </w:p>
    <w:p w:rsidR="00F353AD" w:rsidRDefault="00306A83">
      <w:pPr>
        <w:adjustRightInd w:val="0"/>
        <w:snapToGrid w:val="0"/>
        <w:spacing w:line="580" w:lineRule="exact"/>
        <w:ind w:firstLineChars="200" w:firstLine="560"/>
        <w:rPr>
          <w:snapToGrid w:val="0"/>
          <w:kern w:val="0"/>
          <w:sz w:val="28"/>
          <w:szCs w:val="28"/>
        </w:rPr>
      </w:pPr>
      <w:r>
        <w:rPr>
          <w:rFonts w:hint="eastAsia"/>
          <w:snapToGrid w:val="0"/>
          <w:kern w:val="0"/>
          <w:sz w:val="28"/>
          <w:szCs w:val="28"/>
        </w:rPr>
        <w:t>三、指导各级妇联组织的培训工作，配合组织部门做好妇女干部的培养选拔。</w:t>
      </w:r>
    </w:p>
    <w:p w:rsidR="00F353AD" w:rsidRDefault="00306A83">
      <w:pPr>
        <w:adjustRightInd w:val="0"/>
        <w:snapToGrid w:val="0"/>
        <w:spacing w:line="580" w:lineRule="exact"/>
        <w:ind w:firstLineChars="200" w:firstLine="560"/>
        <w:rPr>
          <w:snapToGrid w:val="0"/>
          <w:kern w:val="0"/>
          <w:sz w:val="28"/>
          <w:szCs w:val="28"/>
        </w:rPr>
      </w:pPr>
      <w:r>
        <w:rPr>
          <w:rFonts w:hint="eastAsia"/>
          <w:snapToGrid w:val="0"/>
          <w:kern w:val="0"/>
          <w:sz w:val="28"/>
          <w:szCs w:val="28"/>
        </w:rPr>
        <w:t>四、动员组织城乡妇女参与经济建设，组织农村妇女开展双学双比活动，组织城镇妇女开展巾帼建功活动。</w:t>
      </w:r>
    </w:p>
    <w:p w:rsidR="00F353AD" w:rsidRDefault="00306A83">
      <w:pPr>
        <w:adjustRightInd w:val="0"/>
        <w:snapToGrid w:val="0"/>
        <w:spacing w:line="580" w:lineRule="exact"/>
        <w:ind w:firstLineChars="200" w:firstLine="560"/>
        <w:rPr>
          <w:snapToGrid w:val="0"/>
          <w:kern w:val="0"/>
          <w:sz w:val="28"/>
          <w:szCs w:val="28"/>
        </w:rPr>
      </w:pPr>
      <w:r>
        <w:rPr>
          <w:rFonts w:hint="eastAsia"/>
          <w:snapToGrid w:val="0"/>
          <w:kern w:val="0"/>
          <w:sz w:val="28"/>
          <w:szCs w:val="28"/>
        </w:rPr>
        <w:t>五、接待来信来访，为受害妇女提供法律帮助，极大程度的维护妇女合法权益。</w:t>
      </w:r>
      <w:r>
        <w:rPr>
          <w:snapToGrid w:val="0"/>
          <w:kern w:val="0"/>
          <w:sz w:val="28"/>
          <w:szCs w:val="28"/>
        </w:rPr>
        <w:t xml:space="preserve"> </w:t>
      </w:r>
    </w:p>
    <w:p w:rsidR="00F353AD" w:rsidRDefault="00306A83">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Pr>
          <w:rFonts w:hint="eastAsia"/>
          <w:snapToGrid w:val="0"/>
          <w:kern w:val="0"/>
          <w:sz w:val="28"/>
          <w:szCs w:val="28"/>
        </w:rPr>
        <w:t>1</w:t>
      </w:r>
      <w:r>
        <w:rPr>
          <w:rFonts w:hint="eastAsia"/>
          <w:snapToGrid w:val="0"/>
          <w:kern w:val="0"/>
          <w:sz w:val="28"/>
          <w:szCs w:val="28"/>
        </w:rPr>
        <w:t>个，本单位设</w:t>
      </w:r>
      <w:r>
        <w:rPr>
          <w:rFonts w:hint="eastAsia"/>
          <w:snapToGrid w:val="0"/>
          <w:kern w:val="0"/>
          <w:sz w:val="28"/>
          <w:szCs w:val="28"/>
        </w:rPr>
        <w:t>1</w:t>
      </w:r>
      <w:r>
        <w:rPr>
          <w:rFonts w:hint="eastAsia"/>
          <w:snapToGrid w:val="0"/>
          <w:kern w:val="0"/>
          <w:sz w:val="28"/>
          <w:szCs w:val="28"/>
        </w:rPr>
        <w:t>个</w:t>
      </w:r>
      <w:r>
        <w:rPr>
          <w:snapToGrid w:val="0"/>
          <w:kern w:val="0"/>
          <w:sz w:val="28"/>
          <w:szCs w:val="28"/>
        </w:rPr>
        <w:t>内设机构：</w:t>
      </w:r>
      <w:r>
        <w:rPr>
          <w:rFonts w:hint="eastAsia"/>
          <w:snapToGrid w:val="0"/>
          <w:kern w:val="0"/>
          <w:sz w:val="28"/>
          <w:szCs w:val="28"/>
        </w:rPr>
        <w:t>综合股</w:t>
      </w:r>
      <w:r>
        <w:rPr>
          <w:rFonts w:hint="eastAsia"/>
          <w:snapToGrid w:val="0"/>
          <w:kern w:val="0"/>
          <w:sz w:val="28"/>
          <w:szCs w:val="28"/>
        </w:rPr>
        <w:t xml:space="preserve"> </w:t>
      </w:r>
      <w:r>
        <w:rPr>
          <w:rFonts w:hint="eastAsia"/>
          <w:snapToGrid w:val="0"/>
          <w:kern w:val="0"/>
          <w:sz w:val="28"/>
          <w:szCs w:val="28"/>
        </w:rPr>
        <w:t>。无下属</w:t>
      </w:r>
      <w:r>
        <w:rPr>
          <w:snapToGrid w:val="0"/>
          <w:kern w:val="0"/>
          <w:sz w:val="28"/>
          <w:szCs w:val="28"/>
        </w:rPr>
        <w:t>事业单位。</w:t>
      </w:r>
    </w:p>
    <w:p w:rsidR="00F353AD" w:rsidRDefault="00306A83">
      <w:pPr>
        <w:adjustRightInd w:val="0"/>
        <w:snapToGrid w:val="0"/>
        <w:spacing w:line="600" w:lineRule="exact"/>
        <w:ind w:firstLineChars="200" w:firstLine="560"/>
        <w:rPr>
          <w:snapToGrid w:val="0"/>
          <w:kern w:val="0"/>
          <w:sz w:val="28"/>
          <w:szCs w:val="28"/>
        </w:rPr>
      </w:pP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12</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7</w:t>
      </w:r>
      <w:bookmarkStart w:id="0" w:name="_GoBack"/>
      <w:bookmarkEnd w:id="0"/>
      <w:r>
        <w:rPr>
          <w:rFonts w:hint="eastAsia"/>
          <w:snapToGrid w:val="0"/>
          <w:kern w:val="0"/>
          <w:sz w:val="28"/>
          <w:szCs w:val="28"/>
        </w:rPr>
        <w:t>人</w:t>
      </w:r>
      <w:r>
        <w:rPr>
          <w:snapToGrid w:val="0"/>
          <w:kern w:val="0"/>
          <w:sz w:val="28"/>
          <w:szCs w:val="28"/>
        </w:rPr>
        <w:t>，离休人员</w:t>
      </w:r>
      <w:r>
        <w:rPr>
          <w:rFonts w:hint="eastAsia"/>
          <w:snapToGrid w:val="0"/>
          <w:kern w:val="0"/>
          <w:sz w:val="28"/>
          <w:szCs w:val="28"/>
        </w:rPr>
        <w:t>1</w:t>
      </w:r>
      <w:r>
        <w:rPr>
          <w:rFonts w:hint="eastAsia"/>
          <w:snapToGrid w:val="0"/>
          <w:kern w:val="0"/>
          <w:sz w:val="28"/>
          <w:szCs w:val="28"/>
        </w:rPr>
        <w:t>人</w:t>
      </w:r>
      <w:r>
        <w:rPr>
          <w:snapToGrid w:val="0"/>
          <w:kern w:val="0"/>
          <w:sz w:val="28"/>
          <w:szCs w:val="28"/>
        </w:rPr>
        <w:t>，退休人员</w:t>
      </w:r>
      <w:r>
        <w:rPr>
          <w:rFonts w:hint="eastAsia"/>
          <w:snapToGrid w:val="0"/>
          <w:kern w:val="0"/>
          <w:sz w:val="28"/>
          <w:szCs w:val="28"/>
        </w:rPr>
        <w:t>4</w:t>
      </w:r>
      <w:r>
        <w:rPr>
          <w:rFonts w:hint="eastAsia"/>
          <w:snapToGrid w:val="0"/>
          <w:kern w:val="0"/>
          <w:sz w:val="28"/>
          <w:szCs w:val="28"/>
        </w:rPr>
        <w:t>人</w:t>
      </w:r>
      <w:r>
        <w:rPr>
          <w:snapToGrid w:val="0"/>
          <w:kern w:val="0"/>
          <w:sz w:val="28"/>
          <w:szCs w:val="28"/>
        </w:rPr>
        <w:t>。</w:t>
      </w:r>
    </w:p>
    <w:p w:rsidR="00F353AD" w:rsidRDefault="00306A83">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徐水区妇联</w:t>
      </w:r>
      <w:r>
        <w:rPr>
          <w:rFonts w:hint="eastAsia"/>
          <w:b/>
          <w:sz w:val="44"/>
          <w:szCs w:val="44"/>
        </w:rPr>
        <w:t>2017</w:t>
      </w:r>
      <w:r>
        <w:rPr>
          <w:rFonts w:hint="eastAsia"/>
          <w:b/>
          <w:sz w:val="44"/>
          <w:szCs w:val="44"/>
        </w:rPr>
        <w:t>年</w:t>
      </w:r>
      <w:r>
        <w:rPr>
          <w:b/>
          <w:sz w:val="44"/>
          <w:szCs w:val="44"/>
        </w:rPr>
        <w:t>部门决算</w:t>
      </w:r>
    </w:p>
    <w:p w:rsidR="00F353AD" w:rsidRDefault="00306A83">
      <w:pPr>
        <w:jc w:val="center"/>
        <w:rPr>
          <w:b/>
          <w:sz w:val="44"/>
          <w:szCs w:val="44"/>
        </w:rPr>
      </w:pPr>
      <w:r>
        <w:rPr>
          <w:rFonts w:hint="eastAsia"/>
          <w:b/>
          <w:sz w:val="44"/>
          <w:szCs w:val="44"/>
        </w:rPr>
        <w:t xml:space="preserve">       </w:t>
      </w:r>
      <w:r>
        <w:rPr>
          <w:b/>
          <w:sz w:val="44"/>
          <w:szCs w:val="44"/>
        </w:rPr>
        <w:t>情况说明</w:t>
      </w:r>
    </w:p>
    <w:p w:rsidR="00F353AD" w:rsidRDefault="00306A8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131.9</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25.64</w:t>
      </w:r>
      <w:r>
        <w:rPr>
          <w:snapToGrid w:val="0"/>
          <w:kern w:val="0"/>
          <w:sz w:val="28"/>
          <w:szCs w:val="28"/>
        </w:rPr>
        <w:t>%</w:t>
      </w:r>
      <w:r>
        <w:rPr>
          <w:snapToGrid w:val="0"/>
          <w:kern w:val="0"/>
          <w:sz w:val="28"/>
          <w:szCs w:val="28"/>
        </w:rPr>
        <w:t>，</w:t>
      </w:r>
      <w:r>
        <w:rPr>
          <w:snapToGrid w:val="0"/>
          <w:kern w:val="0"/>
          <w:sz w:val="28"/>
          <w:szCs w:val="28"/>
        </w:rPr>
        <w:lastRenderedPageBreak/>
        <w:t>增</w:t>
      </w:r>
      <w:r>
        <w:rPr>
          <w:rFonts w:hint="eastAsia"/>
          <w:snapToGrid w:val="0"/>
          <w:kern w:val="0"/>
          <w:sz w:val="28"/>
          <w:szCs w:val="28"/>
        </w:rPr>
        <w:t>收</w:t>
      </w:r>
      <w:r>
        <w:rPr>
          <w:rFonts w:hint="eastAsia"/>
          <w:snapToGrid w:val="0"/>
          <w:kern w:val="0"/>
          <w:sz w:val="28"/>
          <w:szCs w:val="28"/>
        </w:rPr>
        <w:t xml:space="preserve"> 26.92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2017</w:t>
      </w:r>
      <w:r>
        <w:rPr>
          <w:rFonts w:hint="eastAsia"/>
          <w:snapToGrid w:val="0"/>
          <w:kern w:val="0"/>
          <w:sz w:val="28"/>
          <w:szCs w:val="28"/>
        </w:rPr>
        <w:t>年度新增车辆补贴，通讯补贴及物业补贴</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118.2</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6.2</w:t>
      </w:r>
      <w:r>
        <w:rPr>
          <w:snapToGrid w:val="0"/>
          <w:kern w:val="0"/>
          <w:sz w:val="28"/>
          <w:szCs w:val="28"/>
        </w:rPr>
        <w:t>%</w:t>
      </w:r>
      <w:r>
        <w:rPr>
          <w:snapToGrid w:val="0"/>
          <w:kern w:val="0"/>
          <w:sz w:val="28"/>
          <w:szCs w:val="28"/>
        </w:rPr>
        <w:t>，增支</w:t>
      </w:r>
      <w:r>
        <w:rPr>
          <w:rFonts w:hint="eastAsia"/>
          <w:snapToGrid w:val="0"/>
          <w:kern w:val="0"/>
          <w:sz w:val="28"/>
          <w:szCs w:val="28"/>
        </w:rPr>
        <w:t>6.9</w:t>
      </w:r>
      <w:r>
        <w:rPr>
          <w:rFonts w:hint="eastAsia"/>
          <w:snapToGrid w:val="0"/>
          <w:kern w:val="0"/>
          <w:sz w:val="28"/>
          <w:szCs w:val="28"/>
        </w:rPr>
        <w:t>万</w:t>
      </w:r>
      <w:r>
        <w:rPr>
          <w:snapToGrid w:val="0"/>
          <w:kern w:val="0"/>
          <w:sz w:val="28"/>
          <w:szCs w:val="28"/>
        </w:rPr>
        <w:t>元</w:t>
      </w:r>
      <w:r>
        <w:rPr>
          <w:rFonts w:hint="eastAsia"/>
          <w:snapToGrid w:val="0"/>
          <w:kern w:val="0"/>
          <w:sz w:val="28"/>
          <w:szCs w:val="28"/>
        </w:rPr>
        <w:t>，原因</w:t>
      </w:r>
      <w:r>
        <w:rPr>
          <w:snapToGrid w:val="0"/>
          <w:kern w:val="0"/>
          <w:sz w:val="28"/>
          <w:szCs w:val="28"/>
        </w:rPr>
        <w:t>：</w:t>
      </w:r>
      <w:r>
        <w:rPr>
          <w:rFonts w:hint="eastAsia"/>
          <w:snapToGrid w:val="0"/>
          <w:kern w:val="0"/>
          <w:sz w:val="28"/>
          <w:szCs w:val="28"/>
        </w:rPr>
        <w:t>2017</w:t>
      </w:r>
      <w:r>
        <w:rPr>
          <w:rFonts w:hint="eastAsia"/>
          <w:snapToGrid w:val="0"/>
          <w:kern w:val="0"/>
          <w:sz w:val="28"/>
          <w:szCs w:val="28"/>
        </w:rPr>
        <w:t>年度新增车辆补贴，通讯补贴及物业补贴；</w:t>
      </w:r>
      <w:r>
        <w:rPr>
          <w:snapToGrid w:val="0"/>
          <w:kern w:val="0"/>
          <w:sz w:val="28"/>
          <w:szCs w:val="28"/>
        </w:rPr>
        <w:t>年末结转结余</w:t>
      </w:r>
      <w:r>
        <w:rPr>
          <w:rFonts w:hint="eastAsia"/>
          <w:snapToGrid w:val="0"/>
          <w:kern w:val="0"/>
          <w:sz w:val="28"/>
          <w:szCs w:val="28"/>
        </w:rPr>
        <w:t>13.86</w:t>
      </w:r>
      <w:r>
        <w:rPr>
          <w:rFonts w:hint="eastAsia"/>
          <w:snapToGrid w:val="0"/>
          <w:kern w:val="0"/>
          <w:sz w:val="28"/>
          <w:szCs w:val="28"/>
        </w:rPr>
        <w:t>万</w:t>
      </w:r>
      <w:r>
        <w:rPr>
          <w:snapToGrid w:val="0"/>
          <w:kern w:val="0"/>
          <w:sz w:val="28"/>
          <w:szCs w:val="28"/>
        </w:rPr>
        <w:t>元。</w:t>
      </w:r>
    </w:p>
    <w:p w:rsidR="00F353AD" w:rsidRDefault="00306A8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131.9</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130.9 </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28.36</w:t>
      </w:r>
      <w:r>
        <w:rPr>
          <w:snapToGrid w:val="0"/>
          <w:kern w:val="0"/>
          <w:sz w:val="28"/>
          <w:szCs w:val="28"/>
        </w:rPr>
        <w:t>%</w:t>
      </w:r>
      <w:r>
        <w:rPr>
          <w:snapToGrid w:val="0"/>
          <w:kern w:val="0"/>
          <w:sz w:val="28"/>
          <w:szCs w:val="28"/>
        </w:rPr>
        <w:t>，增收</w:t>
      </w:r>
      <w:r>
        <w:rPr>
          <w:rFonts w:hint="eastAsia"/>
          <w:snapToGrid w:val="0"/>
          <w:kern w:val="0"/>
          <w:sz w:val="28"/>
          <w:szCs w:val="28"/>
        </w:rPr>
        <w:t>28.92</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2017</w:t>
      </w:r>
      <w:r>
        <w:rPr>
          <w:rFonts w:hint="eastAsia"/>
          <w:snapToGrid w:val="0"/>
          <w:kern w:val="0"/>
          <w:sz w:val="28"/>
          <w:szCs w:val="28"/>
        </w:rPr>
        <w:t>年度新增车辆补贴，通讯补贴及物业补贴；上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，与</w:t>
      </w:r>
      <w:r>
        <w:rPr>
          <w:snapToGrid w:val="0"/>
          <w:kern w:val="0"/>
          <w:sz w:val="28"/>
          <w:szCs w:val="28"/>
        </w:rPr>
        <w:t>上年</w:t>
      </w:r>
      <w:r>
        <w:rPr>
          <w:rFonts w:hint="eastAsia"/>
          <w:snapToGrid w:val="0"/>
          <w:kern w:val="0"/>
          <w:sz w:val="28"/>
          <w:szCs w:val="28"/>
        </w:rPr>
        <w:t>一致；</w:t>
      </w:r>
      <w:r>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，与</w:t>
      </w:r>
      <w:r>
        <w:rPr>
          <w:snapToGrid w:val="0"/>
          <w:kern w:val="0"/>
          <w:sz w:val="28"/>
          <w:szCs w:val="28"/>
        </w:rPr>
        <w:t>上年</w:t>
      </w:r>
      <w:r>
        <w:rPr>
          <w:rFonts w:hint="eastAsia"/>
          <w:snapToGrid w:val="0"/>
          <w:kern w:val="0"/>
          <w:sz w:val="28"/>
          <w:szCs w:val="28"/>
        </w:rPr>
        <w:t>一致；</w:t>
      </w:r>
      <w:r>
        <w:rPr>
          <w:snapToGrid w:val="0"/>
          <w:kern w:val="0"/>
          <w:sz w:val="28"/>
          <w:szCs w:val="28"/>
        </w:rPr>
        <w:t>其他收入</w:t>
      </w:r>
      <w:r>
        <w:rPr>
          <w:rFonts w:hint="eastAsia"/>
          <w:snapToGrid w:val="0"/>
          <w:kern w:val="0"/>
          <w:sz w:val="28"/>
          <w:szCs w:val="28"/>
        </w:rPr>
        <w:t>1.02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66</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1.98</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全国妇联</w:t>
      </w:r>
      <w:proofErr w:type="gramStart"/>
      <w:r>
        <w:rPr>
          <w:rFonts w:hint="eastAsia"/>
          <w:snapToGrid w:val="0"/>
          <w:kern w:val="0"/>
          <w:sz w:val="28"/>
          <w:szCs w:val="28"/>
        </w:rPr>
        <w:t>两癌母亲</w:t>
      </w:r>
      <w:proofErr w:type="gramEnd"/>
      <w:r>
        <w:rPr>
          <w:rFonts w:hint="eastAsia"/>
          <w:snapToGrid w:val="0"/>
          <w:kern w:val="0"/>
          <w:sz w:val="28"/>
          <w:szCs w:val="28"/>
        </w:rPr>
        <w:t>救助款减少。</w:t>
      </w:r>
    </w:p>
    <w:p w:rsidR="00F353AD" w:rsidRDefault="00306A8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118.2</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118.2</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100</w:t>
      </w:r>
      <w:r>
        <w:rPr>
          <w:snapToGrid w:val="0"/>
          <w:kern w:val="0"/>
          <w:sz w:val="28"/>
          <w:szCs w:val="28"/>
        </w:rPr>
        <w:t>%</w:t>
      </w:r>
      <w:r>
        <w:rPr>
          <w:rFonts w:hint="eastAsia"/>
          <w:snapToGrid w:val="0"/>
          <w:kern w:val="0"/>
          <w:sz w:val="28"/>
          <w:szCs w:val="28"/>
        </w:rPr>
        <w:t>；无</w:t>
      </w:r>
      <w:r>
        <w:rPr>
          <w:snapToGrid w:val="0"/>
          <w:kern w:val="0"/>
          <w:sz w:val="28"/>
          <w:szCs w:val="28"/>
        </w:rPr>
        <w:t>项目支出</w:t>
      </w:r>
      <w:r>
        <w:rPr>
          <w:rFonts w:hint="eastAsia"/>
          <w:snapToGrid w:val="0"/>
          <w:kern w:val="0"/>
          <w:sz w:val="28"/>
          <w:szCs w:val="28"/>
        </w:rPr>
        <w:t>。</w:t>
      </w:r>
    </w:p>
    <w:p w:rsidR="00F353AD" w:rsidRDefault="00306A8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130.91</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28.36</w:t>
      </w:r>
      <w:r>
        <w:rPr>
          <w:snapToGrid w:val="0"/>
          <w:kern w:val="0"/>
          <w:sz w:val="28"/>
          <w:szCs w:val="28"/>
        </w:rPr>
        <w:t>%</w:t>
      </w:r>
      <w:r>
        <w:rPr>
          <w:snapToGrid w:val="0"/>
          <w:kern w:val="0"/>
          <w:sz w:val="28"/>
          <w:szCs w:val="28"/>
        </w:rPr>
        <w:t>，增收</w:t>
      </w:r>
      <w:r>
        <w:rPr>
          <w:rFonts w:hint="eastAsia"/>
          <w:snapToGrid w:val="0"/>
          <w:kern w:val="0"/>
          <w:sz w:val="28"/>
          <w:szCs w:val="28"/>
        </w:rPr>
        <w:t>28.92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117.18</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6.2</w:t>
      </w:r>
      <w:r>
        <w:rPr>
          <w:snapToGrid w:val="0"/>
          <w:kern w:val="0"/>
          <w:sz w:val="28"/>
          <w:szCs w:val="28"/>
        </w:rPr>
        <w:t>%</w:t>
      </w:r>
      <w:r>
        <w:rPr>
          <w:snapToGrid w:val="0"/>
          <w:kern w:val="0"/>
          <w:sz w:val="28"/>
          <w:szCs w:val="28"/>
        </w:rPr>
        <w:t>，增支</w:t>
      </w:r>
      <w:r>
        <w:rPr>
          <w:rFonts w:hint="eastAsia"/>
          <w:snapToGrid w:val="0"/>
          <w:kern w:val="0"/>
          <w:sz w:val="28"/>
          <w:szCs w:val="28"/>
        </w:rPr>
        <w:t>6.9</w:t>
      </w:r>
      <w:r>
        <w:rPr>
          <w:rFonts w:hint="eastAsia"/>
          <w:snapToGrid w:val="0"/>
          <w:kern w:val="0"/>
          <w:sz w:val="28"/>
          <w:szCs w:val="28"/>
        </w:rPr>
        <w:t>万</w:t>
      </w:r>
      <w:r>
        <w:rPr>
          <w:snapToGrid w:val="0"/>
          <w:kern w:val="0"/>
          <w:sz w:val="28"/>
          <w:szCs w:val="28"/>
        </w:rPr>
        <w:t>元，</w:t>
      </w:r>
      <w:r>
        <w:rPr>
          <w:rFonts w:hint="eastAsia"/>
          <w:snapToGrid w:val="0"/>
          <w:kern w:val="0"/>
          <w:sz w:val="28"/>
          <w:szCs w:val="28"/>
        </w:rPr>
        <w:t>主要</w:t>
      </w:r>
      <w:r>
        <w:rPr>
          <w:snapToGrid w:val="0"/>
          <w:kern w:val="0"/>
          <w:sz w:val="28"/>
          <w:szCs w:val="28"/>
        </w:rPr>
        <w:t>原因是：</w:t>
      </w:r>
      <w:r>
        <w:rPr>
          <w:rFonts w:hint="eastAsia"/>
          <w:snapToGrid w:val="0"/>
          <w:kern w:val="0"/>
          <w:sz w:val="28"/>
          <w:szCs w:val="28"/>
        </w:rPr>
        <w:t>2017</w:t>
      </w:r>
      <w:r>
        <w:rPr>
          <w:rFonts w:hint="eastAsia"/>
          <w:snapToGrid w:val="0"/>
          <w:kern w:val="0"/>
          <w:sz w:val="28"/>
          <w:szCs w:val="28"/>
        </w:rPr>
        <w:t>年度新增车辆补贴、通讯补贴及物业补贴资金。；年</w:t>
      </w:r>
      <w:r>
        <w:rPr>
          <w:snapToGrid w:val="0"/>
          <w:kern w:val="0"/>
          <w:sz w:val="28"/>
          <w:szCs w:val="28"/>
        </w:rPr>
        <w:t>末财政拨款结转结余</w:t>
      </w:r>
      <w:r>
        <w:rPr>
          <w:rFonts w:hint="eastAsia"/>
          <w:snapToGrid w:val="0"/>
          <w:kern w:val="0"/>
          <w:sz w:val="28"/>
          <w:szCs w:val="28"/>
        </w:rPr>
        <w:t>13.86</w:t>
      </w:r>
      <w:r>
        <w:rPr>
          <w:rFonts w:hint="eastAsia"/>
          <w:snapToGrid w:val="0"/>
          <w:kern w:val="0"/>
          <w:sz w:val="28"/>
          <w:szCs w:val="28"/>
        </w:rPr>
        <w:t>万</w:t>
      </w:r>
      <w:r>
        <w:rPr>
          <w:snapToGrid w:val="0"/>
          <w:kern w:val="0"/>
          <w:sz w:val="28"/>
          <w:szCs w:val="28"/>
        </w:rPr>
        <w:t>元。</w:t>
      </w:r>
    </w:p>
    <w:p w:rsidR="008531F7"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103.29</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Pr>
          <w:rFonts w:hint="eastAsia"/>
          <w:snapToGrid w:val="0"/>
          <w:kern w:val="0"/>
          <w:sz w:val="28"/>
          <w:szCs w:val="28"/>
        </w:rPr>
        <w:t>117.18</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113.45%</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2017</w:t>
      </w:r>
      <w:r>
        <w:rPr>
          <w:rFonts w:hint="eastAsia"/>
          <w:snapToGrid w:val="0"/>
          <w:kern w:val="0"/>
          <w:sz w:val="28"/>
          <w:szCs w:val="28"/>
        </w:rPr>
        <w:t>年度新增车辆补贴、通讯补贴及物业补贴资金。</w:t>
      </w:r>
    </w:p>
    <w:p w:rsidR="00F353AD" w:rsidRDefault="008531F7">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我单位无国有资本经营、政府性基金口径预算收支</w:t>
      </w:r>
      <w:r w:rsidR="00306A83">
        <w:rPr>
          <w:rFonts w:hint="eastAsia"/>
          <w:snapToGrid w:val="0"/>
          <w:kern w:val="0"/>
          <w:sz w:val="28"/>
          <w:szCs w:val="28"/>
        </w:rPr>
        <w:t>。</w:t>
      </w:r>
    </w:p>
    <w:p w:rsidR="00F353AD" w:rsidRDefault="00306A8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w:t>
      </w:r>
      <w:r>
        <w:rPr>
          <w:rFonts w:ascii="黑体" w:eastAsia="黑体" w:hAnsi="黑体"/>
          <w:snapToGrid w:val="0"/>
          <w:kern w:val="0"/>
          <w:sz w:val="28"/>
          <w:szCs w:val="28"/>
        </w:rPr>
        <w:t>“</w:t>
      </w:r>
      <w:r>
        <w:rPr>
          <w:rFonts w:ascii="黑体" w:eastAsia="黑体" w:hAnsi="黑体"/>
          <w:snapToGrid w:val="0"/>
          <w:kern w:val="0"/>
          <w:sz w:val="28"/>
          <w:szCs w:val="28"/>
        </w:rPr>
        <w:t>三公</w:t>
      </w:r>
      <w:r>
        <w:rPr>
          <w:rFonts w:ascii="黑体" w:eastAsia="黑体" w:hAnsi="黑体"/>
          <w:snapToGrid w:val="0"/>
          <w:kern w:val="0"/>
          <w:sz w:val="28"/>
          <w:szCs w:val="28"/>
        </w:rPr>
        <w:t>”</w:t>
      </w:r>
      <w:r>
        <w:rPr>
          <w:rFonts w:ascii="黑体" w:eastAsia="黑体" w:hAnsi="黑体"/>
          <w:snapToGrid w:val="0"/>
          <w:kern w:val="0"/>
          <w:sz w:val="28"/>
          <w:szCs w:val="28"/>
        </w:rPr>
        <w:t>经费支出决算情况说明</w:t>
      </w:r>
    </w:p>
    <w:p w:rsidR="00F353AD" w:rsidRDefault="00306A83">
      <w:pPr>
        <w:adjustRightInd w:val="0"/>
        <w:snapToGrid w:val="0"/>
        <w:spacing w:line="560" w:lineRule="exact"/>
        <w:ind w:firstLineChars="200" w:firstLine="560"/>
        <w:rPr>
          <w:snapToGrid w:val="0"/>
          <w:kern w:val="0"/>
          <w:sz w:val="28"/>
          <w:szCs w:val="28"/>
        </w:rPr>
      </w:pPr>
      <w:r>
        <w:rPr>
          <w:rFonts w:hint="eastAsia"/>
          <w:snapToGrid w:val="0"/>
          <w:kern w:val="0"/>
          <w:sz w:val="28"/>
          <w:szCs w:val="28"/>
        </w:rPr>
        <w:lastRenderedPageBreak/>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Pr>
          <w:rFonts w:hint="eastAsia"/>
          <w:snapToGrid w:val="0"/>
          <w:kern w:val="0"/>
          <w:sz w:val="28"/>
          <w:szCs w:val="28"/>
        </w:rPr>
        <w:t>0.3</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Pr>
          <w:rFonts w:hint="eastAsia"/>
          <w:snapToGrid w:val="0"/>
          <w:kern w:val="0"/>
          <w:sz w:val="28"/>
          <w:szCs w:val="28"/>
        </w:rPr>
        <w:t>1.86</w:t>
      </w:r>
      <w:r>
        <w:rPr>
          <w:rFonts w:hint="eastAsia"/>
          <w:snapToGrid w:val="0"/>
          <w:kern w:val="0"/>
          <w:sz w:val="28"/>
          <w:szCs w:val="28"/>
        </w:rPr>
        <w:t>万元，减少</w:t>
      </w:r>
      <w:r>
        <w:rPr>
          <w:rFonts w:hint="eastAsia"/>
          <w:snapToGrid w:val="0"/>
          <w:kern w:val="0"/>
          <w:sz w:val="28"/>
          <w:szCs w:val="28"/>
        </w:rPr>
        <w:t>85.27</w:t>
      </w:r>
      <w:r>
        <w:rPr>
          <w:snapToGrid w:val="0"/>
          <w:kern w:val="0"/>
          <w:sz w:val="28"/>
          <w:szCs w:val="28"/>
        </w:rPr>
        <w:t>%</w:t>
      </w:r>
      <w:r>
        <w:rPr>
          <w:rFonts w:hint="eastAsia"/>
          <w:snapToGrid w:val="0"/>
          <w:kern w:val="0"/>
          <w:sz w:val="28"/>
          <w:szCs w:val="28"/>
        </w:rPr>
        <w:t>。</w:t>
      </w:r>
    </w:p>
    <w:p w:rsidR="00F353AD" w:rsidRDefault="00306A83">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Pr>
          <w:rFonts w:hint="eastAsia"/>
          <w:snapToGrid w:val="0"/>
          <w:kern w:val="0"/>
          <w:sz w:val="28"/>
          <w:szCs w:val="28"/>
        </w:rPr>
        <w:t>2017</w:t>
      </w:r>
      <w:r>
        <w:rPr>
          <w:rFonts w:hint="eastAsia"/>
          <w:snapToGrid w:val="0"/>
          <w:kern w:val="0"/>
          <w:sz w:val="28"/>
          <w:szCs w:val="28"/>
        </w:rPr>
        <w:t>年因公出国（境）费本年支出</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团</w:t>
      </w:r>
      <w:r>
        <w:rPr>
          <w:snapToGrid w:val="0"/>
          <w:kern w:val="0"/>
          <w:sz w:val="28"/>
          <w:szCs w:val="28"/>
        </w:rPr>
        <w:t>组</w:t>
      </w:r>
      <w:r>
        <w:rPr>
          <w:rFonts w:hint="eastAsia"/>
          <w:snapToGrid w:val="0"/>
          <w:kern w:val="0"/>
          <w:sz w:val="28"/>
          <w:szCs w:val="28"/>
        </w:rPr>
        <w:t>0</w:t>
      </w:r>
      <w:r>
        <w:rPr>
          <w:rFonts w:hint="eastAsia"/>
          <w:snapToGrid w:val="0"/>
          <w:kern w:val="0"/>
          <w:sz w:val="28"/>
          <w:szCs w:val="28"/>
        </w:rPr>
        <w:t>个</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人次</w:t>
      </w:r>
      <w:r>
        <w:rPr>
          <w:snapToGrid w:val="0"/>
          <w:kern w:val="0"/>
          <w:sz w:val="28"/>
          <w:szCs w:val="28"/>
        </w:rPr>
        <w:t>数</w:t>
      </w:r>
      <w:r>
        <w:rPr>
          <w:rFonts w:hint="eastAsia"/>
          <w:snapToGrid w:val="0"/>
          <w:kern w:val="0"/>
          <w:sz w:val="28"/>
          <w:szCs w:val="28"/>
        </w:rPr>
        <w:t>0</w:t>
      </w:r>
      <w:r>
        <w:rPr>
          <w:rFonts w:hint="eastAsia"/>
          <w:snapToGrid w:val="0"/>
          <w:kern w:val="0"/>
          <w:sz w:val="28"/>
          <w:szCs w:val="28"/>
        </w:rPr>
        <w:t>人</w:t>
      </w:r>
      <w:r>
        <w:rPr>
          <w:snapToGrid w:val="0"/>
          <w:kern w:val="0"/>
          <w:sz w:val="28"/>
          <w:szCs w:val="28"/>
        </w:rPr>
        <w:t>。</w:t>
      </w:r>
    </w:p>
    <w:p w:rsidR="00F353AD" w:rsidRDefault="00306A8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0.3</w:t>
      </w:r>
      <w:r>
        <w:rPr>
          <w:rFonts w:hint="eastAsia"/>
          <w:snapToGrid w:val="0"/>
          <w:kern w:val="0"/>
          <w:sz w:val="28"/>
          <w:szCs w:val="28"/>
        </w:rPr>
        <w:t>万元。（</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末</w:t>
      </w:r>
      <w:r>
        <w:rPr>
          <w:snapToGrid w:val="0"/>
          <w:kern w:val="0"/>
          <w:sz w:val="28"/>
          <w:szCs w:val="28"/>
        </w:rPr>
        <w:t>购置公务用车</w:t>
      </w:r>
      <w:r>
        <w:rPr>
          <w:rFonts w:hint="eastAsia"/>
          <w:snapToGrid w:val="0"/>
          <w:kern w:val="0"/>
          <w:sz w:val="28"/>
          <w:szCs w:val="28"/>
        </w:rPr>
        <w:t>0</w:t>
      </w:r>
      <w:r>
        <w:rPr>
          <w:rFonts w:hint="eastAsia"/>
          <w:snapToGrid w:val="0"/>
          <w:kern w:val="0"/>
          <w:sz w:val="28"/>
          <w:szCs w:val="28"/>
        </w:rPr>
        <w:t>辆</w:t>
      </w:r>
      <w:r>
        <w:rPr>
          <w:snapToGrid w:val="0"/>
          <w:kern w:val="0"/>
          <w:sz w:val="28"/>
          <w:szCs w:val="28"/>
        </w:rPr>
        <w:t>，年末公务用车保有量</w:t>
      </w:r>
      <w:r>
        <w:rPr>
          <w:rFonts w:hint="eastAsia"/>
          <w:snapToGrid w:val="0"/>
          <w:kern w:val="0"/>
          <w:sz w:val="28"/>
          <w:szCs w:val="28"/>
        </w:rPr>
        <w:t>1</w:t>
      </w:r>
      <w:r>
        <w:rPr>
          <w:rFonts w:hint="eastAsia"/>
          <w:snapToGrid w:val="0"/>
          <w:kern w:val="0"/>
          <w:sz w:val="28"/>
          <w:szCs w:val="28"/>
        </w:rPr>
        <w:t>辆</w:t>
      </w:r>
      <w:r>
        <w:rPr>
          <w:snapToGrid w:val="0"/>
          <w:kern w:val="0"/>
          <w:sz w:val="28"/>
          <w:szCs w:val="28"/>
        </w:rPr>
        <w:t>。</w:t>
      </w:r>
      <w:r>
        <w:rPr>
          <w:rFonts w:hint="eastAsia"/>
          <w:snapToGrid w:val="0"/>
          <w:kern w:val="0"/>
          <w:sz w:val="28"/>
          <w:szCs w:val="28"/>
        </w:rPr>
        <w:t>）</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公务用车购置费本年支出</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万元，减少</w:t>
      </w:r>
      <w:r>
        <w:rPr>
          <w:rFonts w:hint="eastAsia"/>
          <w:snapToGrid w:val="0"/>
          <w:kern w:val="0"/>
          <w:sz w:val="28"/>
          <w:szCs w:val="28"/>
        </w:rPr>
        <w:t>0</w:t>
      </w:r>
      <w:r>
        <w:rPr>
          <w:snapToGrid w:val="0"/>
          <w:kern w:val="0"/>
          <w:sz w:val="28"/>
          <w:szCs w:val="28"/>
        </w:rPr>
        <w:t>%</w:t>
      </w:r>
      <w:r>
        <w:rPr>
          <w:snapToGrid w:val="0"/>
          <w:kern w:val="0"/>
          <w:sz w:val="28"/>
          <w:szCs w:val="28"/>
        </w:rPr>
        <w:t>。</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公务用车运行维护费本年支出</w:t>
      </w:r>
      <w:r>
        <w:rPr>
          <w:rFonts w:hint="eastAsia"/>
          <w:snapToGrid w:val="0"/>
          <w:kern w:val="0"/>
          <w:sz w:val="28"/>
          <w:szCs w:val="28"/>
        </w:rPr>
        <w:t>0.3</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较预算</w:t>
      </w:r>
      <w:proofErr w:type="gramEnd"/>
      <w:r>
        <w:rPr>
          <w:snapToGrid w:val="0"/>
          <w:kern w:val="0"/>
          <w:sz w:val="28"/>
          <w:szCs w:val="28"/>
        </w:rPr>
        <w:t>压减</w:t>
      </w:r>
      <w:r>
        <w:rPr>
          <w:rFonts w:hint="eastAsia"/>
          <w:snapToGrid w:val="0"/>
          <w:kern w:val="0"/>
          <w:sz w:val="28"/>
          <w:szCs w:val="28"/>
        </w:rPr>
        <w:t>0.6</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66.66</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1.77</w:t>
      </w:r>
      <w:r>
        <w:rPr>
          <w:rFonts w:hint="eastAsia"/>
          <w:snapToGrid w:val="0"/>
          <w:kern w:val="0"/>
          <w:sz w:val="28"/>
          <w:szCs w:val="28"/>
        </w:rPr>
        <w:t>万元，主要原因：落实中央八项规定，压减支出。</w:t>
      </w:r>
    </w:p>
    <w:p w:rsidR="00F353AD" w:rsidRDefault="00306A83">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年公务接待费全年支出</w:t>
      </w:r>
      <w:r>
        <w:rPr>
          <w:rFonts w:hint="eastAsia"/>
          <w:snapToGrid w:val="0"/>
          <w:kern w:val="0"/>
          <w:sz w:val="28"/>
          <w:szCs w:val="28"/>
        </w:rPr>
        <w:t>0</w:t>
      </w:r>
      <w:r>
        <w:rPr>
          <w:rFonts w:hint="eastAsia"/>
          <w:snapToGrid w:val="0"/>
          <w:kern w:val="0"/>
          <w:sz w:val="28"/>
          <w:szCs w:val="28"/>
        </w:rPr>
        <w:t>万元，</w:t>
      </w:r>
      <w:proofErr w:type="gramStart"/>
      <w:r>
        <w:rPr>
          <w:rFonts w:hint="eastAsia"/>
          <w:snapToGrid w:val="0"/>
          <w:kern w:val="0"/>
          <w:sz w:val="28"/>
          <w:szCs w:val="28"/>
        </w:rPr>
        <w:t>较</w:t>
      </w:r>
      <w:r>
        <w:rPr>
          <w:snapToGrid w:val="0"/>
          <w:kern w:val="0"/>
          <w:sz w:val="28"/>
          <w:szCs w:val="28"/>
        </w:rPr>
        <w:t>预算</w:t>
      </w:r>
      <w:proofErr w:type="gramEnd"/>
      <w:r>
        <w:rPr>
          <w:rFonts w:hint="eastAsia"/>
          <w:snapToGrid w:val="0"/>
          <w:kern w:val="0"/>
          <w:sz w:val="28"/>
          <w:szCs w:val="28"/>
        </w:rPr>
        <w:t>减少</w:t>
      </w:r>
      <w:r>
        <w:rPr>
          <w:rFonts w:hint="eastAsia"/>
          <w:snapToGrid w:val="0"/>
          <w:kern w:val="0"/>
          <w:sz w:val="28"/>
          <w:szCs w:val="28"/>
        </w:rPr>
        <w:t>0.6</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100</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0.07</w:t>
      </w:r>
      <w:r>
        <w:rPr>
          <w:rFonts w:hint="eastAsia"/>
          <w:snapToGrid w:val="0"/>
          <w:kern w:val="0"/>
          <w:sz w:val="28"/>
          <w:szCs w:val="28"/>
        </w:rPr>
        <w:t>万元，减少</w:t>
      </w:r>
      <w:r>
        <w:rPr>
          <w:rFonts w:hint="eastAsia"/>
          <w:snapToGrid w:val="0"/>
          <w:kern w:val="0"/>
          <w:sz w:val="28"/>
          <w:szCs w:val="28"/>
        </w:rPr>
        <w:t>100</w:t>
      </w:r>
      <w:r>
        <w:rPr>
          <w:snapToGrid w:val="0"/>
          <w:kern w:val="0"/>
          <w:sz w:val="28"/>
          <w:szCs w:val="28"/>
        </w:rPr>
        <w:t>%</w:t>
      </w:r>
      <w:r>
        <w:rPr>
          <w:snapToGrid w:val="0"/>
          <w:kern w:val="0"/>
          <w:sz w:val="28"/>
          <w:szCs w:val="28"/>
        </w:rPr>
        <w:t>。</w:t>
      </w:r>
      <w:r>
        <w:rPr>
          <w:rFonts w:hint="eastAsia"/>
          <w:snapToGrid w:val="0"/>
          <w:kern w:val="0"/>
          <w:sz w:val="28"/>
          <w:szCs w:val="28"/>
        </w:rPr>
        <w:t>主要原因：落实中央八项规定，压减支出。</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0</w:t>
      </w:r>
      <w:r>
        <w:rPr>
          <w:rFonts w:hint="eastAsia"/>
          <w:snapToGrid w:val="0"/>
          <w:kern w:val="0"/>
          <w:sz w:val="28"/>
          <w:szCs w:val="28"/>
        </w:rPr>
        <w:t>个，国内公务接待人次</w:t>
      </w:r>
      <w:r>
        <w:rPr>
          <w:rFonts w:hint="eastAsia"/>
          <w:snapToGrid w:val="0"/>
          <w:kern w:val="0"/>
          <w:sz w:val="28"/>
          <w:szCs w:val="28"/>
        </w:rPr>
        <w:t>0</w:t>
      </w:r>
      <w:r>
        <w:rPr>
          <w:rFonts w:hint="eastAsia"/>
          <w:snapToGrid w:val="0"/>
          <w:kern w:val="0"/>
          <w:sz w:val="28"/>
          <w:szCs w:val="28"/>
        </w:rPr>
        <w:t>人；国外公务接待批次</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rsidR="00F353AD" w:rsidRDefault="00306A8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F353AD" w:rsidRDefault="00306A83">
      <w:pPr>
        <w:adjustRightInd w:val="0"/>
        <w:snapToGrid w:val="0"/>
        <w:spacing w:line="600" w:lineRule="exact"/>
        <w:ind w:firstLineChars="200" w:firstLine="420"/>
        <w:rPr>
          <w:snapToGrid w:val="0"/>
          <w:kern w:val="0"/>
          <w:sz w:val="28"/>
          <w:szCs w:val="28"/>
        </w:rPr>
      </w:pPr>
      <w:r>
        <w:rPr>
          <w:rFonts w:asciiTheme="minorEastAsia" w:hAnsiTheme="minorEastAsia"/>
          <w:szCs w:val="32"/>
        </w:rPr>
        <w:t>（</w:t>
      </w:r>
      <w:r>
        <w:rPr>
          <w:snapToGrid w:val="0"/>
          <w:kern w:val="0"/>
          <w:sz w:val="28"/>
          <w:szCs w:val="28"/>
        </w:rPr>
        <w:t>一）预算绩效管理工作开展情况</w:t>
      </w:r>
      <w:r>
        <w:rPr>
          <w:snapToGrid w:val="0"/>
          <w:kern w:val="0"/>
          <w:sz w:val="28"/>
          <w:szCs w:val="28"/>
        </w:rPr>
        <w:t xml:space="preserve"> </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根据财政预算绩效管理要求，</w:t>
      </w:r>
      <w:proofErr w:type="gramStart"/>
      <w:r>
        <w:rPr>
          <w:rFonts w:hint="eastAsia"/>
          <w:snapToGrid w:val="0"/>
          <w:kern w:val="0"/>
          <w:sz w:val="28"/>
          <w:szCs w:val="28"/>
        </w:rPr>
        <w:t>我</w:t>
      </w:r>
      <w:r>
        <w:rPr>
          <w:rFonts w:hint="eastAsia"/>
          <w:snapToGrid w:val="0"/>
          <w:kern w:val="0"/>
          <w:sz w:val="28"/>
          <w:szCs w:val="28"/>
        </w:rPr>
        <w:t>部门</w:t>
      </w:r>
      <w:proofErr w:type="gramEnd"/>
      <w:r>
        <w:rPr>
          <w:rFonts w:hint="eastAsia"/>
          <w:snapToGrid w:val="0"/>
          <w:kern w:val="0"/>
          <w:sz w:val="28"/>
          <w:szCs w:val="28"/>
        </w:rPr>
        <w:t>以“部门职责</w:t>
      </w:r>
      <w:r>
        <w:rPr>
          <w:snapToGrid w:val="0"/>
          <w:kern w:val="0"/>
          <w:sz w:val="28"/>
          <w:szCs w:val="28"/>
        </w:rPr>
        <w:t xml:space="preserve"> —</w:t>
      </w:r>
      <w:r>
        <w:rPr>
          <w:snapToGrid w:val="0"/>
          <w:kern w:val="0"/>
          <w:sz w:val="28"/>
          <w:szCs w:val="28"/>
        </w:rPr>
        <w:t>工作活动</w:t>
      </w:r>
      <w:r>
        <w:rPr>
          <w:snapToGrid w:val="0"/>
          <w:kern w:val="0"/>
          <w:sz w:val="28"/>
          <w:szCs w:val="28"/>
        </w:rPr>
        <w:t>”</w:t>
      </w:r>
      <w:r>
        <w:rPr>
          <w:snapToGrid w:val="0"/>
          <w:kern w:val="0"/>
          <w:sz w:val="28"/>
          <w:szCs w:val="28"/>
        </w:rPr>
        <w:t>为依据，确定部门预算项目和预算额度，清晰描述预算项目开支范围和内容，确定预算项目的绩效目标、绩效指标和评价标准，为预算绩</w:t>
      </w:r>
      <w:r>
        <w:rPr>
          <w:snapToGrid w:val="0"/>
          <w:kern w:val="0"/>
          <w:sz w:val="28"/>
          <w:szCs w:val="28"/>
        </w:rPr>
        <w:lastRenderedPageBreak/>
        <w:t>效控制、绩效分析、绩效评价打下好的基础。</w:t>
      </w:r>
      <w:r>
        <w:rPr>
          <w:snapToGrid w:val="0"/>
          <w:kern w:val="0"/>
          <w:sz w:val="28"/>
          <w:szCs w:val="28"/>
        </w:rPr>
        <w:t xml:space="preserve"> </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（二）预算项目绩效评价开展情况</w:t>
      </w:r>
      <w:r>
        <w:rPr>
          <w:snapToGrid w:val="0"/>
          <w:kern w:val="0"/>
          <w:sz w:val="28"/>
          <w:szCs w:val="28"/>
        </w:rPr>
        <w:t xml:space="preserve"> </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按照财政预算绩效管理要求，</w:t>
      </w:r>
      <w:proofErr w:type="gramStart"/>
      <w:r>
        <w:rPr>
          <w:rFonts w:hint="eastAsia"/>
          <w:snapToGrid w:val="0"/>
          <w:kern w:val="0"/>
          <w:sz w:val="28"/>
          <w:szCs w:val="28"/>
        </w:rPr>
        <w:t>我</w:t>
      </w:r>
      <w:r>
        <w:rPr>
          <w:rFonts w:hint="eastAsia"/>
          <w:snapToGrid w:val="0"/>
          <w:kern w:val="0"/>
          <w:sz w:val="28"/>
          <w:szCs w:val="28"/>
        </w:rPr>
        <w:t>部门</w:t>
      </w:r>
      <w:proofErr w:type="gramEnd"/>
      <w:r>
        <w:rPr>
          <w:rFonts w:hint="eastAsia"/>
          <w:snapToGrid w:val="0"/>
          <w:kern w:val="0"/>
          <w:sz w:val="28"/>
          <w:szCs w:val="28"/>
        </w:rPr>
        <w:t>对</w:t>
      </w:r>
      <w:r>
        <w:rPr>
          <w:snapToGrid w:val="0"/>
          <w:kern w:val="0"/>
          <w:sz w:val="28"/>
          <w:szCs w:val="28"/>
        </w:rPr>
        <w:t>2017</w:t>
      </w:r>
      <w:r>
        <w:rPr>
          <w:snapToGrid w:val="0"/>
          <w:kern w:val="0"/>
          <w:sz w:val="28"/>
          <w:szCs w:val="28"/>
        </w:rPr>
        <w:t>年初确定的部门一般公共预算支出专项项目全面开展了绩效自评。</w:t>
      </w:r>
      <w:proofErr w:type="gramStart"/>
      <w:r>
        <w:rPr>
          <w:rFonts w:hint="eastAsia"/>
          <w:snapToGrid w:val="0"/>
          <w:kern w:val="0"/>
          <w:sz w:val="28"/>
          <w:szCs w:val="28"/>
        </w:rPr>
        <w:t>我</w:t>
      </w:r>
      <w:r>
        <w:rPr>
          <w:snapToGrid w:val="0"/>
          <w:kern w:val="0"/>
          <w:sz w:val="28"/>
          <w:szCs w:val="28"/>
        </w:rPr>
        <w:t>部门</w:t>
      </w:r>
      <w:proofErr w:type="gramEnd"/>
      <w:r>
        <w:rPr>
          <w:snapToGrid w:val="0"/>
          <w:kern w:val="0"/>
          <w:sz w:val="28"/>
          <w:szCs w:val="28"/>
        </w:rPr>
        <w:t>决算专项项目</w:t>
      </w:r>
      <w:r>
        <w:rPr>
          <w:rFonts w:hint="eastAsia"/>
          <w:snapToGrid w:val="0"/>
          <w:kern w:val="0"/>
          <w:sz w:val="28"/>
          <w:szCs w:val="28"/>
        </w:rPr>
        <w:t>6</w:t>
      </w:r>
      <w:r>
        <w:rPr>
          <w:snapToGrid w:val="0"/>
          <w:kern w:val="0"/>
          <w:sz w:val="28"/>
          <w:szCs w:val="28"/>
        </w:rPr>
        <w:t>项，共涉及预算资金</w:t>
      </w:r>
      <w:r>
        <w:rPr>
          <w:rFonts w:hint="eastAsia"/>
          <w:snapToGrid w:val="0"/>
          <w:kern w:val="0"/>
          <w:sz w:val="28"/>
          <w:szCs w:val="28"/>
        </w:rPr>
        <w:t>18.8</w:t>
      </w:r>
      <w:r>
        <w:rPr>
          <w:snapToGrid w:val="0"/>
          <w:kern w:val="0"/>
          <w:sz w:val="28"/>
          <w:szCs w:val="28"/>
        </w:rPr>
        <w:t>万元，绩效自评覆盖率达到</w:t>
      </w:r>
      <w:r>
        <w:rPr>
          <w:snapToGrid w:val="0"/>
          <w:kern w:val="0"/>
          <w:sz w:val="28"/>
          <w:szCs w:val="28"/>
        </w:rPr>
        <w:t>100%</w:t>
      </w:r>
      <w:r>
        <w:rPr>
          <w:snapToGrid w:val="0"/>
          <w:kern w:val="0"/>
          <w:sz w:val="28"/>
          <w:szCs w:val="28"/>
        </w:rPr>
        <w:t>。</w:t>
      </w:r>
      <w:r w:rsidR="008531F7" w:rsidRPr="008531F7">
        <w:rPr>
          <w:rFonts w:hint="eastAsia"/>
          <w:snapToGrid w:val="0"/>
          <w:kern w:val="0"/>
          <w:sz w:val="28"/>
          <w:szCs w:val="28"/>
        </w:rPr>
        <w:t>较好的完成了各项绩效指标，年底通过绩效评价。</w:t>
      </w:r>
      <w:r>
        <w:rPr>
          <w:snapToGrid w:val="0"/>
          <w:kern w:val="0"/>
          <w:sz w:val="28"/>
          <w:szCs w:val="28"/>
        </w:rPr>
        <w:t xml:space="preserve"> </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（三）预算项目绩效自评选例</w:t>
      </w:r>
      <w:r>
        <w:rPr>
          <w:snapToGrid w:val="0"/>
          <w:kern w:val="0"/>
          <w:sz w:val="28"/>
          <w:szCs w:val="28"/>
        </w:rPr>
        <w:t xml:space="preserve"> </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w:t>
      </w:r>
      <w:r>
        <w:rPr>
          <w:rFonts w:hint="eastAsia"/>
          <w:snapToGrid w:val="0"/>
          <w:kern w:val="0"/>
          <w:sz w:val="28"/>
          <w:szCs w:val="28"/>
        </w:rPr>
        <w:t>美丽庭院创建</w:t>
      </w:r>
      <w:r>
        <w:rPr>
          <w:rFonts w:hint="eastAsia"/>
          <w:snapToGrid w:val="0"/>
          <w:kern w:val="0"/>
          <w:sz w:val="28"/>
          <w:szCs w:val="28"/>
        </w:rPr>
        <w:t>”项目。</w:t>
      </w:r>
      <w:r>
        <w:rPr>
          <w:rFonts w:hint="eastAsia"/>
          <w:snapToGrid w:val="0"/>
          <w:kern w:val="0"/>
          <w:sz w:val="28"/>
          <w:szCs w:val="28"/>
        </w:rPr>
        <w:t>美丽庭院创建项目是用于全区美丽乡村建设的重点村继续开展“美丽庭院”创建工作。</w:t>
      </w:r>
      <w:r>
        <w:rPr>
          <w:rFonts w:hint="eastAsia"/>
          <w:snapToGrid w:val="0"/>
          <w:kern w:val="0"/>
          <w:sz w:val="28"/>
          <w:szCs w:val="28"/>
        </w:rPr>
        <w:t>按照财政部要求和项目实施目的，设定该项目产出指标为</w:t>
      </w:r>
      <w:r>
        <w:rPr>
          <w:rFonts w:hint="eastAsia"/>
          <w:snapToGrid w:val="0"/>
          <w:kern w:val="0"/>
          <w:sz w:val="28"/>
          <w:szCs w:val="28"/>
        </w:rPr>
        <w:t>涌现出的先进妇女典型、先进家庭，反映全年培养的妇女典型是否在</w:t>
      </w:r>
      <w:r>
        <w:rPr>
          <w:rFonts w:hint="eastAsia"/>
          <w:snapToGrid w:val="0"/>
          <w:kern w:val="0"/>
          <w:sz w:val="28"/>
          <w:szCs w:val="28"/>
        </w:rPr>
        <w:t>30</w:t>
      </w:r>
      <w:r>
        <w:rPr>
          <w:rFonts w:hint="eastAsia"/>
          <w:snapToGrid w:val="0"/>
          <w:kern w:val="0"/>
          <w:sz w:val="28"/>
          <w:szCs w:val="28"/>
        </w:rPr>
        <w:t>人以上，注册巾帼志愿者人数，反映巾帼志愿者力量壮大情况，注册人数是否超过</w:t>
      </w:r>
      <w:r>
        <w:rPr>
          <w:rFonts w:hint="eastAsia"/>
          <w:snapToGrid w:val="0"/>
          <w:kern w:val="0"/>
          <w:sz w:val="28"/>
          <w:szCs w:val="28"/>
        </w:rPr>
        <w:t>2500</w:t>
      </w:r>
      <w:r>
        <w:rPr>
          <w:rFonts w:hint="eastAsia"/>
          <w:snapToGrid w:val="0"/>
          <w:kern w:val="0"/>
          <w:sz w:val="28"/>
          <w:szCs w:val="28"/>
        </w:rPr>
        <w:t>人：</w:t>
      </w:r>
      <w:r>
        <w:rPr>
          <w:snapToGrid w:val="0"/>
          <w:kern w:val="0"/>
          <w:sz w:val="28"/>
          <w:szCs w:val="28"/>
        </w:rPr>
        <w:t>设定效果指标为</w:t>
      </w:r>
      <w:r>
        <w:rPr>
          <w:rFonts w:hint="eastAsia"/>
          <w:snapToGrid w:val="0"/>
          <w:kern w:val="0"/>
          <w:sz w:val="28"/>
          <w:szCs w:val="28"/>
        </w:rPr>
        <w:t>受益妇女满意度是否超过</w:t>
      </w:r>
      <w:r>
        <w:rPr>
          <w:rFonts w:hint="eastAsia"/>
          <w:snapToGrid w:val="0"/>
          <w:kern w:val="0"/>
          <w:sz w:val="28"/>
          <w:szCs w:val="28"/>
        </w:rPr>
        <w:t>90%</w:t>
      </w:r>
      <w:r>
        <w:rPr>
          <w:snapToGrid w:val="0"/>
          <w:kern w:val="0"/>
          <w:sz w:val="28"/>
          <w:szCs w:val="28"/>
        </w:rPr>
        <w:t>，</w:t>
      </w:r>
      <w:r>
        <w:rPr>
          <w:rFonts w:hint="eastAsia"/>
          <w:snapToGrid w:val="0"/>
          <w:kern w:val="0"/>
          <w:sz w:val="28"/>
          <w:szCs w:val="28"/>
        </w:rPr>
        <w:t>受益妇女满意程度不</w:t>
      </w:r>
      <w:r>
        <w:rPr>
          <w:snapToGrid w:val="0"/>
          <w:kern w:val="0"/>
          <w:sz w:val="28"/>
          <w:szCs w:val="28"/>
        </w:rPr>
        <w:t>低于</w:t>
      </w:r>
      <w:r>
        <w:rPr>
          <w:rFonts w:hint="eastAsia"/>
          <w:snapToGrid w:val="0"/>
          <w:kern w:val="0"/>
          <w:sz w:val="28"/>
          <w:szCs w:val="28"/>
        </w:rPr>
        <w:t>60%</w:t>
      </w:r>
      <w:r>
        <w:rPr>
          <w:snapToGrid w:val="0"/>
          <w:kern w:val="0"/>
          <w:sz w:val="28"/>
          <w:szCs w:val="28"/>
        </w:rPr>
        <w:t>。绩效自评等级为</w:t>
      </w:r>
      <w:r>
        <w:rPr>
          <w:snapToGrid w:val="0"/>
          <w:kern w:val="0"/>
          <w:sz w:val="28"/>
          <w:szCs w:val="28"/>
        </w:rPr>
        <w:t>“</w:t>
      </w:r>
      <w:r>
        <w:rPr>
          <w:snapToGrid w:val="0"/>
          <w:kern w:val="0"/>
          <w:sz w:val="28"/>
          <w:szCs w:val="28"/>
        </w:rPr>
        <w:t>优</w:t>
      </w:r>
      <w:r>
        <w:rPr>
          <w:rFonts w:hint="eastAsia"/>
          <w:snapToGrid w:val="0"/>
          <w:kern w:val="0"/>
          <w:sz w:val="28"/>
          <w:szCs w:val="28"/>
        </w:rPr>
        <w:t>”。</w:t>
      </w:r>
    </w:p>
    <w:p w:rsidR="00F353AD" w:rsidRDefault="00306A83">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F353AD" w:rsidRDefault="00306A83">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Pr>
          <w:rFonts w:hint="eastAsia"/>
          <w:snapToGrid w:val="0"/>
          <w:kern w:val="0"/>
          <w:sz w:val="28"/>
          <w:szCs w:val="28"/>
        </w:rPr>
        <w:t>19.46</w:t>
      </w:r>
      <w:r>
        <w:rPr>
          <w:rFonts w:hint="eastAsia"/>
          <w:snapToGrid w:val="0"/>
          <w:kern w:val="0"/>
          <w:sz w:val="28"/>
          <w:szCs w:val="28"/>
        </w:rPr>
        <w:t>万元，其中办公费</w:t>
      </w:r>
      <w:r>
        <w:rPr>
          <w:rFonts w:hint="eastAsia"/>
          <w:snapToGrid w:val="0"/>
          <w:kern w:val="0"/>
          <w:sz w:val="28"/>
          <w:szCs w:val="28"/>
        </w:rPr>
        <w:t>2.9</w:t>
      </w:r>
      <w:r>
        <w:rPr>
          <w:rFonts w:hint="eastAsia"/>
          <w:snapToGrid w:val="0"/>
          <w:kern w:val="0"/>
          <w:sz w:val="28"/>
          <w:szCs w:val="28"/>
        </w:rPr>
        <w:t>万元、邮电费</w:t>
      </w:r>
      <w:r>
        <w:rPr>
          <w:rFonts w:hint="eastAsia"/>
          <w:snapToGrid w:val="0"/>
          <w:kern w:val="0"/>
          <w:sz w:val="28"/>
          <w:szCs w:val="28"/>
        </w:rPr>
        <w:t>3.78</w:t>
      </w:r>
      <w:r>
        <w:rPr>
          <w:rFonts w:hint="eastAsia"/>
          <w:snapToGrid w:val="0"/>
          <w:kern w:val="0"/>
          <w:sz w:val="28"/>
          <w:szCs w:val="28"/>
        </w:rPr>
        <w:t>万元、差旅费</w:t>
      </w:r>
      <w:r>
        <w:rPr>
          <w:rFonts w:hint="eastAsia"/>
          <w:snapToGrid w:val="0"/>
          <w:kern w:val="0"/>
          <w:sz w:val="28"/>
          <w:szCs w:val="28"/>
        </w:rPr>
        <w:t>0.01</w:t>
      </w:r>
      <w:r>
        <w:rPr>
          <w:rFonts w:hint="eastAsia"/>
          <w:snapToGrid w:val="0"/>
          <w:kern w:val="0"/>
          <w:sz w:val="28"/>
          <w:szCs w:val="28"/>
        </w:rPr>
        <w:t>万元、会议费</w:t>
      </w:r>
      <w:r>
        <w:rPr>
          <w:rFonts w:hint="eastAsia"/>
          <w:snapToGrid w:val="0"/>
          <w:kern w:val="0"/>
          <w:sz w:val="28"/>
          <w:szCs w:val="28"/>
        </w:rPr>
        <w:t>0.31</w:t>
      </w:r>
      <w:r>
        <w:rPr>
          <w:rFonts w:hint="eastAsia"/>
          <w:snapToGrid w:val="0"/>
          <w:kern w:val="0"/>
          <w:sz w:val="28"/>
          <w:szCs w:val="28"/>
        </w:rPr>
        <w:t>万元、工会经费</w:t>
      </w:r>
      <w:r>
        <w:rPr>
          <w:rFonts w:hint="eastAsia"/>
          <w:snapToGrid w:val="0"/>
          <w:kern w:val="0"/>
          <w:sz w:val="28"/>
          <w:szCs w:val="28"/>
        </w:rPr>
        <w:t>0.85</w:t>
      </w:r>
      <w:r>
        <w:rPr>
          <w:rFonts w:hint="eastAsia"/>
          <w:snapToGrid w:val="0"/>
          <w:kern w:val="0"/>
          <w:sz w:val="28"/>
          <w:szCs w:val="28"/>
        </w:rPr>
        <w:t>万元、福利费</w:t>
      </w:r>
      <w:r>
        <w:rPr>
          <w:rFonts w:hint="eastAsia"/>
          <w:snapToGrid w:val="0"/>
          <w:kern w:val="0"/>
          <w:sz w:val="28"/>
          <w:szCs w:val="28"/>
        </w:rPr>
        <w:t>0.82</w:t>
      </w:r>
      <w:r>
        <w:rPr>
          <w:rFonts w:hint="eastAsia"/>
          <w:snapToGrid w:val="0"/>
          <w:kern w:val="0"/>
          <w:sz w:val="28"/>
          <w:szCs w:val="28"/>
        </w:rPr>
        <w:t>万元、公务用车运行维护费</w:t>
      </w:r>
      <w:r>
        <w:rPr>
          <w:rFonts w:hint="eastAsia"/>
          <w:snapToGrid w:val="0"/>
          <w:kern w:val="0"/>
          <w:sz w:val="28"/>
          <w:szCs w:val="28"/>
        </w:rPr>
        <w:t>0.3</w:t>
      </w:r>
      <w:r>
        <w:rPr>
          <w:rFonts w:hint="eastAsia"/>
          <w:snapToGrid w:val="0"/>
          <w:kern w:val="0"/>
          <w:sz w:val="28"/>
          <w:szCs w:val="28"/>
        </w:rPr>
        <w:t>万元、其他交通费用</w:t>
      </w:r>
      <w:r>
        <w:rPr>
          <w:rFonts w:hint="eastAsia"/>
          <w:snapToGrid w:val="0"/>
          <w:kern w:val="0"/>
          <w:sz w:val="28"/>
          <w:szCs w:val="28"/>
        </w:rPr>
        <w:t>4.28</w:t>
      </w:r>
      <w:r>
        <w:rPr>
          <w:rFonts w:hint="eastAsia"/>
          <w:snapToGrid w:val="0"/>
          <w:kern w:val="0"/>
          <w:sz w:val="28"/>
          <w:szCs w:val="28"/>
        </w:rPr>
        <w:t>万元等。</w:t>
      </w:r>
    </w:p>
    <w:p w:rsidR="00F353AD" w:rsidRDefault="00306A83">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Pr>
          <w:rFonts w:hint="eastAsia"/>
          <w:snapToGrid w:val="0"/>
          <w:kern w:val="0"/>
          <w:sz w:val="28"/>
          <w:szCs w:val="28"/>
        </w:rPr>
        <w:t>年本部门机关运行经费支出</w:t>
      </w:r>
      <w:r>
        <w:rPr>
          <w:rFonts w:hint="eastAsia"/>
          <w:snapToGrid w:val="0"/>
          <w:kern w:val="0"/>
          <w:sz w:val="28"/>
          <w:szCs w:val="28"/>
        </w:rPr>
        <w:t>19.46</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6</w:t>
      </w:r>
      <w:r>
        <w:rPr>
          <w:rFonts w:hint="eastAsia"/>
          <w:snapToGrid w:val="0"/>
          <w:kern w:val="0"/>
          <w:sz w:val="28"/>
          <w:szCs w:val="28"/>
        </w:rPr>
        <w:t>年增加</w:t>
      </w:r>
      <w:r>
        <w:rPr>
          <w:rFonts w:hint="eastAsia"/>
          <w:snapToGrid w:val="0"/>
          <w:kern w:val="0"/>
          <w:sz w:val="28"/>
          <w:szCs w:val="28"/>
        </w:rPr>
        <w:t>0.08</w:t>
      </w:r>
      <w:r>
        <w:rPr>
          <w:rFonts w:hint="eastAsia"/>
          <w:snapToGrid w:val="0"/>
          <w:kern w:val="0"/>
          <w:sz w:val="28"/>
          <w:szCs w:val="28"/>
        </w:rPr>
        <w:t>万元，增长</w:t>
      </w:r>
      <w:r>
        <w:rPr>
          <w:rFonts w:hint="eastAsia"/>
          <w:snapToGrid w:val="0"/>
          <w:kern w:val="0"/>
          <w:sz w:val="28"/>
          <w:szCs w:val="28"/>
        </w:rPr>
        <w:t>0.4%</w:t>
      </w:r>
      <w:r>
        <w:rPr>
          <w:rFonts w:hint="eastAsia"/>
          <w:snapToGrid w:val="0"/>
          <w:kern w:val="0"/>
          <w:sz w:val="28"/>
          <w:szCs w:val="28"/>
        </w:rPr>
        <w:t>。主要原因是：</w:t>
      </w:r>
      <w:r>
        <w:rPr>
          <w:rFonts w:hint="eastAsia"/>
          <w:snapToGrid w:val="0"/>
          <w:kern w:val="0"/>
          <w:sz w:val="28"/>
          <w:szCs w:val="28"/>
        </w:rPr>
        <w:t>2017</w:t>
      </w:r>
      <w:r>
        <w:rPr>
          <w:rFonts w:hint="eastAsia"/>
          <w:snapToGrid w:val="0"/>
          <w:kern w:val="0"/>
          <w:sz w:val="28"/>
          <w:szCs w:val="28"/>
        </w:rPr>
        <w:t>年度新增车辆补贴、通讯补贴及物业补贴。。</w:t>
      </w:r>
    </w:p>
    <w:p w:rsidR="00F353AD" w:rsidRDefault="00306A83">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2</w:t>
      </w:r>
      <w:r>
        <w:rPr>
          <w:snapToGrid w:val="0"/>
          <w:kern w:val="0"/>
          <w:sz w:val="28"/>
          <w:szCs w:val="28"/>
        </w:rPr>
        <w:t>、政府采购情况</w:t>
      </w:r>
      <w:r>
        <w:rPr>
          <w:snapToGrid w:val="0"/>
          <w:kern w:val="0"/>
          <w:sz w:val="28"/>
          <w:szCs w:val="28"/>
        </w:rPr>
        <w:t>说明</w:t>
      </w:r>
    </w:p>
    <w:p w:rsidR="008531F7" w:rsidRDefault="008531F7">
      <w:pPr>
        <w:adjustRightInd w:val="0"/>
        <w:snapToGrid w:val="0"/>
        <w:spacing w:line="600" w:lineRule="exact"/>
        <w:ind w:firstLineChars="200" w:firstLine="560"/>
        <w:rPr>
          <w:rFonts w:hint="eastAsia"/>
          <w:snapToGrid w:val="0"/>
          <w:kern w:val="0"/>
          <w:sz w:val="28"/>
          <w:szCs w:val="28"/>
        </w:rPr>
      </w:pPr>
      <w:r w:rsidRPr="008531F7">
        <w:rPr>
          <w:rFonts w:hint="eastAsia"/>
          <w:snapToGrid w:val="0"/>
          <w:kern w:val="0"/>
          <w:sz w:val="28"/>
          <w:szCs w:val="28"/>
        </w:rPr>
        <w:t>我单位本年度未发生政府采购。</w:t>
      </w:r>
    </w:p>
    <w:p w:rsidR="00F353AD" w:rsidRDefault="00306A8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Pr>
          <w:rFonts w:hint="eastAsia"/>
          <w:snapToGrid w:val="0"/>
          <w:kern w:val="0"/>
          <w:sz w:val="28"/>
          <w:szCs w:val="28"/>
        </w:rPr>
        <w:t>0</w:t>
      </w:r>
      <w:r>
        <w:rPr>
          <w:rFonts w:hint="eastAsia"/>
          <w:snapToGrid w:val="0"/>
          <w:kern w:val="0"/>
          <w:sz w:val="28"/>
          <w:szCs w:val="28"/>
        </w:rPr>
        <w:t>万元。</w:t>
      </w:r>
    </w:p>
    <w:p w:rsidR="00F353AD" w:rsidRDefault="00306A83">
      <w:pPr>
        <w:pStyle w:val="1"/>
        <w:adjustRightInd w:val="0"/>
        <w:snapToGrid w:val="0"/>
        <w:spacing w:line="600" w:lineRule="exact"/>
        <w:ind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年本部门政府采购支出总额</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万元。</w:t>
      </w:r>
    </w:p>
    <w:p w:rsidR="00F353AD" w:rsidRDefault="00306A83">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F353AD" w:rsidRDefault="00306A8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Pr>
          <w:rFonts w:hint="eastAsia"/>
          <w:snapToGrid w:val="0"/>
          <w:kern w:val="0"/>
          <w:sz w:val="28"/>
          <w:szCs w:val="28"/>
        </w:rPr>
        <w:t>28.5</w:t>
      </w:r>
      <w:r>
        <w:rPr>
          <w:rFonts w:hint="eastAsia"/>
          <w:snapToGrid w:val="0"/>
          <w:kern w:val="0"/>
          <w:sz w:val="28"/>
          <w:szCs w:val="28"/>
        </w:rPr>
        <w:t>万元，主要包括房屋</w:t>
      </w:r>
      <w:r>
        <w:rPr>
          <w:snapToGrid w:val="0"/>
          <w:kern w:val="0"/>
          <w:sz w:val="28"/>
          <w:szCs w:val="28"/>
        </w:rPr>
        <w:t>XX</w:t>
      </w:r>
      <w:r>
        <w:rPr>
          <w:rFonts w:hint="eastAsia"/>
          <w:snapToGrid w:val="0"/>
          <w:kern w:val="0"/>
          <w:sz w:val="28"/>
          <w:szCs w:val="28"/>
        </w:rPr>
        <w:t>平方米价值</w:t>
      </w:r>
      <w:r>
        <w:rPr>
          <w:rFonts w:hint="eastAsia"/>
          <w:snapToGrid w:val="0"/>
          <w:kern w:val="0"/>
          <w:sz w:val="28"/>
          <w:szCs w:val="28"/>
        </w:rPr>
        <w:t>0</w:t>
      </w:r>
      <w:r>
        <w:rPr>
          <w:rFonts w:hint="eastAsia"/>
          <w:snapToGrid w:val="0"/>
          <w:kern w:val="0"/>
          <w:sz w:val="28"/>
          <w:szCs w:val="28"/>
        </w:rPr>
        <w:t>万元，车辆</w:t>
      </w:r>
      <w:r>
        <w:rPr>
          <w:rFonts w:hint="eastAsia"/>
          <w:snapToGrid w:val="0"/>
          <w:kern w:val="0"/>
          <w:sz w:val="28"/>
          <w:szCs w:val="28"/>
        </w:rPr>
        <w:t>1</w:t>
      </w:r>
      <w:r>
        <w:rPr>
          <w:rFonts w:hint="eastAsia"/>
          <w:snapToGrid w:val="0"/>
          <w:kern w:val="0"/>
          <w:sz w:val="28"/>
          <w:szCs w:val="28"/>
        </w:rPr>
        <w:t>辆价值</w:t>
      </w:r>
      <w:r>
        <w:rPr>
          <w:rFonts w:hint="eastAsia"/>
          <w:snapToGrid w:val="0"/>
          <w:kern w:val="0"/>
          <w:sz w:val="28"/>
          <w:szCs w:val="28"/>
        </w:rPr>
        <w:t>15.9</w:t>
      </w:r>
      <w:r>
        <w:rPr>
          <w:rFonts w:hint="eastAsia"/>
          <w:snapToGrid w:val="0"/>
          <w:kern w:val="0"/>
          <w:sz w:val="28"/>
          <w:szCs w:val="28"/>
        </w:rPr>
        <w:t>万元，及其他固定资产</w:t>
      </w:r>
      <w:r>
        <w:rPr>
          <w:rFonts w:hint="eastAsia"/>
          <w:snapToGrid w:val="0"/>
          <w:kern w:val="0"/>
          <w:sz w:val="28"/>
          <w:szCs w:val="28"/>
        </w:rPr>
        <w:t>12.61</w:t>
      </w:r>
      <w:r>
        <w:rPr>
          <w:rFonts w:hint="eastAsia"/>
          <w:snapToGrid w:val="0"/>
          <w:kern w:val="0"/>
          <w:sz w:val="28"/>
          <w:szCs w:val="28"/>
        </w:rPr>
        <w:t>万元。</w:t>
      </w:r>
      <w:r>
        <w:rPr>
          <w:rFonts w:hint="eastAsia"/>
          <w:snapToGrid w:val="0"/>
          <w:kern w:val="0"/>
          <w:sz w:val="28"/>
          <w:szCs w:val="28"/>
        </w:rPr>
        <w:t xml:space="preserve"> </w:t>
      </w:r>
    </w:p>
    <w:p w:rsidR="00F353AD" w:rsidRDefault="00306A8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年资产变动情况：固定资产增加</w:t>
      </w:r>
      <w:r>
        <w:rPr>
          <w:rFonts w:hint="eastAsia"/>
          <w:snapToGrid w:val="0"/>
          <w:kern w:val="0"/>
          <w:sz w:val="28"/>
          <w:szCs w:val="28"/>
        </w:rPr>
        <w:t>3.23</w:t>
      </w:r>
      <w:r>
        <w:rPr>
          <w:rFonts w:hint="eastAsia"/>
          <w:snapToGrid w:val="0"/>
          <w:kern w:val="0"/>
          <w:sz w:val="28"/>
          <w:szCs w:val="28"/>
        </w:rPr>
        <w:t>万元，包括房屋变化</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Pr>
          <w:rFonts w:hint="eastAsia"/>
          <w:snapToGrid w:val="0"/>
          <w:kern w:val="0"/>
          <w:sz w:val="28"/>
          <w:szCs w:val="28"/>
        </w:rPr>
        <w:t>0</w:t>
      </w:r>
      <w:r>
        <w:rPr>
          <w:rFonts w:hint="eastAsia"/>
          <w:snapToGrid w:val="0"/>
          <w:kern w:val="0"/>
          <w:sz w:val="28"/>
          <w:szCs w:val="28"/>
        </w:rPr>
        <w:t>万元，其他固定资产增加</w:t>
      </w:r>
      <w:r>
        <w:rPr>
          <w:rFonts w:hint="eastAsia"/>
          <w:snapToGrid w:val="0"/>
          <w:kern w:val="0"/>
          <w:sz w:val="28"/>
          <w:szCs w:val="28"/>
        </w:rPr>
        <w:t>3.23</w:t>
      </w:r>
      <w:r>
        <w:rPr>
          <w:rFonts w:hint="eastAsia"/>
          <w:snapToGrid w:val="0"/>
          <w:kern w:val="0"/>
          <w:sz w:val="28"/>
          <w:szCs w:val="28"/>
        </w:rPr>
        <w:t>万元。</w:t>
      </w:r>
    </w:p>
    <w:p w:rsidR="00F353AD" w:rsidRDefault="00306A83">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F353AD" w:rsidRDefault="00306A83">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F353AD" w:rsidRDefault="00F353AD">
      <w:pPr>
        <w:jc w:val="center"/>
        <w:rPr>
          <w:b/>
          <w:sz w:val="44"/>
          <w:szCs w:val="44"/>
        </w:rPr>
      </w:pPr>
    </w:p>
    <w:p w:rsidR="00F353AD" w:rsidRDefault="00F353AD">
      <w:pPr>
        <w:jc w:val="center"/>
        <w:rPr>
          <w:b/>
          <w:sz w:val="44"/>
          <w:szCs w:val="44"/>
        </w:rPr>
      </w:pPr>
    </w:p>
    <w:p w:rsidR="00F353AD" w:rsidRDefault="00306A83">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（二）事业收入：指事业单位开展专业业务活动及辅助活动所取得的收入。</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（三）其他收入：指除上述“财政拨款收入”、“事业收入”、“经营收入”等以外的收入。</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（四）用事业基金弥补收支差额：指事业单位在用当年的“财</w:t>
      </w:r>
      <w:r>
        <w:rPr>
          <w:rFonts w:hint="eastAsia"/>
          <w:snapToGrid w:val="0"/>
          <w:kern w:val="0"/>
          <w:sz w:val="28"/>
          <w:szCs w:val="28"/>
        </w:rPr>
        <w:lastRenderedPageBreak/>
        <w:t>政拨款收入”、“财政拨款结转和结余资金”、“事业收入”、“经营收入”、“其他收入”不足以安排当年支出的情况下，使用以前年度积累的事业基金（事业单位当年收支相抵后按国家规定提取、用于弥补以后年度收支差</w:t>
      </w:r>
      <w:r>
        <w:rPr>
          <w:rFonts w:hint="eastAsia"/>
          <w:snapToGrid w:val="0"/>
          <w:kern w:val="0"/>
          <w:sz w:val="28"/>
          <w:szCs w:val="28"/>
        </w:rPr>
        <w:t>额的基金）弥补本年度收支缺口的资金。</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（五）年初结转和结余：指以前年度尚未完成、结转到本年仍按原规定用途继续使用的资金，或项目已完成等产生的结余资金。</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（六）结余分配：指事业单位按照事业单位会计制度的规定从非财政补助结余中分配的事业基金和职工福利基金等。</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（七）年末结转和结余：指单位按有关规定结转到下年或以后年度继续使用的资金，或项目已完成等产生的结余资金。</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（八）基本支出：填列单位为保障机构正常运转、完成日常工作任务而发生的各项支出。</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（九）项目支出：填列单位为完成特定的行政工作任务或事业发展目标，在基本</w:t>
      </w:r>
      <w:r>
        <w:rPr>
          <w:rFonts w:hint="eastAsia"/>
          <w:snapToGrid w:val="0"/>
          <w:kern w:val="0"/>
          <w:sz w:val="28"/>
          <w:szCs w:val="28"/>
        </w:rPr>
        <w:t>支出之外发生的各项支出</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（十二）“三公”经费：指部门用财政拨款安排的因公出国（境）</w:t>
      </w:r>
      <w:r>
        <w:rPr>
          <w:rFonts w:hint="eastAsia"/>
          <w:snapToGrid w:val="0"/>
          <w:kern w:val="0"/>
          <w:sz w:val="28"/>
          <w:szCs w:val="28"/>
        </w:rPr>
        <w:lastRenderedPageBreak/>
        <w:t>费、公务用车购置及运行费和公务接待费。其中，因公出国（境）</w:t>
      </w:r>
      <w:proofErr w:type="gramStart"/>
      <w:r>
        <w:rPr>
          <w:rFonts w:hint="eastAsia"/>
          <w:snapToGrid w:val="0"/>
          <w:kern w:val="0"/>
          <w:sz w:val="28"/>
          <w:szCs w:val="28"/>
        </w:rPr>
        <w:t>费反映</w:t>
      </w:r>
      <w:proofErr w:type="gramEnd"/>
      <w:r>
        <w:rPr>
          <w:rFonts w:hint="eastAsia"/>
          <w:snapToGrid w:val="0"/>
          <w:kern w:val="0"/>
          <w:sz w:val="28"/>
          <w:szCs w:val="28"/>
        </w:rPr>
        <w:t>单位公务出国（境）的国际旅费、国外城市间交通费、住宿费、伙食费、培训费、公杂费等支出；公务用车购置及运行</w:t>
      </w:r>
      <w:proofErr w:type="gramStart"/>
      <w:r>
        <w:rPr>
          <w:rFonts w:hint="eastAsia"/>
          <w:snapToGrid w:val="0"/>
          <w:kern w:val="0"/>
          <w:sz w:val="28"/>
          <w:szCs w:val="28"/>
        </w:rPr>
        <w:t>费反映</w:t>
      </w:r>
      <w:proofErr w:type="gramEnd"/>
      <w:r>
        <w:rPr>
          <w:rFonts w:hint="eastAsia"/>
          <w:snapToGrid w:val="0"/>
          <w:kern w:val="0"/>
          <w:sz w:val="28"/>
          <w:szCs w:val="28"/>
        </w:rPr>
        <w:t>单位公务用车购置支出（</w:t>
      </w:r>
      <w:proofErr w:type="gramStart"/>
      <w:r>
        <w:rPr>
          <w:rFonts w:hint="eastAsia"/>
          <w:snapToGrid w:val="0"/>
          <w:kern w:val="0"/>
          <w:sz w:val="28"/>
          <w:szCs w:val="28"/>
        </w:rPr>
        <w:t>含车辆</w:t>
      </w:r>
      <w:proofErr w:type="gramEnd"/>
      <w:r>
        <w:rPr>
          <w:rFonts w:hint="eastAsia"/>
          <w:snapToGrid w:val="0"/>
          <w:kern w:val="0"/>
          <w:sz w:val="28"/>
          <w:szCs w:val="28"/>
        </w:rPr>
        <w:t>购置税）及租用费、燃料费、维修费、过路过桥费、保险费、安全奖励费用等支出；公务接待</w:t>
      </w:r>
      <w:proofErr w:type="gramStart"/>
      <w:r>
        <w:rPr>
          <w:rFonts w:hint="eastAsia"/>
          <w:snapToGrid w:val="0"/>
          <w:kern w:val="0"/>
          <w:sz w:val="28"/>
          <w:szCs w:val="28"/>
        </w:rPr>
        <w:t>费反映</w:t>
      </w:r>
      <w:proofErr w:type="gramEnd"/>
      <w:r>
        <w:rPr>
          <w:rFonts w:hint="eastAsia"/>
          <w:snapToGrid w:val="0"/>
          <w:kern w:val="0"/>
          <w:sz w:val="28"/>
          <w:szCs w:val="28"/>
        </w:rPr>
        <w:t>单位按规定开支的各类公务接待（含外宾接待）支出。</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  </w:t>
      </w:r>
      <w:r>
        <w:rPr>
          <w:rFonts w:hint="eastAsia"/>
          <w:snapToGrid w:val="0"/>
          <w:kern w:val="0"/>
          <w:sz w:val="28"/>
          <w:szCs w:val="28"/>
        </w:rPr>
        <w:t>（十三）其他交通费用：填列单位除公务用车运行维护费以外的其他交通费用。如飞机、船舶等的燃料费、维修费、过桥过路</w:t>
      </w:r>
      <w:r>
        <w:rPr>
          <w:rFonts w:hint="eastAsia"/>
          <w:snapToGrid w:val="0"/>
          <w:kern w:val="0"/>
          <w:sz w:val="28"/>
          <w:szCs w:val="28"/>
        </w:rPr>
        <w:t>费、保险费、出租车费用、公务交通补贴等。</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（十四）公务用车购置：填列单位公务用车车辆购置支出（</w:t>
      </w:r>
      <w:proofErr w:type="gramStart"/>
      <w:r>
        <w:rPr>
          <w:rFonts w:hint="eastAsia"/>
          <w:snapToGrid w:val="0"/>
          <w:kern w:val="0"/>
          <w:sz w:val="28"/>
          <w:szCs w:val="28"/>
        </w:rPr>
        <w:t>含车辆</w:t>
      </w:r>
      <w:proofErr w:type="gramEnd"/>
      <w:r>
        <w:rPr>
          <w:rFonts w:hint="eastAsia"/>
          <w:snapToGrid w:val="0"/>
          <w:kern w:val="0"/>
          <w:sz w:val="28"/>
          <w:szCs w:val="28"/>
        </w:rPr>
        <w:t>购置税）。</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（十五）其他交通工具购置：填列单位除公务用车外的其他各类交通工具（如船舶、飞机）购置支出（</w:t>
      </w:r>
      <w:proofErr w:type="gramStart"/>
      <w:r>
        <w:rPr>
          <w:rFonts w:hint="eastAsia"/>
          <w:snapToGrid w:val="0"/>
          <w:kern w:val="0"/>
          <w:sz w:val="28"/>
          <w:szCs w:val="28"/>
        </w:rPr>
        <w:t>含车辆</w:t>
      </w:r>
      <w:proofErr w:type="gramEnd"/>
      <w:r>
        <w:rPr>
          <w:rFonts w:hint="eastAsia"/>
          <w:snapToGrid w:val="0"/>
          <w:kern w:val="0"/>
          <w:sz w:val="28"/>
          <w:szCs w:val="28"/>
        </w:rPr>
        <w:t>购置税）。</w:t>
      </w:r>
    </w:p>
    <w:p w:rsidR="00F353AD" w:rsidRDefault="00306A8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（十六）</w:t>
      </w:r>
      <w:r>
        <w:rPr>
          <w:rFonts w:hint="eastAsia"/>
          <w:snapToGrid w:val="0"/>
          <w:kern w:val="0"/>
          <w:sz w:val="28"/>
          <w:szCs w:val="28"/>
        </w:rPr>
        <w:t xml:space="preserve"> </w:t>
      </w:r>
      <w:r>
        <w:rPr>
          <w:rFonts w:hint="eastAsia"/>
          <w:snapToGrid w:val="0"/>
          <w:kern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F353AD" w:rsidRDefault="00F353AD">
      <w:pPr>
        <w:adjustRightInd w:val="0"/>
        <w:snapToGrid w:val="0"/>
        <w:spacing w:line="600" w:lineRule="exact"/>
        <w:ind w:leftChars="50" w:left="105" w:firstLineChars="200" w:firstLine="560"/>
        <w:rPr>
          <w:snapToGrid w:val="0"/>
          <w:kern w:val="0"/>
          <w:sz w:val="28"/>
          <w:szCs w:val="28"/>
        </w:rPr>
      </w:pPr>
    </w:p>
    <w:p w:rsidR="00F353AD" w:rsidRDefault="00F353AD">
      <w:pPr>
        <w:adjustRightInd w:val="0"/>
        <w:snapToGrid w:val="0"/>
        <w:spacing w:line="600" w:lineRule="exact"/>
        <w:ind w:leftChars="50" w:left="105" w:firstLineChars="200" w:firstLine="560"/>
        <w:rPr>
          <w:snapToGrid w:val="0"/>
          <w:kern w:val="0"/>
          <w:sz w:val="28"/>
          <w:szCs w:val="28"/>
        </w:rPr>
      </w:pPr>
    </w:p>
    <w:p w:rsidR="00F353AD" w:rsidRDefault="00F353AD">
      <w:pPr>
        <w:adjustRightInd w:val="0"/>
        <w:snapToGrid w:val="0"/>
        <w:spacing w:line="600" w:lineRule="exact"/>
        <w:ind w:leftChars="50" w:left="105" w:firstLineChars="200" w:firstLine="560"/>
        <w:rPr>
          <w:snapToGrid w:val="0"/>
          <w:kern w:val="0"/>
          <w:sz w:val="28"/>
          <w:szCs w:val="28"/>
        </w:rPr>
      </w:pPr>
    </w:p>
    <w:p w:rsidR="00F353AD" w:rsidRDefault="00F353AD">
      <w:pPr>
        <w:adjustRightInd w:val="0"/>
        <w:snapToGrid w:val="0"/>
        <w:spacing w:line="600" w:lineRule="exact"/>
        <w:ind w:leftChars="50" w:left="105" w:firstLineChars="200" w:firstLine="560"/>
        <w:rPr>
          <w:snapToGrid w:val="0"/>
          <w:kern w:val="0"/>
          <w:sz w:val="28"/>
          <w:szCs w:val="28"/>
        </w:rPr>
      </w:pPr>
    </w:p>
    <w:sectPr w:rsidR="00F35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84255"/>
    <w:rsid w:val="001041EE"/>
    <w:rsid w:val="001470C3"/>
    <w:rsid w:val="0015089B"/>
    <w:rsid w:val="00152908"/>
    <w:rsid w:val="001C673D"/>
    <w:rsid w:val="001E68F2"/>
    <w:rsid w:val="00306A83"/>
    <w:rsid w:val="003277A3"/>
    <w:rsid w:val="00372DF7"/>
    <w:rsid w:val="00390D5C"/>
    <w:rsid w:val="003B41DA"/>
    <w:rsid w:val="003F0B48"/>
    <w:rsid w:val="003F3B34"/>
    <w:rsid w:val="00471A6A"/>
    <w:rsid w:val="00560CA9"/>
    <w:rsid w:val="0058572E"/>
    <w:rsid w:val="005B3169"/>
    <w:rsid w:val="0060361A"/>
    <w:rsid w:val="00634FB7"/>
    <w:rsid w:val="00672A2F"/>
    <w:rsid w:val="00674EC2"/>
    <w:rsid w:val="006B564B"/>
    <w:rsid w:val="006E71D0"/>
    <w:rsid w:val="00791B38"/>
    <w:rsid w:val="008026BF"/>
    <w:rsid w:val="0082704B"/>
    <w:rsid w:val="008423F5"/>
    <w:rsid w:val="00842CBB"/>
    <w:rsid w:val="008531F7"/>
    <w:rsid w:val="008711E4"/>
    <w:rsid w:val="0091321A"/>
    <w:rsid w:val="00923A35"/>
    <w:rsid w:val="00933524"/>
    <w:rsid w:val="00945D0B"/>
    <w:rsid w:val="00985214"/>
    <w:rsid w:val="009B74FB"/>
    <w:rsid w:val="00A372C2"/>
    <w:rsid w:val="00A609A3"/>
    <w:rsid w:val="00A918A4"/>
    <w:rsid w:val="00AA21A2"/>
    <w:rsid w:val="00AE2997"/>
    <w:rsid w:val="00B005DA"/>
    <w:rsid w:val="00B17297"/>
    <w:rsid w:val="00B408DE"/>
    <w:rsid w:val="00B40ED6"/>
    <w:rsid w:val="00C222CB"/>
    <w:rsid w:val="00C82568"/>
    <w:rsid w:val="00CA2480"/>
    <w:rsid w:val="00CB45AA"/>
    <w:rsid w:val="00D00A9A"/>
    <w:rsid w:val="00D6325B"/>
    <w:rsid w:val="00D9008B"/>
    <w:rsid w:val="00D96FB4"/>
    <w:rsid w:val="00DA10D3"/>
    <w:rsid w:val="00DB3197"/>
    <w:rsid w:val="00DB7E7C"/>
    <w:rsid w:val="00DC5EA2"/>
    <w:rsid w:val="00E71A30"/>
    <w:rsid w:val="00F00F83"/>
    <w:rsid w:val="00F353AD"/>
    <w:rsid w:val="00F46674"/>
    <w:rsid w:val="00F7078F"/>
    <w:rsid w:val="00FD58BB"/>
    <w:rsid w:val="064A3FAD"/>
    <w:rsid w:val="075A2A45"/>
    <w:rsid w:val="0B6A15E4"/>
    <w:rsid w:val="0D6054DA"/>
    <w:rsid w:val="1AF90D88"/>
    <w:rsid w:val="1F545778"/>
    <w:rsid w:val="430809D7"/>
    <w:rsid w:val="62A02981"/>
    <w:rsid w:val="65146210"/>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E5148-9F6E-4E46-A942-D0C99915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566</Words>
  <Characters>3228</Characters>
  <Application>Microsoft Office Word</Application>
  <DocSecurity>0</DocSecurity>
  <Lines>26</Lines>
  <Paragraphs>7</Paragraphs>
  <ScaleCrop>false</ScaleCrop>
  <Company>Lenovo (Beijing) Limited</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lenovo</cp:lastModifiedBy>
  <cp:revision>53</cp:revision>
  <cp:lastPrinted>2018-10-30T03:50:00Z</cp:lastPrinted>
  <dcterms:created xsi:type="dcterms:W3CDTF">2015-11-03T02:02:00Z</dcterms:created>
  <dcterms:modified xsi:type="dcterms:W3CDTF">2019-03-13T08:34:00Z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