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16" w:rsidRDefault="00F948B3">
      <w:pPr>
        <w:jc w:val="center"/>
        <w:rPr>
          <w:b/>
          <w:sz w:val="44"/>
          <w:szCs w:val="44"/>
        </w:rPr>
      </w:pPr>
      <w:r>
        <w:rPr>
          <w:b/>
          <w:sz w:val="44"/>
          <w:szCs w:val="44"/>
        </w:rPr>
        <w:t>第一部分</w:t>
      </w:r>
      <w:r>
        <w:rPr>
          <w:b/>
          <w:sz w:val="44"/>
          <w:szCs w:val="44"/>
        </w:rPr>
        <w:t xml:space="preserve"> </w:t>
      </w:r>
      <w:r>
        <w:rPr>
          <w:b/>
          <w:sz w:val="44"/>
          <w:szCs w:val="44"/>
        </w:rPr>
        <w:t>安肃镇部门概况</w:t>
      </w:r>
    </w:p>
    <w:p w:rsidR="00B75916" w:rsidRDefault="00F948B3">
      <w:pPr>
        <w:ind w:firstLine="560"/>
        <w:jc w:val="left"/>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、部门职责</w:t>
      </w:r>
    </w:p>
    <w:p w:rsidR="00B75916" w:rsidRDefault="00F948B3">
      <w:pPr>
        <w:ind w:firstLine="560"/>
        <w:jc w:val="left"/>
        <w:rPr>
          <w:sz w:val="28"/>
          <w:szCs w:val="28"/>
        </w:rPr>
      </w:pPr>
      <w:r>
        <w:rPr>
          <w:sz w:val="28"/>
          <w:szCs w:val="28"/>
        </w:rPr>
        <w:t>（一）执行本级代表大会的决议和上级国家行政机关的决定和命令，发布决定和命令。</w:t>
      </w:r>
    </w:p>
    <w:p w:rsidR="00B75916" w:rsidRDefault="00F948B3">
      <w:pPr>
        <w:ind w:firstLine="560"/>
        <w:jc w:val="left"/>
        <w:rPr>
          <w:sz w:val="28"/>
          <w:szCs w:val="28"/>
        </w:rPr>
      </w:pPr>
      <w:r>
        <w:rPr>
          <w:sz w:val="28"/>
          <w:szCs w:val="28"/>
        </w:rPr>
        <w:t>（二）制定并落实本行政区域内的经济发展计划，加强公共设施的建设和管理，发展各项服务事业。</w:t>
      </w:r>
    </w:p>
    <w:p w:rsidR="00B75916" w:rsidRDefault="00F948B3">
      <w:pPr>
        <w:ind w:firstLine="560"/>
        <w:jc w:val="left"/>
        <w:rPr>
          <w:sz w:val="28"/>
          <w:szCs w:val="28"/>
        </w:rPr>
      </w:pPr>
      <w:r>
        <w:rPr>
          <w:sz w:val="28"/>
          <w:szCs w:val="28"/>
        </w:rPr>
        <w:t>（三）加强水利建设、土地使用管理和环境综合整治，合理利用自然资源，保护、改善生态和生活环境。</w:t>
      </w:r>
    </w:p>
    <w:p w:rsidR="00B75916" w:rsidRDefault="00F948B3">
      <w:pPr>
        <w:ind w:firstLine="560"/>
        <w:jc w:val="left"/>
        <w:rPr>
          <w:sz w:val="28"/>
          <w:szCs w:val="28"/>
        </w:rPr>
      </w:pPr>
      <w:r>
        <w:rPr>
          <w:sz w:val="28"/>
          <w:szCs w:val="28"/>
        </w:rPr>
        <w:t>（四）依法管理镇财政，执行本级预算。</w:t>
      </w:r>
    </w:p>
    <w:p w:rsidR="00B75916" w:rsidRDefault="00F948B3">
      <w:pPr>
        <w:ind w:firstLine="560"/>
        <w:jc w:val="left"/>
        <w:rPr>
          <w:sz w:val="28"/>
          <w:szCs w:val="28"/>
        </w:rPr>
      </w:pPr>
      <w:r>
        <w:rPr>
          <w:sz w:val="28"/>
          <w:szCs w:val="28"/>
        </w:rPr>
        <w:t>（五）管理和发展文化、教育、科学、广播、体育、卫生等事业。</w:t>
      </w:r>
    </w:p>
    <w:p w:rsidR="00B75916" w:rsidRDefault="00F948B3">
      <w:pPr>
        <w:ind w:firstLine="560"/>
        <w:jc w:val="left"/>
        <w:rPr>
          <w:sz w:val="28"/>
          <w:szCs w:val="28"/>
        </w:rPr>
      </w:pPr>
      <w:r>
        <w:rPr>
          <w:sz w:val="28"/>
          <w:szCs w:val="28"/>
        </w:rPr>
        <w:t>（六）保护社会主义的全民所有财产和劳动群众的集体所有财产，保护公民个人所有的合法财产，保护公民的人身权利、民主权力和其他权利，保护各种经济的合法权益。</w:t>
      </w:r>
    </w:p>
    <w:p w:rsidR="00B75916" w:rsidRDefault="00F948B3">
      <w:pPr>
        <w:ind w:firstLine="560"/>
        <w:jc w:val="left"/>
        <w:rPr>
          <w:sz w:val="28"/>
          <w:szCs w:val="28"/>
        </w:rPr>
      </w:pPr>
      <w:r>
        <w:rPr>
          <w:sz w:val="28"/>
          <w:szCs w:val="28"/>
        </w:rPr>
        <w:t>（七）组织实施社会主义与民主法制教育，协调公安、司法行政工作，调解民事纠纷，维护社会秩序。</w:t>
      </w:r>
    </w:p>
    <w:p w:rsidR="00B75916" w:rsidRDefault="00F948B3">
      <w:pPr>
        <w:ind w:firstLine="560"/>
        <w:jc w:val="left"/>
        <w:rPr>
          <w:sz w:val="28"/>
          <w:szCs w:val="28"/>
        </w:rPr>
      </w:pPr>
      <w:r>
        <w:rPr>
          <w:sz w:val="28"/>
          <w:szCs w:val="28"/>
        </w:rPr>
        <w:t>（八）推行计划生育政策，控制人口增长，保护妇女、儿童和老人的合法权益。</w:t>
      </w:r>
    </w:p>
    <w:p w:rsidR="00B75916" w:rsidRDefault="00F948B3">
      <w:pPr>
        <w:ind w:firstLine="560"/>
        <w:jc w:val="left"/>
        <w:rPr>
          <w:sz w:val="28"/>
          <w:szCs w:val="28"/>
        </w:rPr>
      </w:pPr>
      <w:r>
        <w:rPr>
          <w:sz w:val="28"/>
          <w:szCs w:val="28"/>
        </w:rPr>
        <w:t>（九）管理民政事务工作，发展社会福利事业，做好社会保障工作，办理兵役事项。</w:t>
      </w:r>
    </w:p>
    <w:p w:rsidR="00B75916" w:rsidRDefault="00F948B3">
      <w:pPr>
        <w:ind w:firstLine="560"/>
        <w:jc w:val="left"/>
        <w:rPr>
          <w:sz w:val="28"/>
          <w:szCs w:val="28"/>
        </w:rPr>
      </w:pPr>
      <w:r>
        <w:rPr>
          <w:sz w:val="28"/>
          <w:szCs w:val="28"/>
        </w:rPr>
        <w:t>（十）办理上级人民政府交办的其他事项。</w:t>
      </w:r>
    </w:p>
    <w:p w:rsidR="00B75916" w:rsidRDefault="00F948B3">
      <w:pPr>
        <w:ind w:firstLine="560"/>
        <w:jc w:val="left"/>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、部门决算单位构成</w:t>
      </w:r>
    </w:p>
    <w:p w:rsidR="00B75916" w:rsidRDefault="00F948B3">
      <w:pPr>
        <w:ind w:firstLine="560"/>
        <w:jc w:val="left"/>
        <w:rPr>
          <w:sz w:val="28"/>
          <w:szCs w:val="28"/>
        </w:rPr>
      </w:pPr>
      <w:r>
        <w:rPr>
          <w:rFonts w:ascii="黑体" w:eastAsia="黑体" w:hAnsi="黑体"/>
          <w:sz w:val="28"/>
          <w:szCs w:val="28"/>
        </w:rPr>
        <w:t>1</w:t>
      </w:r>
      <w:r>
        <w:rPr>
          <w:rFonts w:ascii="黑体" w:eastAsia="黑体" w:hAnsi="黑体" w:hint="eastAsia"/>
          <w:sz w:val="28"/>
          <w:szCs w:val="28"/>
        </w:rPr>
        <w:t>.</w:t>
      </w:r>
      <w:r>
        <w:rPr>
          <w:sz w:val="28"/>
          <w:szCs w:val="28"/>
        </w:rPr>
        <w:t>本部门内设机构</w:t>
      </w:r>
      <w:r>
        <w:rPr>
          <w:sz w:val="28"/>
          <w:szCs w:val="28"/>
        </w:rPr>
        <w:t xml:space="preserve"> 8  </w:t>
      </w:r>
      <w:proofErr w:type="gramStart"/>
      <w:r>
        <w:rPr>
          <w:sz w:val="28"/>
          <w:szCs w:val="28"/>
        </w:rPr>
        <w:t>个</w:t>
      </w:r>
      <w:proofErr w:type="gramEnd"/>
      <w:r>
        <w:rPr>
          <w:sz w:val="28"/>
          <w:szCs w:val="28"/>
        </w:rPr>
        <w:t>。包括：党政办公室、经济发展办</w:t>
      </w:r>
      <w:r>
        <w:rPr>
          <w:sz w:val="28"/>
          <w:szCs w:val="28"/>
        </w:rPr>
        <w:t>公室（财政所）、社会事务办公室、计划生育办公室、社会治安综合治理</w:t>
      </w:r>
      <w:r>
        <w:rPr>
          <w:sz w:val="28"/>
          <w:szCs w:val="28"/>
        </w:rPr>
        <w:t xml:space="preserve"> </w:t>
      </w:r>
      <w:r>
        <w:rPr>
          <w:sz w:val="28"/>
          <w:szCs w:val="28"/>
        </w:rPr>
        <w:t>委员会办公室、城镇建设办公室。</w:t>
      </w:r>
      <w:r>
        <w:rPr>
          <w:sz w:val="28"/>
          <w:szCs w:val="28"/>
        </w:rPr>
        <w:t xml:space="preserve">  </w:t>
      </w:r>
    </w:p>
    <w:p w:rsidR="00B75916" w:rsidRDefault="00F948B3">
      <w:pPr>
        <w:ind w:firstLine="560"/>
        <w:jc w:val="left"/>
        <w:rPr>
          <w:sz w:val="28"/>
          <w:szCs w:val="28"/>
        </w:rPr>
      </w:pPr>
      <w:r>
        <w:rPr>
          <w:sz w:val="28"/>
          <w:szCs w:val="28"/>
        </w:rPr>
        <w:t>2.</w:t>
      </w:r>
      <w:r>
        <w:rPr>
          <w:sz w:val="28"/>
          <w:szCs w:val="28"/>
        </w:rPr>
        <w:t>下属事业单位</w:t>
      </w:r>
      <w:r>
        <w:rPr>
          <w:sz w:val="28"/>
          <w:szCs w:val="28"/>
        </w:rPr>
        <w:t xml:space="preserve">  2 </w:t>
      </w:r>
      <w:proofErr w:type="gramStart"/>
      <w:r>
        <w:rPr>
          <w:sz w:val="28"/>
          <w:szCs w:val="28"/>
        </w:rPr>
        <w:t>个</w:t>
      </w:r>
      <w:proofErr w:type="gramEnd"/>
      <w:r>
        <w:rPr>
          <w:sz w:val="28"/>
          <w:szCs w:val="28"/>
        </w:rPr>
        <w:t>。包括：计生生育服务中心、综合文化服务中心。</w:t>
      </w:r>
    </w:p>
    <w:p w:rsidR="00B75916" w:rsidRDefault="00F948B3">
      <w:pPr>
        <w:ind w:firstLine="560"/>
        <w:jc w:val="left"/>
        <w:rPr>
          <w:sz w:val="28"/>
          <w:szCs w:val="28"/>
        </w:rPr>
      </w:pPr>
      <w:r>
        <w:rPr>
          <w:sz w:val="28"/>
          <w:szCs w:val="28"/>
        </w:rPr>
        <w:t>3.</w:t>
      </w:r>
      <w:proofErr w:type="gramStart"/>
      <w:r>
        <w:rPr>
          <w:sz w:val="28"/>
          <w:szCs w:val="28"/>
        </w:rPr>
        <w:t>我部门</w:t>
      </w:r>
      <w:proofErr w:type="gramEnd"/>
      <w:r>
        <w:rPr>
          <w:sz w:val="28"/>
          <w:szCs w:val="28"/>
        </w:rPr>
        <w:t>独立核算机构</w:t>
      </w:r>
      <w:r>
        <w:rPr>
          <w:sz w:val="28"/>
          <w:szCs w:val="28"/>
        </w:rPr>
        <w:t xml:space="preserve">  1 </w:t>
      </w:r>
      <w:proofErr w:type="gramStart"/>
      <w:r>
        <w:rPr>
          <w:sz w:val="28"/>
          <w:szCs w:val="28"/>
        </w:rPr>
        <w:t>个</w:t>
      </w:r>
      <w:proofErr w:type="gramEnd"/>
      <w:r>
        <w:rPr>
          <w:sz w:val="28"/>
          <w:szCs w:val="28"/>
        </w:rPr>
        <w:t>，年末实有人数</w:t>
      </w:r>
      <w:r>
        <w:rPr>
          <w:sz w:val="28"/>
          <w:szCs w:val="28"/>
        </w:rPr>
        <w:t xml:space="preserve">  141 </w:t>
      </w:r>
      <w:r>
        <w:rPr>
          <w:sz w:val="28"/>
          <w:szCs w:val="28"/>
        </w:rPr>
        <w:t>人，其中在职人员</w:t>
      </w:r>
      <w:r>
        <w:rPr>
          <w:sz w:val="28"/>
          <w:szCs w:val="28"/>
        </w:rPr>
        <w:t xml:space="preserve"> 102  </w:t>
      </w:r>
      <w:r>
        <w:rPr>
          <w:sz w:val="28"/>
          <w:szCs w:val="28"/>
        </w:rPr>
        <w:t>人，离休人员</w:t>
      </w:r>
      <w:r>
        <w:rPr>
          <w:sz w:val="28"/>
          <w:szCs w:val="28"/>
        </w:rPr>
        <w:t xml:space="preserve">  1 </w:t>
      </w:r>
      <w:r>
        <w:rPr>
          <w:sz w:val="28"/>
          <w:szCs w:val="28"/>
        </w:rPr>
        <w:t>人，退休人员</w:t>
      </w:r>
      <w:r>
        <w:rPr>
          <w:sz w:val="28"/>
          <w:szCs w:val="28"/>
        </w:rPr>
        <w:t xml:space="preserve"> 38</w:t>
      </w:r>
      <w:r>
        <w:rPr>
          <w:i/>
          <w:sz w:val="28"/>
          <w:szCs w:val="28"/>
        </w:rPr>
        <w:t xml:space="preserve"> </w:t>
      </w:r>
      <w:r>
        <w:rPr>
          <w:sz w:val="28"/>
          <w:szCs w:val="28"/>
        </w:rPr>
        <w:t>人。</w:t>
      </w:r>
    </w:p>
    <w:p w:rsidR="00B75916" w:rsidRDefault="00B75916">
      <w:pPr>
        <w:ind w:firstLine="560"/>
        <w:jc w:val="left"/>
        <w:rPr>
          <w:sz w:val="28"/>
          <w:szCs w:val="28"/>
        </w:rPr>
      </w:pPr>
    </w:p>
    <w:p w:rsidR="00B75916" w:rsidRDefault="00F948B3">
      <w:pPr>
        <w:jc w:val="center"/>
        <w:rPr>
          <w:b/>
          <w:sz w:val="44"/>
          <w:szCs w:val="44"/>
        </w:rPr>
      </w:pPr>
      <w:r>
        <w:rPr>
          <w:b/>
          <w:sz w:val="44"/>
          <w:szCs w:val="44"/>
        </w:rPr>
        <w:t>第二部分</w:t>
      </w:r>
      <w:r>
        <w:rPr>
          <w:b/>
          <w:sz w:val="44"/>
          <w:szCs w:val="44"/>
        </w:rPr>
        <w:t xml:space="preserve">  </w:t>
      </w:r>
      <w:r>
        <w:rPr>
          <w:b/>
          <w:sz w:val="44"/>
          <w:szCs w:val="44"/>
        </w:rPr>
        <w:t>安肃镇部门</w:t>
      </w:r>
      <w:r>
        <w:rPr>
          <w:b/>
          <w:sz w:val="44"/>
          <w:szCs w:val="44"/>
        </w:rPr>
        <w:t>2017</w:t>
      </w:r>
      <w:r>
        <w:rPr>
          <w:b/>
          <w:sz w:val="44"/>
          <w:szCs w:val="44"/>
        </w:rPr>
        <w:t>年部门决算</w:t>
      </w:r>
    </w:p>
    <w:p w:rsidR="00B75916" w:rsidRDefault="00F948B3">
      <w:pPr>
        <w:jc w:val="center"/>
        <w:rPr>
          <w:b/>
          <w:sz w:val="44"/>
          <w:szCs w:val="44"/>
        </w:rPr>
      </w:pPr>
      <w:r>
        <w:rPr>
          <w:b/>
          <w:sz w:val="44"/>
          <w:szCs w:val="44"/>
        </w:rPr>
        <w:t xml:space="preserve">       </w:t>
      </w:r>
      <w:r>
        <w:rPr>
          <w:b/>
          <w:sz w:val="44"/>
          <w:szCs w:val="44"/>
        </w:rPr>
        <w:t>情况说明</w:t>
      </w:r>
    </w:p>
    <w:p w:rsidR="00B75916" w:rsidRDefault="00F948B3">
      <w:pPr>
        <w:spacing w:line="600" w:lineRule="exact"/>
        <w:ind w:firstLine="560"/>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收入支出决算总体情况说明</w:t>
      </w:r>
    </w:p>
    <w:p w:rsidR="00B75916" w:rsidRDefault="00F948B3">
      <w:pPr>
        <w:spacing w:line="600" w:lineRule="exact"/>
        <w:ind w:firstLine="560"/>
        <w:rPr>
          <w:sz w:val="28"/>
          <w:szCs w:val="28"/>
        </w:rPr>
      </w:pPr>
      <w:r>
        <w:rPr>
          <w:sz w:val="28"/>
          <w:szCs w:val="28"/>
        </w:rPr>
        <w:t>本部门</w:t>
      </w:r>
      <w:r>
        <w:rPr>
          <w:sz w:val="28"/>
          <w:szCs w:val="28"/>
        </w:rPr>
        <w:t>2017</w:t>
      </w:r>
      <w:r>
        <w:rPr>
          <w:sz w:val="28"/>
          <w:szCs w:val="28"/>
        </w:rPr>
        <w:t>年本年收入总计</w:t>
      </w:r>
      <w:r>
        <w:rPr>
          <w:sz w:val="28"/>
          <w:szCs w:val="28"/>
        </w:rPr>
        <w:t xml:space="preserve">   18875.70  </w:t>
      </w:r>
      <w:r>
        <w:rPr>
          <w:sz w:val="28"/>
          <w:szCs w:val="28"/>
        </w:rPr>
        <w:t>万元，较上年增长</w:t>
      </w:r>
      <w:r>
        <w:rPr>
          <w:sz w:val="28"/>
          <w:szCs w:val="28"/>
        </w:rPr>
        <w:lastRenderedPageBreak/>
        <w:t>45.99%</w:t>
      </w:r>
      <w:r>
        <w:rPr>
          <w:sz w:val="28"/>
          <w:szCs w:val="28"/>
        </w:rPr>
        <w:t>，增收</w:t>
      </w:r>
      <w:r>
        <w:rPr>
          <w:sz w:val="28"/>
          <w:szCs w:val="28"/>
        </w:rPr>
        <w:t xml:space="preserve"> 5946.13 </w:t>
      </w:r>
      <w:r>
        <w:rPr>
          <w:sz w:val="28"/>
          <w:szCs w:val="28"/>
        </w:rPr>
        <w:t>万</w:t>
      </w:r>
      <w:r>
        <w:rPr>
          <w:sz w:val="28"/>
          <w:szCs w:val="28"/>
        </w:rPr>
        <w:t>元</w:t>
      </w:r>
      <w:r>
        <w:rPr>
          <w:sz w:val="28"/>
          <w:szCs w:val="28"/>
        </w:rPr>
        <w:t>,</w:t>
      </w:r>
      <w:r>
        <w:rPr>
          <w:sz w:val="28"/>
          <w:szCs w:val="28"/>
        </w:rPr>
        <w:t>原因：征地企业土地及附着物返还款</w:t>
      </w:r>
      <w:proofErr w:type="gramStart"/>
      <w:r>
        <w:rPr>
          <w:sz w:val="28"/>
          <w:szCs w:val="28"/>
        </w:rPr>
        <w:t>及双代等</w:t>
      </w:r>
      <w:proofErr w:type="gramEnd"/>
      <w:r>
        <w:rPr>
          <w:sz w:val="28"/>
          <w:szCs w:val="28"/>
        </w:rPr>
        <w:t>项目收入增加；本年支出总计</w:t>
      </w:r>
      <w:r>
        <w:rPr>
          <w:sz w:val="28"/>
          <w:szCs w:val="28"/>
        </w:rPr>
        <w:t xml:space="preserve"> 18217.70 </w:t>
      </w:r>
      <w:r>
        <w:rPr>
          <w:sz w:val="28"/>
          <w:szCs w:val="28"/>
        </w:rPr>
        <w:t>万元，较上年增长</w:t>
      </w:r>
      <w:r>
        <w:rPr>
          <w:sz w:val="28"/>
          <w:szCs w:val="28"/>
        </w:rPr>
        <w:t>28.03 %</w:t>
      </w:r>
      <w:r>
        <w:rPr>
          <w:sz w:val="28"/>
          <w:szCs w:val="28"/>
        </w:rPr>
        <w:t>，增支</w:t>
      </w:r>
      <w:r>
        <w:rPr>
          <w:sz w:val="28"/>
          <w:szCs w:val="28"/>
        </w:rPr>
        <w:t>3988.89</w:t>
      </w:r>
      <w:r>
        <w:rPr>
          <w:sz w:val="28"/>
          <w:szCs w:val="28"/>
        </w:rPr>
        <w:t>万元，原因：征地企业土地及附着物返还款</w:t>
      </w:r>
      <w:proofErr w:type="gramStart"/>
      <w:r>
        <w:rPr>
          <w:sz w:val="28"/>
          <w:szCs w:val="28"/>
        </w:rPr>
        <w:t>及双代等</w:t>
      </w:r>
      <w:proofErr w:type="gramEnd"/>
      <w:r>
        <w:rPr>
          <w:sz w:val="28"/>
          <w:szCs w:val="28"/>
        </w:rPr>
        <w:t>项目支出增加；年末结转结余</w:t>
      </w:r>
      <w:r>
        <w:rPr>
          <w:sz w:val="28"/>
          <w:szCs w:val="28"/>
        </w:rPr>
        <w:t xml:space="preserve">  658 </w:t>
      </w:r>
      <w:r>
        <w:rPr>
          <w:sz w:val="28"/>
          <w:szCs w:val="28"/>
        </w:rPr>
        <w:t>万元。</w:t>
      </w:r>
    </w:p>
    <w:p w:rsidR="00B75916" w:rsidRDefault="00F948B3">
      <w:pPr>
        <w:spacing w:line="600" w:lineRule="exact"/>
        <w:ind w:firstLine="560"/>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收入</w:t>
      </w:r>
      <w:r>
        <w:rPr>
          <w:rFonts w:ascii="黑体" w:eastAsia="黑体" w:hAnsi="黑体"/>
          <w:sz w:val="28"/>
          <w:szCs w:val="28"/>
        </w:rPr>
        <w:t>决算情况说明</w:t>
      </w:r>
    </w:p>
    <w:p w:rsidR="00B75916" w:rsidRDefault="00F948B3">
      <w:pPr>
        <w:spacing w:line="600" w:lineRule="exact"/>
        <w:ind w:firstLine="560"/>
        <w:rPr>
          <w:sz w:val="28"/>
          <w:szCs w:val="28"/>
        </w:rPr>
      </w:pPr>
      <w:r>
        <w:rPr>
          <w:sz w:val="28"/>
          <w:szCs w:val="28"/>
        </w:rPr>
        <w:t>本部门</w:t>
      </w:r>
      <w:r>
        <w:rPr>
          <w:sz w:val="28"/>
          <w:szCs w:val="28"/>
        </w:rPr>
        <w:t>2017</w:t>
      </w:r>
      <w:r>
        <w:rPr>
          <w:sz w:val="28"/>
          <w:szCs w:val="28"/>
        </w:rPr>
        <w:t>年度收入总计</w:t>
      </w:r>
      <w:r>
        <w:rPr>
          <w:sz w:val="28"/>
          <w:szCs w:val="28"/>
        </w:rPr>
        <w:t xml:space="preserve">  18875.70  </w:t>
      </w:r>
      <w:r>
        <w:rPr>
          <w:sz w:val="28"/>
          <w:szCs w:val="28"/>
        </w:rPr>
        <w:t>万元，其中财政拨款收入</w:t>
      </w:r>
      <w:r>
        <w:rPr>
          <w:sz w:val="28"/>
          <w:szCs w:val="28"/>
        </w:rPr>
        <w:t xml:space="preserve">  18874.89  </w:t>
      </w:r>
      <w:r>
        <w:rPr>
          <w:sz w:val="28"/>
          <w:szCs w:val="28"/>
        </w:rPr>
        <w:t>万元，较上年增长</w:t>
      </w:r>
      <w:r>
        <w:rPr>
          <w:sz w:val="28"/>
          <w:szCs w:val="28"/>
        </w:rPr>
        <w:t>46.15 %</w:t>
      </w:r>
      <w:r>
        <w:rPr>
          <w:sz w:val="28"/>
          <w:szCs w:val="28"/>
        </w:rPr>
        <w:t>，增收</w:t>
      </w:r>
      <w:r>
        <w:rPr>
          <w:sz w:val="28"/>
          <w:szCs w:val="28"/>
        </w:rPr>
        <w:t>5959.89</w:t>
      </w:r>
      <w:r>
        <w:rPr>
          <w:sz w:val="28"/>
          <w:szCs w:val="28"/>
        </w:rPr>
        <w:t>万元，主要原因征地企业土地及附着物返还款</w:t>
      </w:r>
      <w:proofErr w:type="gramStart"/>
      <w:r>
        <w:rPr>
          <w:sz w:val="28"/>
          <w:szCs w:val="28"/>
        </w:rPr>
        <w:t>及双代等</w:t>
      </w:r>
      <w:proofErr w:type="gramEnd"/>
      <w:r>
        <w:rPr>
          <w:sz w:val="28"/>
          <w:szCs w:val="28"/>
        </w:rPr>
        <w:t>项目收入增加；上级补助收入</w:t>
      </w:r>
      <w:r>
        <w:rPr>
          <w:sz w:val="28"/>
          <w:szCs w:val="28"/>
        </w:rPr>
        <w:t xml:space="preserve">  0 </w:t>
      </w:r>
      <w:r>
        <w:rPr>
          <w:sz w:val="28"/>
          <w:szCs w:val="28"/>
        </w:rPr>
        <w:t>万元，较上年增长</w:t>
      </w:r>
      <w:r>
        <w:rPr>
          <w:sz w:val="28"/>
          <w:szCs w:val="28"/>
        </w:rPr>
        <w:t>0  %</w:t>
      </w:r>
      <w:r>
        <w:rPr>
          <w:sz w:val="28"/>
          <w:szCs w:val="28"/>
        </w:rPr>
        <w:t>，增收</w:t>
      </w:r>
      <w:r>
        <w:rPr>
          <w:sz w:val="28"/>
          <w:szCs w:val="28"/>
        </w:rPr>
        <w:t>0</w:t>
      </w:r>
      <w:r>
        <w:rPr>
          <w:sz w:val="28"/>
          <w:szCs w:val="28"/>
        </w:rPr>
        <w:t>万元，主要原因</w:t>
      </w:r>
      <w:r>
        <w:rPr>
          <w:sz w:val="28"/>
          <w:szCs w:val="28"/>
        </w:rPr>
        <w:t xml:space="preserve">  </w:t>
      </w:r>
      <w:r>
        <w:rPr>
          <w:sz w:val="28"/>
          <w:szCs w:val="28"/>
        </w:rPr>
        <w:t>无</w:t>
      </w:r>
      <w:r>
        <w:rPr>
          <w:sz w:val="28"/>
          <w:szCs w:val="28"/>
        </w:rPr>
        <w:t xml:space="preserve">   </w:t>
      </w:r>
      <w:r>
        <w:rPr>
          <w:sz w:val="28"/>
          <w:szCs w:val="28"/>
        </w:rPr>
        <w:t>；</w:t>
      </w:r>
      <w:r>
        <w:rPr>
          <w:sz w:val="28"/>
          <w:szCs w:val="28"/>
        </w:rPr>
        <w:t xml:space="preserve"> </w:t>
      </w:r>
      <w:r>
        <w:rPr>
          <w:sz w:val="28"/>
          <w:szCs w:val="28"/>
        </w:rPr>
        <w:t>事业收入</w:t>
      </w:r>
      <w:r>
        <w:rPr>
          <w:sz w:val="28"/>
          <w:szCs w:val="28"/>
        </w:rPr>
        <w:t xml:space="preserve">  0  </w:t>
      </w:r>
      <w:r>
        <w:rPr>
          <w:sz w:val="28"/>
          <w:szCs w:val="28"/>
        </w:rPr>
        <w:t>万元，较上年增长</w:t>
      </w:r>
      <w:r>
        <w:rPr>
          <w:sz w:val="28"/>
          <w:szCs w:val="28"/>
        </w:rPr>
        <w:t>0 %</w:t>
      </w:r>
      <w:r>
        <w:rPr>
          <w:sz w:val="28"/>
          <w:szCs w:val="28"/>
        </w:rPr>
        <w:t>，增收</w:t>
      </w:r>
      <w:r>
        <w:rPr>
          <w:sz w:val="28"/>
          <w:szCs w:val="28"/>
        </w:rPr>
        <w:t>0</w:t>
      </w:r>
      <w:r>
        <w:rPr>
          <w:sz w:val="28"/>
          <w:szCs w:val="28"/>
        </w:rPr>
        <w:t>万元，主要原因</w:t>
      </w:r>
      <w:r>
        <w:rPr>
          <w:sz w:val="28"/>
          <w:szCs w:val="28"/>
        </w:rPr>
        <w:t xml:space="preserve">  </w:t>
      </w:r>
      <w:r>
        <w:rPr>
          <w:sz w:val="28"/>
          <w:szCs w:val="28"/>
        </w:rPr>
        <w:t>无</w:t>
      </w:r>
      <w:r>
        <w:rPr>
          <w:sz w:val="28"/>
          <w:szCs w:val="28"/>
        </w:rPr>
        <w:t xml:space="preserve">    </w:t>
      </w:r>
      <w:r>
        <w:rPr>
          <w:sz w:val="28"/>
          <w:szCs w:val="28"/>
        </w:rPr>
        <w:t>；其他收入</w:t>
      </w:r>
      <w:r>
        <w:rPr>
          <w:sz w:val="28"/>
          <w:szCs w:val="28"/>
        </w:rPr>
        <w:t xml:space="preserve"> 0.81</w:t>
      </w:r>
      <w:r>
        <w:rPr>
          <w:sz w:val="28"/>
          <w:szCs w:val="28"/>
        </w:rPr>
        <w:t>万元，较上年减少</w:t>
      </w:r>
      <w:r>
        <w:rPr>
          <w:sz w:val="28"/>
          <w:szCs w:val="28"/>
        </w:rPr>
        <w:t>94.42 %</w:t>
      </w:r>
      <w:r>
        <w:rPr>
          <w:sz w:val="28"/>
          <w:szCs w:val="28"/>
        </w:rPr>
        <w:t>，减少</w:t>
      </w:r>
      <w:r>
        <w:rPr>
          <w:sz w:val="28"/>
          <w:szCs w:val="28"/>
        </w:rPr>
        <w:t xml:space="preserve"> 13.76 </w:t>
      </w:r>
      <w:r>
        <w:rPr>
          <w:sz w:val="28"/>
          <w:szCs w:val="28"/>
        </w:rPr>
        <w:t>万元，主要原因</w:t>
      </w:r>
      <w:r>
        <w:rPr>
          <w:sz w:val="28"/>
          <w:szCs w:val="28"/>
        </w:rPr>
        <w:t xml:space="preserve"> 2017</w:t>
      </w:r>
      <w:r>
        <w:rPr>
          <w:sz w:val="28"/>
          <w:szCs w:val="28"/>
        </w:rPr>
        <w:t>年度银行存款利息减少</w:t>
      </w:r>
      <w:r>
        <w:rPr>
          <w:sz w:val="28"/>
          <w:szCs w:val="28"/>
        </w:rPr>
        <w:t xml:space="preserve"> </w:t>
      </w:r>
      <w:r>
        <w:rPr>
          <w:sz w:val="28"/>
          <w:szCs w:val="28"/>
        </w:rPr>
        <w:t>。</w:t>
      </w:r>
    </w:p>
    <w:p w:rsidR="00B75916" w:rsidRDefault="00F948B3">
      <w:pPr>
        <w:spacing w:line="600" w:lineRule="exact"/>
        <w:ind w:firstLine="560"/>
        <w:rPr>
          <w:rFonts w:ascii="黑体" w:eastAsia="黑体" w:hAnsi="黑体"/>
          <w:sz w:val="28"/>
          <w:szCs w:val="28"/>
        </w:rPr>
      </w:pPr>
      <w:r>
        <w:rPr>
          <w:rFonts w:ascii="黑体" w:eastAsia="黑体" w:hAnsi="黑体" w:hint="eastAsia"/>
          <w:sz w:val="28"/>
          <w:szCs w:val="28"/>
        </w:rPr>
        <w:t>三</w:t>
      </w:r>
      <w:r>
        <w:rPr>
          <w:rFonts w:ascii="黑体" w:eastAsia="黑体" w:hAnsi="黑体"/>
          <w:sz w:val="28"/>
          <w:szCs w:val="28"/>
        </w:rPr>
        <w:t>、支出决算情况说明</w:t>
      </w:r>
    </w:p>
    <w:p w:rsidR="00B75916" w:rsidRDefault="00F948B3">
      <w:pPr>
        <w:spacing w:line="600" w:lineRule="exact"/>
        <w:ind w:firstLine="560"/>
        <w:rPr>
          <w:sz w:val="28"/>
          <w:szCs w:val="28"/>
        </w:rPr>
      </w:pPr>
      <w:r>
        <w:rPr>
          <w:sz w:val="28"/>
          <w:szCs w:val="28"/>
        </w:rPr>
        <w:t>本部门</w:t>
      </w:r>
      <w:r>
        <w:rPr>
          <w:sz w:val="28"/>
          <w:szCs w:val="28"/>
        </w:rPr>
        <w:t>2017</w:t>
      </w:r>
      <w:r>
        <w:rPr>
          <w:sz w:val="28"/>
          <w:szCs w:val="28"/>
        </w:rPr>
        <w:t>年度支出总计</w:t>
      </w:r>
      <w:r>
        <w:rPr>
          <w:sz w:val="28"/>
          <w:szCs w:val="28"/>
        </w:rPr>
        <w:t xml:space="preserve"> 18217.70 </w:t>
      </w:r>
      <w:r>
        <w:rPr>
          <w:sz w:val="28"/>
          <w:szCs w:val="28"/>
        </w:rPr>
        <w:t>万元，其中基本支出</w:t>
      </w:r>
      <w:r>
        <w:rPr>
          <w:sz w:val="28"/>
          <w:szCs w:val="28"/>
        </w:rPr>
        <w:t xml:space="preserve"> 1297.10 </w:t>
      </w:r>
      <w:r>
        <w:rPr>
          <w:sz w:val="28"/>
          <w:szCs w:val="28"/>
        </w:rPr>
        <w:t>万元，占总支出</w:t>
      </w:r>
      <w:r>
        <w:rPr>
          <w:sz w:val="28"/>
          <w:szCs w:val="28"/>
        </w:rPr>
        <w:t xml:space="preserve"> 7.12 %</w:t>
      </w:r>
      <w:r>
        <w:rPr>
          <w:sz w:val="28"/>
          <w:szCs w:val="28"/>
        </w:rPr>
        <w:t>；项目支出</w:t>
      </w:r>
      <w:r>
        <w:rPr>
          <w:sz w:val="28"/>
          <w:szCs w:val="28"/>
        </w:rPr>
        <w:t xml:space="preserve"> 16920.6 </w:t>
      </w:r>
      <w:r>
        <w:rPr>
          <w:sz w:val="28"/>
          <w:szCs w:val="28"/>
        </w:rPr>
        <w:t>万元，占总支出</w:t>
      </w:r>
      <w:r>
        <w:rPr>
          <w:sz w:val="28"/>
          <w:szCs w:val="28"/>
        </w:rPr>
        <w:t xml:space="preserve"> 92.88  %</w:t>
      </w:r>
      <w:r>
        <w:rPr>
          <w:sz w:val="28"/>
          <w:szCs w:val="28"/>
        </w:rPr>
        <w:t>。</w:t>
      </w:r>
    </w:p>
    <w:p w:rsidR="00B75916" w:rsidRDefault="00F948B3">
      <w:pPr>
        <w:spacing w:line="600" w:lineRule="exact"/>
        <w:ind w:firstLine="560"/>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、财政拨款收入支出</w:t>
      </w:r>
      <w:r>
        <w:rPr>
          <w:rFonts w:ascii="黑体" w:eastAsia="黑体" w:hAnsi="黑体" w:hint="eastAsia"/>
          <w:sz w:val="28"/>
          <w:szCs w:val="28"/>
        </w:rPr>
        <w:t>决算</w:t>
      </w:r>
      <w:r>
        <w:rPr>
          <w:rFonts w:ascii="黑体" w:eastAsia="黑体" w:hAnsi="黑体"/>
          <w:sz w:val="28"/>
          <w:szCs w:val="28"/>
        </w:rPr>
        <w:t>总体情况说明</w:t>
      </w:r>
    </w:p>
    <w:p w:rsidR="00B75916" w:rsidRDefault="00F948B3">
      <w:pPr>
        <w:spacing w:line="600" w:lineRule="exact"/>
        <w:ind w:left="210" w:firstLine="280"/>
        <w:rPr>
          <w:sz w:val="28"/>
          <w:szCs w:val="28"/>
        </w:rPr>
      </w:pPr>
      <w:r>
        <w:rPr>
          <w:sz w:val="28"/>
          <w:szCs w:val="28"/>
        </w:rPr>
        <w:t>本部门</w:t>
      </w:r>
      <w:r>
        <w:rPr>
          <w:sz w:val="28"/>
          <w:szCs w:val="28"/>
        </w:rPr>
        <w:t>2017</w:t>
      </w:r>
      <w:r>
        <w:rPr>
          <w:sz w:val="28"/>
          <w:szCs w:val="28"/>
        </w:rPr>
        <w:t>年度财政拨款收入总计</w:t>
      </w:r>
      <w:r>
        <w:rPr>
          <w:sz w:val="28"/>
          <w:szCs w:val="28"/>
        </w:rPr>
        <w:t xml:space="preserve"> </w:t>
      </w:r>
      <w:r>
        <w:rPr>
          <w:sz w:val="28"/>
          <w:szCs w:val="28"/>
        </w:rPr>
        <w:t xml:space="preserve">18874.89 </w:t>
      </w:r>
      <w:r>
        <w:rPr>
          <w:sz w:val="28"/>
          <w:szCs w:val="28"/>
        </w:rPr>
        <w:t>万元，年初预算数为</w:t>
      </w:r>
      <w:r>
        <w:rPr>
          <w:sz w:val="28"/>
          <w:szCs w:val="28"/>
        </w:rPr>
        <w:t>1646.10</w:t>
      </w:r>
      <w:r>
        <w:rPr>
          <w:sz w:val="28"/>
          <w:szCs w:val="28"/>
        </w:rPr>
        <w:t>万元，占年初预算数的</w:t>
      </w:r>
      <w:r>
        <w:rPr>
          <w:sz w:val="28"/>
          <w:szCs w:val="28"/>
        </w:rPr>
        <w:t xml:space="preserve"> 1146.64 %</w:t>
      </w:r>
      <w:r>
        <w:rPr>
          <w:sz w:val="28"/>
          <w:szCs w:val="28"/>
        </w:rPr>
        <w:t>，主要原因：征地企业土地及附着物返还款</w:t>
      </w:r>
      <w:proofErr w:type="gramStart"/>
      <w:r>
        <w:rPr>
          <w:sz w:val="28"/>
          <w:szCs w:val="28"/>
        </w:rPr>
        <w:t>及双代等</w:t>
      </w:r>
      <w:proofErr w:type="gramEnd"/>
      <w:r>
        <w:rPr>
          <w:sz w:val="28"/>
          <w:szCs w:val="28"/>
        </w:rPr>
        <w:t>项目收入增加</w:t>
      </w:r>
      <w:r>
        <w:rPr>
          <w:sz w:val="28"/>
          <w:szCs w:val="28"/>
        </w:rPr>
        <w:t xml:space="preserve"> </w:t>
      </w:r>
      <w:r>
        <w:rPr>
          <w:sz w:val="28"/>
          <w:szCs w:val="28"/>
        </w:rPr>
        <w:t>。上年决算数</w:t>
      </w:r>
      <w:r>
        <w:rPr>
          <w:sz w:val="28"/>
          <w:szCs w:val="28"/>
        </w:rPr>
        <w:t xml:space="preserve"> 12915 </w:t>
      </w:r>
      <w:r>
        <w:rPr>
          <w:sz w:val="28"/>
          <w:szCs w:val="28"/>
        </w:rPr>
        <w:t>万元，较上年增长</w:t>
      </w:r>
      <w:r>
        <w:rPr>
          <w:sz w:val="28"/>
          <w:szCs w:val="28"/>
        </w:rPr>
        <w:t>46.15 %</w:t>
      </w:r>
      <w:r>
        <w:rPr>
          <w:sz w:val="28"/>
          <w:szCs w:val="28"/>
        </w:rPr>
        <w:t>，增收</w:t>
      </w:r>
      <w:r>
        <w:rPr>
          <w:sz w:val="28"/>
          <w:szCs w:val="28"/>
        </w:rPr>
        <w:t xml:space="preserve">  5959.89 </w:t>
      </w:r>
      <w:r>
        <w:rPr>
          <w:sz w:val="28"/>
          <w:szCs w:val="28"/>
        </w:rPr>
        <w:t>万元，主要原因征地企业土地及附着物返还款</w:t>
      </w:r>
      <w:proofErr w:type="gramStart"/>
      <w:r>
        <w:rPr>
          <w:sz w:val="28"/>
          <w:szCs w:val="28"/>
        </w:rPr>
        <w:t>及双代等</w:t>
      </w:r>
      <w:proofErr w:type="gramEnd"/>
      <w:r>
        <w:rPr>
          <w:sz w:val="28"/>
          <w:szCs w:val="28"/>
        </w:rPr>
        <w:t>项目收入增加。</w:t>
      </w:r>
    </w:p>
    <w:p w:rsidR="00B75916" w:rsidRDefault="00F948B3">
      <w:pPr>
        <w:spacing w:line="600" w:lineRule="exact"/>
        <w:ind w:left="210" w:firstLine="280"/>
        <w:rPr>
          <w:sz w:val="28"/>
          <w:szCs w:val="28"/>
        </w:rPr>
      </w:pPr>
      <w:r>
        <w:rPr>
          <w:sz w:val="28"/>
          <w:szCs w:val="28"/>
        </w:rPr>
        <w:t>本部门</w:t>
      </w:r>
      <w:r>
        <w:rPr>
          <w:sz w:val="28"/>
          <w:szCs w:val="28"/>
        </w:rPr>
        <w:t>2017</w:t>
      </w:r>
      <w:r>
        <w:rPr>
          <w:sz w:val="28"/>
          <w:szCs w:val="28"/>
        </w:rPr>
        <w:t>年度财政拨款支出总计</w:t>
      </w:r>
      <w:r>
        <w:rPr>
          <w:sz w:val="28"/>
          <w:szCs w:val="28"/>
        </w:rPr>
        <w:t xml:space="preserve">  18217.70  </w:t>
      </w:r>
      <w:r>
        <w:rPr>
          <w:sz w:val="28"/>
          <w:szCs w:val="28"/>
        </w:rPr>
        <w:t>万元，年初预算</w:t>
      </w:r>
      <w:r>
        <w:rPr>
          <w:sz w:val="28"/>
          <w:szCs w:val="28"/>
        </w:rPr>
        <w:lastRenderedPageBreak/>
        <w:t>数为</w:t>
      </w:r>
      <w:r>
        <w:rPr>
          <w:sz w:val="28"/>
          <w:szCs w:val="28"/>
        </w:rPr>
        <w:t xml:space="preserve">  1646.10 </w:t>
      </w:r>
      <w:r>
        <w:rPr>
          <w:sz w:val="28"/>
          <w:szCs w:val="28"/>
        </w:rPr>
        <w:t>万元，占年初预算数的</w:t>
      </w:r>
      <w:r>
        <w:rPr>
          <w:sz w:val="28"/>
          <w:szCs w:val="28"/>
        </w:rPr>
        <w:t xml:space="preserve"> 1106.72%</w:t>
      </w:r>
      <w:r>
        <w:rPr>
          <w:sz w:val="28"/>
          <w:szCs w:val="28"/>
        </w:rPr>
        <w:t>，主要原因：征地企业土地及附着物返还款</w:t>
      </w:r>
      <w:proofErr w:type="gramStart"/>
      <w:r>
        <w:rPr>
          <w:sz w:val="28"/>
          <w:szCs w:val="28"/>
        </w:rPr>
        <w:t>及双代等</w:t>
      </w:r>
      <w:proofErr w:type="gramEnd"/>
      <w:r>
        <w:rPr>
          <w:sz w:val="28"/>
          <w:szCs w:val="28"/>
        </w:rPr>
        <w:t>项目支出增加。上年决算数</w:t>
      </w:r>
      <w:r>
        <w:rPr>
          <w:sz w:val="28"/>
          <w:szCs w:val="28"/>
        </w:rPr>
        <w:t xml:space="preserve">    13</w:t>
      </w:r>
      <w:r>
        <w:rPr>
          <w:sz w:val="28"/>
          <w:szCs w:val="28"/>
        </w:rPr>
        <w:t xml:space="preserve">886.16 </w:t>
      </w:r>
      <w:r>
        <w:rPr>
          <w:sz w:val="28"/>
          <w:szCs w:val="28"/>
        </w:rPr>
        <w:t>万元，较上年增长</w:t>
      </w:r>
      <w:r>
        <w:rPr>
          <w:sz w:val="28"/>
          <w:szCs w:val="28"/>
        </w:rPr>
        <w:t>31.19 %</w:t>
      </w:r>
      <w:r>
        <w:rPr>
          <w:sz w:val="28"/>
          <w:szCs w:val="28"/>
        </w:rPr>
        <w:t>，增支</w:t>
      </w:r>
      <w:r>
        <w:rPr>
          <w:sz w:val="28"/>
          <w:szCs w:val="28"/>
        </w:rPr>
        <w:t>4331.54</w:t>
      </w:r>
      <w:r>
        <w:rPr>
          <w:sz w:val="28"/>
          <w:szCs w:val="28"/>
        </w:rPr>
        <w:t>万元，主要原因是：征地企业土地及附着物返还款</w:t>
      </w:r>
      <w:proofErr w:type="gramStart"/>
      <w:r>
        <w:rPr>
          <w:sz w:val="28"/>
          <w:szCs w:val="28"/>
        </w:rPr>
        <w:t>及双代等</w:t>
      </w:r>
      <w:proofErr w:type="gramEnd"/>
      <w:r>
        <w:rPr>
          <w:sz w:val="28"/>
          <w:szCs w:val="28"/>
        </w:rPr>
        <w:t>项目支出增加。</w:t>
      </w:r>
      <w:r>
        <w:rPr>
          <w:sz w:val="28"/>
          <w:szCs w:val="28"/>
        </w:rPr>
        <w:t xml:space="preserve">    </w:t>
      </w:r>
    </w:p>
    <w:p w:rsidR="00B75916" w:rsidRDefault="00F948B3">
      <w:pPr>
        <w:spacing w:line="600" w:lineRule="exact"/>
        <w:ind w:firstLine="700"/>
        <w:rPr>
          <w:rFonts w:eastAsiaTheme="minorEastAsia"/>
          <w:sz w:val="28"/>
          <w:szCs w:val="28"/>
        </w:rPr>
      </w:pPr>
      <w:r>
        <w:rPr>
          <w:sz w:val="28"/>
          <w:szCs w:val="28"/>
        </w:rPr>
        <w:t>本部门</w:t>
      </w:r>
      <w:r>
        <w:rPr>
          <w:sz w:val="28"/>
          <w:szCs w:val="28"/>
        </w:rPr>
        <w:t>2017</w:t>
      </w:r>
      <w:r>
        <w:rPr>
          <w:sz w:val="28"/>
          <w:szCs w:val="28"/>
        </w:rPr>
        <w:t>年年</w:t>
      </w:r>
      <w:proofErr w:type="gramStart"/>
      <w:r>
        <w:rPr>
          <w:sz w:val="28"/>
          <w:szCs w:val="28"/>
        </w:rPr>
        <w:t>末财政</w:t>
      </w:r>
      <w:proofErr w:type="gramEnd"/>
      <w:r>
        <w:rPr>
          <w:sz w:val="28"/>
          <w:szCs w:val="28"/>
        </w:rPr>
        <w:t>拨款结转结余</w:t>
      </w:r>
      <w:r>
        <w:rPr>
          <w:sz w:val="28"/>
          <w:szCs w:val="28"/>
        </w:rPr>
        <w:t xml:space="preserve"> 657.20 </w:t>
      </w:r>
      <w:r>
        <w:rPr>
          <w:sz w:val="28"/>
          <w:szCs w:val="28"/>
        </w:rPr>
        <w:t>万元。</w:t>
      </w:r>
    </w:p>
    <w:p w:rsidR="00F948B3" w:rsidRPr="00F948B3" w:rsidRDefault="00F948B3">
      <w:pPr>
        <w:spacing w:line="600" w:lineRule="exact"/>
        <w:ind w:firstLine="700"/>
        <w:rPr>
          <w:rFonts w:eastAsiaTheme="minorEastAsia" w:hint="eastAsia"/>
          <w:sz w:val="28"/>
          <w:szCs w:val="28"/>
        </w:rPr>
      </w:pPr>
      <w:r w:rsidRPr="00F948B3">
        <w:rPr>
          <w:rFonts w:eastAsiaTheme="minorEastAsia" w:hint="eastAsia"/>
          <w:sz w:val="28"/>
          <w:szCs w:val="28"/>
        </w:rPr>
        <w:t>我单位无国有资本经营预算收支</w:t>
      </w:r>
      <w:r>
        <w:rPr>
          <w:rFonts w:eastAsiaTheme="minorEastAsia" w:hint="eastAsia"/>
          <w:sz w:val="28"/>
          <w:szCs w:val="28"/>
        </w:rPr>
        <w:t>。</w:t>
      </w:r>
    </w:p>
    <w:p w:rsidR="00B75916" w:rsidRDefault="00F948B3">
      <w:pPr>
        <w:spacing w:line="600" w:lineRule="exact"/>
        <w:ind w:firstLine="560"/>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、一般公共预算财政拨款</w:t>
      </w:r>
      <w:r>
        <w:rPr>
          <w:rFonts w:ascii="黑体" w:eastAsia="黑体" w:hAnsi="黑体"/>
          <w:sz w:val="28"/>
          <w:szCs w:val="28"/>
        </w:rPr>
        <w:t>“</w:t>
      </w:r>
      <w:r>
        <w:rPr>
          <w:rFonts w:ascii="黑体" w:eastAsia="黑体" w:hAnsi="黑体"/>
          <w:sz w:val="28"/>
          <w:szCs w:val="28"/>
        </w:rPr>
        <w:t>三公</w:t>
      </w:r>
      <w:r>
        <w:rPr>
          <w:rFonts w:ascii="黑体" w:eastAsia="黑体" w:hAnsi="黑体"/>
          <w:sz w:val="28"/>
          <w:szCs w:val="28"/>
        </w:rPr>
        <w:t>”</w:t>
      </w:r>
      <w:r>
        <w:rPr>
          <w:rFonts w:ascii="黑体" w:eastAsia="黑体" w:hAnsi="黑体"/>
          <w:sz w:val="28"/>
          <w:szCs w:val="28"/>
        </w:rPr>
        <w:t>经费支出决算情况说明</w:t>
      </w:r>
    </w:p>
    <w:p w:rsidR="00B75916" w:rsidRDefault="00F948B3">
      <w:pPr>
        <w:spacing w:line="560" w:lineRule="exact"/>
        <w:ind w:firstLine="560"/>
        <w:rPr>
          <w:sz w:val="28"/>
          <w:szCs w:val="28"/>
        </w:rPr>
      </w:pPr>
      <w:r>
        <w:rPr>
          <w:sz w:val="28"/>
          <w:szCs w:val="28"/>
        </w:rPr>
        <w:t>2017</w:t>
      </w:r>
      <w:r>
        <w:rPr>
          <w:sz w:val="28"/>
          <w:szCs w:val="28"/>
        </w:rPr>
        <w:t>年，在做好各项工作的前提下，节省各项开支，尤其严格控制</w:t>
      </w:r>
      <w:r>
        <w:rPr>
          <w:sz w:val="28"/>
          <w:szCs w:val="28"/>
        </w:rPr>
        <w:t>“</w:t>
      </w:r>
      <w:r>
        <w:rPr>
          <w:sz w:val="28"/>
          <w:szCs w:val="28"/>
        </w:rPr>
        <w:t>三公</w:t>
      </w:r>
      <w:r>
        <w:rPr>
          <w:sz w:val="28"/>
          <w:szCs w:val="28"/>
        </w:rPr>
        <w:t>”</w:t>
      </w:r>
      <w:r>
        <w:rPr>
          <w:sz w:val="28"/>
          <w:szCs w:val="28"/>
        </w:rPr>
        <w:t>经费的支出，全年一般公共预算财政拨款</w:t>
      </w:r>
      <w:r>
        <w:rPr>
          <w:sz w:val="28"/>
          <w:szCs w:val="28"/>
        </w:rPr>
        <w:t>“</w:t>
      </w:r>
      <w:r>
        <w:rPr>
          <w:sz w:val="28"/>
          <w:szCs w:val="28"/>
        </w:rPr>
        <w:t>三公</w:t>
      </w:r>
      <w:r>
        <w:rPr>
          <w:sz w:val="28"/>
          <w:szCs w:val="28"/>
        </w:rPr>
        <w:t>”</w:t>
      </w:r>
      <w:r>
        <w:rPr>
          <w:sz w:val="28"/>
          <w:szCs w:val="28"/>
        </w:rPr>
        <w:t>经费支出合计</w:t>
      </w:r>
      <w:r>
        <w:rPr>
          <w:sz w:val="28"/>
          <w:szCs w:val="28"/>
        </w:rPr>
        <w:t xml:space="preserve"> 9.13 </w:t>
      </w:r>
      <w:r>
        <w:rPr>
          <w:sz w:val="28"/>
          <w:szCs w:val="28"/>
        </w:rPr>
        <w:t>万元，较</w:t>
      </w:r>
      <w:r>
        <w:rPr>
          <w:sz w:val="28"/>
          <w:szCs w:val="28"/>
        </w:rPr>
        <w:t>2016</w:t>
      </w:r>
      <w:r>
        <w:rPr>
          <w:sz w:val="28"/>
          <w:szCs w:val="28"/>
        </w:rPr>
        <w:t>年减少</w:t>
      </w:r>
      <w:r>
        <w:rPr>
          <w:sz w:val="28"/>
          <w:szCs w:val="28"/>
        </w:rPr>
        <w:t>3.32</w:t>
      </w:r>
      <w:r>
        <w:rPr>
          <w:sz w:val="28"/>
          <w:szCs w:val="28"/>
        </w:rPr>
        <w:t>万元，减少</w:t>
      </w:r>
      <w:r>
        <w:rPr>
          <w:sz w:val="28"/>
          <w:szCs w:val="28"/>
        </w:rPr>
        <w:t>26.69 %</w:t>
      </w:r>
      <w:r>
        <w:rPr>
          <w:sz w:val="28"/>
          <w:szCs w:val="28"/>
        </w:rPr>
        <w:t>。</w:t>
      </w:r>
    </w:p>
    <w:p w:rsidR="00B75916" w:rsidRDefault="00F948B3">
      <w:pPr>
        <w:spacing w:line="560" w:lineRule="exact"/>
        <w:ind w:firstLine="560"/>
        <w:rPr>
          <w:sz w:val="28"/>
          <w:szCs w:val="28"/>
        </w:rPr>
      </w:pPr>
      <w:r>
        <w:rPr>
          <w:sz w:val="28"/>
          <w:szCs w:val="28"/>
        </w:rPr>
        <w:t>1</w:t>
      </w:r>
      <w:r>
        <w:rPr>
          <w:sz w:val="28"/>
          <w:szCs w:val="28"/>
        </w:rPr>
        <w:t>、本部门</w:t>
      </w:r>
      <w:r>
        <w:rPr>
          <w:sz w:val="28"/>
          <w:szCs w:val="28"/>
        </w:rPr>
        <w:t>2017</w:t>
      </w:r>
      <w:r>
        <w:rPr>
          <w:sz w:val="28"/>
          <w:szCs w:val="28"/>
        </w:rPr>
        <w:t>年因公出国（境）费本年支出</w:t>
      </w:r>
      <w:r>
        <w:rPr>
          <w:sz w:val="28"/>
          <w:szCs w:val="28"/>
        </w:rPr>
        <w:t xml:space="preserve">  0 </w:t>
      </w:r>
      <w:r>
        <w:rPr>
          <w:sz w:val="28"/>
          <w:szCs w:val="28"/>
        </w:rPr>
        <w:t>万元，较年初预算增加</w:t>
      </w:r>
      <w:r>
        <w:rPr>
          <w:sz w:val="28"/>
          <w:szCs w:val="28"/>
        </w:rPr>
        <w:t>0</w:t>
      </w:r>
      <w:r>
        <w:rPr>
          <w:sz w:val="28"/>
          <w:szCs w:val="28"/>
        </w:rPr>
        <w:t>万元，增加</w:t>
      </w:r>
      <w:r>
        <w:rPr>
          <w:sz w:val="28"/>
          <w:szCs w:val="28"/>
        </w:rPr>
        <w:t>0%</w:t>
      </w:r>
      <w:r>
        <w:rPr>
          <w:sz w:val="28"/>
          <w:szCs w:val="28"/>
        </w:rPr>
        <w:t>；较</w:t>
      </w:r>
      <w:r>
        <w:rPr>
          <w:sz w:val="28"/>
          <w:szCs w:val="28"/>
        </w:rPr>
        <w:t>2016</w:t>
      </w:r>
      <w:r>
        <w:rPr>
          <w:sz w:val="28"/>
          <w:szCs w:val="28"/>
        </w:rPr>
        <w:t>年增加</w:t>
      </w:r>
      <w:r>
        <w:rPr>
          <w:sz w:val="28"/>
          <w:szCs w:val="28"/>
        </w:rPr>
        <w:t>0</w:t>
      </w:r>
      <w:r>
        <w:rPr>
          <w:sz w:val="28"/>
          <w:szCs w:val="28"/>
        </w:rPr>
        <w:t>万元，增加</w:t>
      </w:r>
      <w:r>
        <w:rPr>
          <w:sz w:val="28"/>
          <w:szCs w:val="28"/>
        </w:rPr>
        <w:t>0%,</w:t>
      </w:r>
      <w:r>
        <w:rPr>
          <w:sz w:val="28"/>
          <w:szCs w:val="28"/>
        </w:rPr>
        <w:t>主要原因：无。因公出国（境）团组</w:t>
      </w:r>
      <w:r>
        <w:rPr>
          <w:sz w:val="28"/>
          <w:szCs w:val="28"/>
        </w:rPr>
        <w:t xml:space="preserve">         </w:t>
      </w:r>
      <w:r>
        <w:rPr>
          <w:rFonts w:ascii="仿宋_GB2312" w:eastAsia="仿宋_GB2312" w:hAnsi="仿宋_GB2312" w:cs="仿宋" w:hint="eastAsia"/>
          <w:sz w:val="32"/>
          <w:szCs w:val="32"/>
        </w:rPr>
        <w:t xml:space="preserve">            </w:t>
      </w:r>
      <w:r>
        <w:rPr>
          <w:rFonts w:ascii="仿宋_GB2312" w:eastAsia="仿宋_GB2312" w:hAnsi="仿宋_GB2312" w:cs="仿宋"/>
          <w:sz w:val="32"/>
          <w:szCs w:val="32"/>
        </w:rPr>
        <w:t xml:space="preserve">                                            </w:t>
      </w:r>
      <w:r>
        <w:rPr>
          <w:rFonts w:ascii="仿宋_GB2312" w:eastAsia="仿宋_GB2312" w:hAnsi="仿宋_GB2312" w:cs="仿宋" w:hint="eastAsia"/>
          <w:sz w:val="32"/>
          <w:szCs w:val="32"/>
        </w:rPr>
        <w:t>0</w:t>
      </w:r>
      <w:r>
        <w:rPr>
          <w:sz w:val="28"/>
          <w:szCs w:val="28"/>
        </w:rPr>
        <w:t>个，因公出国（境）人次数</w:t>
      </w:r>
      <w:r>
        <w:rPr>
          <w:sz w:val="28"/>
          <w:szCs w:val="28"/>
        </w:rPr>
        <w:t xml:space="preserve">  0   </w:t>
      </w:r>
      <w:r>
        <w:rPr>
          <w:sz w:val="28"/>
          <w:szCs w:val="28"/>
        </w:rPr>
        <w:t>人。</w:t>
      </w:r>
    </w:p>
    <w:p w:rsidR="00B75916" w:rsidRDefault="00F948B3">
      <w:pPr>
        <w:spacing w:line="600" w:lineRule="exact"/>
        <w:ind w:left="105" w:firstLine="560"/>
        <w:rPr>
          <w:sz w:val="28"/>
          <w:szCs w:val="28"/>
        </w:rPr>
      </w:pPr>
      <w:r>
        <w:rPr>
          <w:sz w:val="28"/>
          <w:szCs w:val="28"/>
        </w:rPr>
        <w:t>2</w:t>
      </w:r>
      <w:r>
        <w:rPr>
          <w:sz w:val="28"/>
          <w:szCs w:val="28"/>
        </w:rPr>
        <w:t>、本部门</w:t>
      </w:r>
      <w:r>
        <w:rPr>
          <w:sz w:val="28"/>
          <w:szCs w:val="28"/>
        </w:rPr>
        <w:t>2017</w:t>
      </w:r>
      <w:r>
        <w:rPr>
          <w:sz w:val="28"/>
          <w:szCs w:val="28"/>
        </w:rPr>
        <w:t>年度公务用车购置及运行维护费本年支出</w:t>
      </w:r>
      <w:r>
        <w:rPr>
          <w:sz w:val="28"/>
          <w:szCs w:val="28"/>
        </w:rPr>
        <w:t xml:space="preserve"> 5.57  </w:t>
      </w:r>
      <w:r>
        <w:rPr>
          <w:sz w:val="28"/>
          <w:szCs w:val="28"/>
        </w:rPr>
        <w:t>万元。（</w:t>
      </w:r>
      <w:r>
        <w:rPr>
          <w:sz w:val="28"/>
          <w:szCs w:val="28"/>
        </w:rPr>
        <w:t>2017</w:t>
      </w:r>
      <w:r>
        <w:rPr>
          <w:sz w:val="28"/>
          <w:szCs w:val="28"/>
        </w:rPr>
        <w:t>年度购置公务用车</w:t>
      </w:r>
      <w:r>
        <w:rPr>
          <w:sz w:val="28"/>
          <w:szCs w:val="28"/>
        </w:rPr>
        <w:t xml:space="preserve"> 0 </w:t>
      </w:r>
      <w:r>
        <w:rPr>
          <w:sz w:val="28"/>
          <w:szCs w:val="28"/>
        </w:rPr>
        <w:t>辆，年末公务用车保有量</w:t>
      </w:r>
      <w:r>
        <w:rPr>
          <w:sz w:val="28"/>
          <w:szCs w:val="28"/>
        </w:rPr>
        <w:t xml:space="preserve"> 3  </w:t>
      </w:r>
      <w:r>
        <w:rPr>
          <w:sz w:val="28"/>
          <w:szCs w:val="28"/>
        </w:rPr>
        <w:t>辆。）</w:t>
      </w:r>
    </w:p>
    <w:p w:rsidR="00B75916" w:rsidRDefault="00F948B3">
      <w:pPr>
        <w:spacing w:line="600" w:lineRule="exact"/>
        <w:ind w:left="105" w:firstLine="560"/>
        <w:rPr>
          <w:sz w:val="28"/>
          <w:szCs w:val="28"/>
        </w:rPr>
      </w:pPr>
      <w:r>
        <w:rPr>
          <w:sz w:val="28"/>
          <w:szCs w:val="28"/>
        </w:rPr>
        <w:t>公务用车购置费本年支出</w:t>
      </w:r>
      <w:r>
        <w:rPr>
          <w:sz w:val="28"/>
          <w:szCs w:val="28"/>
        </w:rPr>
        <w:t xml:space="preserve">   0 </w:t>
      </w:r>
      <w:r>
        <w:rPr>
          <w:sz w:val="28"/>
          <w:szCs w:val="28"/>
        </w:rPr>
        <w:t>万元，</w:t>
      </w:r>
      <w:r>
        <w:rPr>
          <w:sz w:val="28"/>
          <w:szCs w:val="28"/>
        </w:rPr>
        <w:t>较年初预算增加</w:t>
      </w:r>
      <w:r>
        <w:rPr>
          <w:sz w:val="28"/>
          <w:szCs w:val="28"/>
        </w:rPr>
        <w:t>0</w:t>
      </w:r>
      <w:r>
        <w:rPr>
          <w:sz w:val="28"/>
          <w:szCs w:val="28"/>
        </w:rPr>
        <w:t>万元，增加</w:t>
      </w:r>
      <w:r>
        <w:rPr>
          <w:sz w:val="28"/>
          <w:szCs w:val="28"/>
        </w:rPr>
        <w:t>0%</w:t>
      </w:r>
      <w:r>
        <w:rPr>
          <w:sz w:val="28"/>
          <w:szCs w:val="28"/>
        </w:rPr>
        <w:t>；较</w:t>
      </w:r>
      <w:r>
        <w:rPr>
          <w:sz w:val="28"/>
          <w:szCs w:val="28"/>
        </w:rPr>
        <w:t>2016</w:t>
      </w:r>
      <w:r>
        <w:rPr>
          <w:sz w:val="28"/>
          <w:szCs w:val="28"/>
        </w:rPr>
        <w:t>年增加</w:t>
      </w:r>
      <w:r>
        <w:rPr>
          <w:sz w:val="28"/>
          <w:szCs w:val="28"/>
        </w:rPr>
        <w:t>0</w:t>
      </w:r>
      <w:r>
        <w:rPr>
          <w:sz w:val="28"/>
          <w:szCs w:val="28"/>
        </w:rPr>
        <w:t>万元，增加</w:t>
      </w:r>
      <w:r>
        <w:rPr>
          <w:sz w:val="28"/>
          <w:szCs w:val="28"/>
        </w:rPr>
        <w:t>0%</w:t>
      </w:r>
      <w:r>
        <w:rPr>
          <w:sz w:val="28"/>
          <w:szCs w:val="28"/>
        </w:rPr>
        <w:t>，主要原因</w:t>
      </w:r>
      <w:r>
        <w:rPr>
          <w:sz w:val="28"/>
          <w:szCs w:val="28"/>
        </w:rPr>
        <w:t xml:space="preserve"> </w:t>
      </w:r>
      <w:r>
        <w:rPr>
          <w:sz w:val="28"/>
          <w:szCs w:val="28"/>
        </w:rPr>
        <w:t>无</w:t>
      </w:r>
      <w:r>
        <w:rPr>
          <w:sz w:val="28"/>
          <w:szCs w:val="28"/>
        </w:rPr>
        <w:t xml:space="preserve"> </w:t>
      </w:r>
      <w:r>
        <w:rPr>
          <w:sz w:val="28"/>
          <w:szCs w:val="28"/>
        </w:rPr>
        <w:t>。</w:t>
      </w:r>
    </w:p>
    <w:p w:rsidR="00B75916" w:rsidRDefault="00F948B3">
      <w:pPr>
        <w:spacing w:line="600" w:lineRule="exact"/>
        <w:ind w:left="105" w:firstLine="560"/>
        <w:rPr>
          <w:sz w:val="28"/>
          <w:szCs w:val="28"/>
        </w:rPr>
      </w:pPr>
      <w:r>
        <w:rPr>
          <w:sz w:val="28"/>
          <w:szCs w:val="28"/>
        </w:rPr>
        <w:t>公务用车运行维护费本年支出</w:t>
      </w:r>
      <w:r>
        <w:rPr>
          <w:sz w:val="28"/>
          <w:szCs w:val="28"/>
        </w:rPr>
        <w:t xml:space="preserve">  5.57</w:t>
      </w:r>
      <w:r>
        <w:rPr>
          <w:sz w:val="28"/>
          <w:szCs w:val="28"/>
        </w:rPr>
        <w:t>万元，较年初预算减少</w:t>
      </w:r>
      <w:r>
        <w:rPr>
          <w:sz w:val="28"/>
          <w:szCs w:val="28"/>
        </w:rPr>
        <w:t>5.43</w:t>
      </w:r>
      <w:r>
        <w:rPr>
          <w:sz w:val="28"/>
          <w:szCs w:val="28"/>
        </w:rPr>
        <w:t>万元，减少</w:t>
      </w:r>
      <w:r>
        <w:rPr>
          <w:sz w:val="28"/>
          <w:szCs w:val="28"/>
        </w:rPr>
        <w:t>49.36 %</w:t>
      </w:r>
      <w:r>
        <w:rPr>
          <w:sz w:val="28"/>
          <w:szCs w:val="28"/>
        </w:rPr>
        <w:t>；较</w:t>
      </w:r>
      <w:r>
        <w:rPr>
          <w:sz w:val="28"/>
          <w:szCs w:val="28"/>
        </w:rPr>
        <w:t>2016</w:t>
      </w:r>
      <w:r>
        <w:rPr>
          <w:sz w:val="28"/>
          <w:szCs w:val="28"/>
        </w:rPr>
        <w:t>年减少</w:t>
      </w:r>
      <w:r>
        <w:rPr>
          <w:sz w:val="28"/>
          <w:szCs w:val="28"/>
        </w:rPr>
        <w:t xml:space="preserve">6.88 </w:t>
      </w:r>
      <w:r>
        <w:rPr>
          <w:sz w:val="28"/>
          <w:szCs w:val="28"/>
        </w:rPr>
        <w:t>万元，减少</w:t>
      </w:r>
      <w:r>
        <w:rPr>
          <w:sz w:val="28"/>
          <w:szCs w:val="28"/>
        </w:rPr>
        <w:t>123.52%</w:t>
      </w:r>
      <w:r>
        <w:rPr>
          <w:sz w:val="28"/>
          <w:szCs w:val="28"/>
        </w:rPr>
        <w:t>，主要原因厉行节约压减支出</w:t>
      </w:r>
      <w:r>
        <w:rPr>
          <w:sz w:val="28"/>
          <w:szCs w:val="28"/>
        </w:rPr>
        <w:t xml:space="preserve"> </w:t>
      </w:r>
      <w:r>
        <w:rPr>
          <w:sz w:val="28"/>
          <w:szCs w:val="28"/>
        </w:rPr>
        <w:t>。</w:t>
      </w:r>
    </w:p>
    <w:p w:rsidR="00B75916" w:rsidRDefault="00F948B3">
      <w:pPr>
        <w:spacing w:line="600" w:lineRule="exact"/>
        <w:ind w:left="105" w:firstLine="560"/>
        <w:rPr>
          <w:sz w:val="28"/>
          <w:szCs w:val="28"/>
        </w:rPr>
      </w:pPr>
      <w:r>
        <w:rPr>
          <w:sz w:val="28"/>
          <w:szCs w:val="28"/>
        </w:rPr>
        <w:t>3</w:t>
      </w:r>
      <w:r>
        <w:rPr>
          <w:sz w:val="28"/>
          <w:szCs w:val="28"/>
        </w:rPr>
        <w:t>、本部门</w:t>
      </w:r>
      <w:r>
        <w:rPr>
          <w:sz w:val="28"/>
          <w:szCs w:val="28"/>
        </w:rPr>
        <w:t>2017</w:t>
      </w:r>
      <w:r>
        <w:rPr>
          <w:sz w:val="28"/>
          <w:szCs w:val="28"/>
        </w:rPr>
        <w:t>年公务接待费全年支出</w:t>
      </w:r>
      <w:r>
        <w:rPr>
          <w:sz w:val="28"/>
          <w:szCs w:val="28"/>
        </w:rPr>
        <w:t xml:space="preserve"> 3.56 </w:t>
      </w:r>
      <w:r>
        <w:rPr>
          <w:sz w:val="28"/>
          <w:szCs w:val="28"/>
        </w:rPr>
        <w:t>万元，较年初预算减少</w:t>
      </w:r>
      <w:r>
        <w:rPr>
          <w:sz w:val="28"/>
          <w:szCs w:val="28"/>
        </w:rPr>
        <w:t xml:space="preserve"> 4.44 </w:t>
      </w:r>
      <w:r>
        <w:rPr>
          <w:sz w:val="28"/>
          <w:szCs w:val="28"/>
        </w:rPr>
        <w:t>万元，减少</w:t>
      </w:r>
      <w:r>
        <w:rPr>
          <w:sz w:val="28"/>
          <w:szCs w:val="28"/>
        </w:rPr>
        <w:t xml:space="preserve"> 55.50%</w:t>
      </w:r>
      <w:r>
        <w:rPr>
          <w:sz w:val="28"/>
          <w:szCs w:val="28"/>
        </w:rPr>
        <w:t>；较</w:t>
      </w:r>
      <w:r>
        <w:rPr>
          <w:sz w:val="28"/>
          <w:szCs w:val="28"/>
        </w:rPr>
        <w:t>2016</w:t>
      </w:r>
      <w:r>
        <w:rPr>
          <w:sz w:val="28"/>
          <w:szCs w:val="28"/>
        </w:rPr>
        <w:t>年增加</w:t>
      </w:r>
      <w:r>
        <w:rPr>
          <w:sz w:val="28"/>
          <w:szCs w:val="28"/>
        </w:rPr>
        <w:t xml:space="preserve">3.56 </w:t>
      </w:r>
      <w:r>
        <w:rPr>
          <w:sz w:val="28"/>
          <w:szCs w:val="28"/>
        </w:rPr>
        <w:t>万元，增加</w:t>
      </w:r>
      <w:r>
        <w:rPr>
          <w:sz w:val="28"/>
          <w:szCs w:val="28"/>
        </w:rPr>
        <w:lastRenderedPageBreak/>
        <w:t>100%</w:t>
      </w:r>
      <w:r>
        <w:rPr>
          <w:sz w:val="28"/>
          <w:szCs w:val="28"/>
        </w:rPr>
        <w:t>，主要原因三违整治项目支出</w:t>
      </w:r>
      <w:r>
        <w:rPr>
          <w:sz w:val="28"/>
          <w:szCs w:val="28"/>
        </w:rPr>
        <w:t xml:space="preserve"> </w:t>
      </w:r>
      <w:r>
        <w:rPr>
          <w:sz w:val="28"/>
          <w:szCs w:val="28"/>
        </w:rPr>
        <w:t>。</w:t>
      </w:r>
    </w:p>
    <w:p w:rsidR="00B75916" w:rsidRDefault="00F948B3">
      <w:pPr>
        <w:spacing w:line="600" w:lineRule="exact"/>
        <w:ind w:left="105" w:firstLine="560"/>
        <w:rPr>
          <w:sz w:val="28"/>
          <w:szCs w:val="28"/>
        </w:rPr>
      </w:pPr>
      <w:r>
        <w:rPr>
          <w:sz w:val="28"/>
          <w:szCs w:val="28"/>
        </w:rPr>
        <w:t>国内公务接待批次</w:t>
      </w:r>
      <w:r>
        <w:rPr>
          <w:sz w:val="28"/>
          <w:szCs w:val="28"/>
        </w:rPr>
        <w:t xml:space="preserve"> 62 </w:t>
      </w:r>
      <w:proofErr w:type="gramStart"/>
      <w:r>
        <w:rPr>
          <w:sz w:val="28"/>
          <w:szCs w:val="28"/>
        </w:rPr>
        <w:t>个</w:t>
      </w:r>
      <w:proofErr w:type="gramEnd"/>
      <w:r>
        <w:rPr>
          <w:sz w:val="28"/>
          <w:szCs w:val="28"/>
        </w:rPr>
        <w:t>，国内公务接待人次</w:t>
      </w:r>
      <w:r>
        <w:rPr>
          <w:sz w:val="28"/>
          <w:szCs w:val="28"/>
        </w:rPr>
        <w:t xml:space="preserve"> 2436  </w:t>
      </w:r>
      <w:r>
        <w:rPr>
          <w:sz w:val="28"/>
          <w:szCs w:val="28"/>
        </w:rPr>
        <w:t>人；国外公务</w:t>
      </w:r>
      <w:r>
        <w:rPr>
          <w:sz w:val="28"/>
          <w:szCs w:val="28"/>
        </w:rPr>
        <w:t>接待批次</w:t>
      </w:r>
      <w:r>
        <w:rPr>
          <w:sz w:val="28"/>
          <w:szCs w:val="28"/>
        </w:rPr>
        <w:t xml:space="preserve"> 0 </w:t>
      </w:r>
      <w:proofErr w:type="gramStart"/>
      <w:r>
        <w:rPr>
          <w:sz w:val="28"/>
          <w:szCs w:val="28"/>
        </w:rPr>
        <w:t>个</w:t>
      </w:r>
      <w:proofErr w:type="gramEnd"/>
      <w:r>
        <w:rPr>
          <w:sz w:val="28"/>
          <w:szCs w:val="28"/>
        </w:rPr>
        <w:t>，国外公务接待人次</w:t>
      </w:r>
      <w:r>
        <w:rPr>
          <w:sz w:val="28"/>
          <w:szCs w:val="28"/>
        </w:rPr>
        <w:t xml:space="preserve">  0 </w:t>
      </w:r>
      <w:r>
        <w:rPr>
          <w:sz w:val="28"/>
          <w:szCs w:val="28"/>
        </w:rPr>
        <w:t>人。</w:t>
      </w:r>
    </w:p>
    <w:p w:rsidR="00B75916" w:rsidRDefault="00F948B3">
      <w:pPr>
        <w:spacing w:line="600" w:lineRule="exact"/>
        <w:ind w:firstLine="560"/>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2017</w:t>
      </w:r>
      <w:r>
        <w:rPr>
          <w:rFonts w:ascii="黑体" w:eastAsia="黑体" w:hAnsi="黑体" w:hint="eastAsia"/>
          <w:sz w:val="28"/>
          <w:szCs w:val="28"/>
        </w:rPr>
        <w:t>年度安肃镇预算</w:t>
      </w:r>
      <w:r>
        <w:rPr>
          <w:rFonts w:ascii="黑体" w:eastAsia="黑体" w:hAnsi="黑体"/>
          <w:sz w:val="28"/>
          <w:szCs w:val="28"/>
        </w:rPr>
        <w:t>绩效管理工作开展情况</w:t>
      </w:r>
      <w:r>
        <w:rPr>
          <w:rFonts w:ascii="黑体" w:eastAsia="黑体" w:hAnsi="黑体" w:hint="eastAsia"/>
          <w:sz w:val="28"/>
          <w:szCs w:val="28"/>
        </w:rPr>
        <w:t>说明</w:t>
      </w:r>
    </w:p>
    <w:p w:rsidR="00B75916" w:rsidRDefault="00F948B3">
      <w:pPr>
        <w:spacing w:line="600" w:lineRule="exact"/>
        <w:ind w:firstLine="560"/>
        <w:rPr>
          <w:sz w:val="28"/>
          <w:szCs w:val="28"/>
        </w:rPr>
      </w:pPr>
      <w:r>
        <w:rPr>
          <w:sz w:val="28"/>
          <w:szCs w:val="28"/>
        </w:rPr>
        <w:t>（一）预算绩效管理工作开展情况</w:t>
      </w:r>
    </w:p>
    <w:p w:rsidR="00B75916" w:rsidRDefault="00F948B3">
      <w:pPr>
        <w:spacing w:line="600" w:lineRule="exact"/>
        <w:ind w:firstLine="560"/>
        <w:rPr>
          <w:sz w:val="28"/>
          <w:szCs w:val="28"/>
        </w:rPr>
      </w:pPr>
      <w:r>
        <w:rPr>
          <w:sz w:val="28"/>
          <w:szCs w:val="28"/>
        </w:rPr>
        <w:t>根据财政预算绩效管理要求，安肃镇部门以</w:t>
      </w:r>
      <w:r>
        <w:rPr>
          <w:sz w:val="28"/>
          <w:szCs w:val="28"/>
        </w:rPr>
        <w:t>“</w:t>
      </w:r>
      <w:r>
        <w:rPr>
          <w:sz w:val="28"/>
          <w:szCs w:val="28"/>
        </w:rPr>
        <w:t>部门职责</w:t>
      </w:r>
      <w:r>
        <w:rPr>
          <w:sz w:val="28"/>
          <w:szCs w:val="28"/>
        </w:rPr>
        <w:t>—</w:t>
      </w:r>
      <w:r>
        <w:rPr>
          <w:sz w:val="28"/>
          <w:szCs w:val="28"/>
        </w:rPr>
        <w:t>工作活动</w:t>
      </w:r>
      <w:r>
        <w:rPr>
          <w:sz w:val="28"/>
          <w:szCs w:val="28"/>
        </w:rPr>
        <w:t>”</w:t>
      </w:r>
      <w:r>
        <w:rPr>
          <w:sz w:val="28"/>
          <w:szCs w:val="28"/>
        </w:rPr>
        <w:t>为依据，确定部门预算项目和预算额度，清晰描述预算项目开支范围和内容，确定预算项目的绩效目标、绩效指标和评价标准，为预算绩效控制、绩效分析、绩效评价打下好的基础。</w:t>
      </w:r>
    </w:p>
    <w:p w:rsidR="00B75916" w:rsidRDefault="00F948B3">
      <w:pPr>
        <w:spacing w:line="600" w:lineRule="exact"/>
        <w:ind w:firstLine="560"/>
        <w:rPr>
          <w:sz w:val="28"/>
          <w:szCs w:val="28"/>
        </w:rPr>
      </w:pPr>
      <w:r>
        <w:rPr>
          <w:sz w:val="28"/>
          <w:szCs w:val="28"/>
        </w:rPr>
        <w:t>（二）预算项目绩效评价开展情况</w:t>
      </w:r>
    </w:p>
    <w:p w:rsidR="00B75916" w:rsidRDefault="00F948B3">
      <w:pPr>
        <w:spacing w:line="600" w:lineRule="exact"/>
        <w:ind w:firstLine="560"/>
        <w:rPr>
          <w:sz w:val="28"/>
          <w:szCs w:val="28"/>
        </w:rPr>
      </w:pPr>
      <w:r>
        <w:rPr>
          <w:sz w:val="28"/>
          <w:szCs w:val="28"/>
        </w:rPr>
        <w:t>按照财政预算绩效管理要求，安肃镇部门对</w:t>
      </w:r>
      <w:r>
        <w:rPr>
          <w:sz w:val="28"/>
          <w:szCs w:val="28"/>
        </w:rPr>
        <w:t>2017</w:t>
      </w:r>
      <w:r>
        <w:rPr>
          <w:sz w:val="28"/>
          <w:szCs w:val="28"/>
        </w:rPr>
        <w:t>年初确定的部门一般公共预算支出专项项目全面开展了绩效自评。安肃镇部门决算专项项目</w:t>
      </w:r>
      <w:r>
        <w:rPr>
          <w:sz w:val="28"/>
          <w:szCs w:val="28"/>
        </w:rPr>
        <w:t>9</w:t>
      </w:r>
      <w:r>
        <w:rPr>
          <w:sz w:val="28"/>
          <w:szCs w:val="28"/>
        </w:rPr>
        <w:t>项，共涉及预算资金</w:t>
      </w:r>
      <w:r>
        <w:rPr>
          <w:sz w:val="28"/>
          <w:szCs w:val="28"/>
        </w:rPr>
        <w:t>277.36</w:t>
      </w:r>
      <w:r>
        <w:rPr>
          <w:sz w:val="28"/>
          <w:szCs w:val="28"/>
        </w:rPr>
        <w:t>万元，绩效自评覆盖率达到</w:t>
      </w:r>
      <w:r>
        <w:rPr>
          <w:sz w:val="28"/>
          <w:szCs w:val="28"/>
        </w:rPr>
        <w:t>100%</w:t>
      </w:r>
      <w:r>
        <w:rPr>
          <w:sz w:val="28"/>
          <w:szCs w:val="28"/>
        </w:rPr>
        <w:t>。</w:t>
      </w:r>
      <w:r w:rsidRPr="00F948B3">
        <w:rPr>
          <w:rFonts w:ascii="宋体" w:eastAsia="宋体" w:hAnsi="宋体" w:cs="宋体" w:hint="eastAsia"/>
          <w:sz w:val="28"/>
          <w:szCs w:val="28"/>
        </w:rPr>
        <w:t>较好的完成了各项绩效指标，年底通过绩效评价</w:t>
      </w:r>
      <w:r>
        <w:rPr>
          <w:rFonts w:ascii="宋体" w:eastAsia="宋体" w:hAnsi="宋体" w:cs="宋体" w:hint="eastAsia"/>
          <w:sz w:val="28"/>
          <w:szCs w:val="28"/>
        </w:rPr>
        <w:t>。</w:t>
      </w:r>
    </w:p>
    <w:p w:rsidR="00B75916" w:rsidRDefault="00F948B3">
      <w:pPr>
        <w:spacing w:line="600" w:lineRule="exact"/>
        <w:ind w:firstLine="560"/>
        <w:rPr>
          <w:sz w:val="28"/>
          <w:szCs w:val="28"/>
        </w:rPr>
      </w:pPr>
      <w:r>
        <w:rPr>
          <w:sz w:val="28"/>
          <w:szCs w:val="28"/>
        </w:rPr>
        <w:t>（三）预算项目绩效自评选例</w:t>
      </w:r>
    </w:p>
    <w:p w:rsidR="00B75916" w:rsidRDefault="00F948B3">
      <w:pPr>
        <w:spacing w:line="600" w:lineRule="exact"/>
        <w:ind w:firstLine="560"/>
        <w:rPr>
          <w:sz w:val="28"/>
          <w:szCs w:val="28"/>
        </w:rPr>
      </w:pPr>
      <w:r>
        <w:rPr>
          <w:sz w:val="28"/>
          <w:szCs w:val="28"/>
        </w:rPr>
        <w:t>“</w:t>
      </w:r>
      <w:r>
        <w:rPr>
          <w:sz w:val="28"/>
          <w:szCs w:val="28"/>
        </w:rPr>
        <w:t>禁烧和秸秆清运</w:t>
      </w:r>
      <w:r>
        <w:rPr>
          <w:sz w:val="28"/>
          <w:szCs w:val="28"/>
        </w:rPr>
        <w:t>”</w:t>
      </w:r>
      <w:r>
        <w:rPr>
          <w:sz w:val="28"/>
          <w:szCs w:val="28"/>
        </w:rPr>
        <w:t>项目。加强大气污染防治，推动城镇环境空气质量改善，是政府当前的一项重要工作。我镇遵从</w:t>
      </w:r>
      <w:r>
        <w:rPr>
          <w:sz w:val="28"/>
          <w:szCs w:val="28"/>
        </w:rPr>
        <w:t>“</w:t>
      </w:r>
      <w:r>
        <w:rPr>
          <w:sz w:val="28"/>
          <w:szCs w:val="28"/>
        </w:rPr>
        <w:t>不着一把火，不冒一股烟</w:t>
      </w:r>
      <w:r>
        <w:rPr>
          <w:sz w:val="28"/>
          <w:szCs w:val="28"/>
        </w:rPr>
        <w:t>”</w:t>
      </w:r>
      <w:r>
        <w:rPr>
          <w:sz w:val="28"/>
          <w:szCs w:val="28"/>
        </w:rPr>
        <w:t>的总要求，积极推进禁烧和秸秆清运工作开展。按照财政部要求和项目实施目的，设定该项目产出指标为资金拨付是否及时，资金拨付禁烧村个数是否全部涵盖安肃镇</w:t>
      </w:r>
      <w:r>
        <w:rPr>
          <w:sz w:val="28"/>
          <w:szCs w:val="28"/>
        </w:rPr>
        <w:t>39</w:t>
      </w:r>
      <w:r>
        <w:rPr>
          <w:sz w:val="28"/>
          <w:szCs w:val="28"/>
        </w:rPr>
        <w:t>个村；设定效果指标为禁烧秸秆及秸秆清运情况是否达到</w:t>
      </w:r>
      <w:r>
        <w:rPr>
          <w:sz w:val="28"/>
          <w:szCs w:val="28"/>
        </w:rPr>
        <w:t>90%</w:t>
      </w:r>
      <w:r>
        <w:rPr>
          <w:sz w:val="28"/>
          <w:szCs w:val="28"/>
        </w:rPr>
        <w:t>以上，农户满意度是否超过</w:t>
      </w:r>
      <w:r>
        <w:rPr>
          <w:sz w:val="28"/>
          <w:szCs w:val="28"/>
        </w:rPr>
        <w:t>90%</w:t>
      </w:r>
      <w:r>
        <w:rPr>
          <w:sz w:val="28"/>
          <w:szCs w:val="28"/>
        </w:rPr>
        <w:t>。绩效自评等级为</w:t>
      </w:r>
      <w:r>
        <w:rPr>
          <w:sz w:val="28"/>
          <w:szCs w:val="28"/>
        </w:rPr>
        <w:t>“</w:t>
      </w:r>
      <w:r>
        <w:rPr>
          <w:sz w:val="28"/>
          <w:szCs w:val="28"/>
        </w:rPr>
        <w:t>优</w:t>
      </w:r>
      <w:r>
        <w:rPr>
          <w:sz w:val="28"/>
          <w:szCs w:val="28"/>
        </w:rPr>
        <w:t>”</w:t>
      </w:r>
      <w:r>
        <w:rPr>
          <w:sz w:val="28"/>
          <w:szCs w:val="28"/>
        </w:rPr>
        <w:t>。</w:t>
      </w:r>
    </w:p>
    <w:p w:rsidR="00B75916" w:rsidRDefault="00F948B3">
      <w:pPr>
        <w:spacing w:line="600" w:lineRule="exact"/>
        <w:ind w:firstLine="560"/>
        <w:rPr>
          <w:rFonts w:ascii="黑体" w:eastAsia="黑体" w:hAnsi="黑体"/>
          <w:sz w:val="28"/>
          <w:szCs w:val="28"/>
        </w:rPr>
      </w:pPr>
      <w:r>
        <w:rPr>
          <w:rFonts w:ascii="黑体" w:eastAsia="黑体" w:hAnsi="黑体" w:hint="eastAsia"/>
          <w:sz w:val="28"/>
          <w:szCs w:val="28"/>
        </w:rPr>
        <w:t>七</w:t>
      </w:r>
      <w:r>
        <w:rPr>
          <w:rFonts w:ascii="黑体" w:eastAsia="黑体" w:hAnsi="黑体"/>
          <w:sz w:val="28"/>
          <w:szCs w:val="28"/>
        </w:rPr>
        <w:t>、</w:t>
      </w:r>
      <w:r>
        <w:rPr>
          <w:rFonts w:ascii="黑体" w:eastAsia="黑体" w:hAnsi="黑体" w:hint="eastAsia"/>
          <w:sz w:val="28"/>
          <w:szCs w:val="28"/>
        </w:rPr>
        <w:t>其他</w:t>
      </w:r>
      <w:r>
        <w:rPr>
          <w:rFonts w:ascii="黑体" w:eastAsia="黑体" w:hAnsi="黑体"/>
          <w:sz w:val="28"/>
          <w:szCs w:val="28"/>
        </w:rPr>
        <w:t>重要事项的说明</w:t>
      </w:r>
    </w:p>
    <w:p w:rsidR="00B75916" w:rsidRDefault="00F948B3">
      <w:pPr>
        <w:spacing w:line="600" w:lineRule="exact"/>
        <w:ind w:firstLine="560"/>
        <w:rPr>
          <w:sz w:val="28"/>
          <w:szCs w:val="28"/>
        </w:rPr>
      </w:pPr>
      <w:r>
        <w:rPr>
          <w:sz w:val="28"/>
          <w:szCs w:val="28"/>
        </w:rPr>
        <w:lastRenderedPageBreak/>
        <w:t>1</w:t>
      </w:r>
      <w:r>
        <w:rPr>
          <w:sz w:val="28"/>
          <w:szCs w:val="28"/>
        </w:rPr>
        <w:t>、机关运行经费支出情况说明</w:t>
      </w:r>
    </w:p>
    <w:p w:rsidR="00B75916" w:rsidRDefault="00F948B3">
      <w:pPr>
        <w:pStyle w:val="1"/>
        <w:spacing w:line="600" w:lineRule="exact"/>
        <w:ind w:left="210"/>
        <w:rPr>
          <w:sz w:val="28"/>
          <w:szCs w:val="28"/>
        </w:rPr>
      </w:pPr>
      <w:r>
        <w:rPr>
          <w:sz w:val="28"/>
          <w:szCs w:val="28"/>
        </w:rPr>
        <w:t>2017</w:t>
      </w:r>
      <w:r>
        <w:rPr>
          <w:sz w:val="28"/>
          <w:szCs w:val="28"/>
        </w:rPr>
        <w:t>年本部门机关运行经费支出</w:t>
      </w:r>
      <w:r>
        <w:rPr>
          <w:sz w:val="28"/>
          <w:szCs w:val="28"/>
        </w:rPr>
        <w:t xml:space="preserve"> 108.32</w:t>
      </w:r>
      <w:r>
        <w:rPr>
          <w:sz w:val="28"/>
          <w:szCs w:val="28"/>
        </w:rPr>
        <w:t>万元，比</w:t>
      </w:r>
      <w:r>
        <w:rPr>
          <w:sz w:val="28"/>
          <w:szCs w:val="28"/>
        </w:rPr>
        <w:t>2016</w:t>
      </w:r>
      <w:r>
        <w:rPr>
          <w:sz w:val="28"/>
          <w:szCs w:val="28"/>
        </w:rPr>
        <w:t>年增减少</w:t>
      </w:r>
      <w:r>
        <w:rPr>
          <w:sz w:val="28"/>
          <w:szCs w:val="28"/>
        </w:rPr>
        <w:t>1.32</w:t>
      </w:r>
      <w:r>
        <w:rPr>
          <w:sz w:val="28"/>
          <w:szCs w:val="28"/>
        </w:rPr>
        <w:t>万元，下降</w:t>
      </w:r>
      <w:r>
        <w:rPr>
          <w:sz w:val="28"/>
          <w:szCs w:val="28"/>
        </w:rPr>
        <w:t>1.21 %</w:t>
      </w:r>
      <w:r>
        <w:rPr>
          <w:sz w:val="28"/>
          <w:szCs w:val="28"/>
        </w:rPr>
        <w:t>。主要原因是：根据中央八项规定，压减各项支出。</w:t>
      </w:r>
    </w:p>
    <w:p w:rsidR="00B75916" w:rsidRDefault="00F948B3">
      <w:pPr>
        <w:pStyle w:val="1"/>
        <w:spacing w:line="600" w:lineRule="exact"/>
        <w:ind w:left="210"/>
        <w:rPr>
          <w:sz w:val="28"/>
          <w:szCs w:val="28"/>
        </w:rPr>
      </w:pPr>
      <w:r>
        <w:rPr>
          <w:sz w:val="28"/>
          <w:szCs w:val="28"/>
        </w:rPr>
        <w:t>2017</w:t>
      </w:r>
      <w:r>
        <w:rPr>
          <w:sz w:val="28"/>
          <w:szCs w:val="28"/>
        </w:rPr>
        <w:t>年度公用经费总支出</w:t>
      </w:r>
      <w:r>
        <w:rPr>
          <w:sz w:val="28"/>
          <w:szCs w:val="28"/>
        </w:rPr>
        <w:t xml:space="preserve">  126.9  </w:t>
      </w:r>
      <w:r>
        <w:rPr>
          <w:sz w:val="28"/>
          <w:szCs w:val="28"/>
        </w:rPr>
        <w:t>万元，其中办公费</w:t>
      </w:r>
      <w:r>
        <w:rPr>
          <w:sz w:val="28"/>
          <w:szCs w:val="28"/>
        </w:rPr>
        <w:t xml:space="preserve"> 14.57</w:t>
      </w:r>
      <w:r>
        <w:rPr>
          <w:sz w:val="28"/>
          <w:szCs w:val="28"/>
        </w:rPr>
        <w:t>万元、印刷费</w:t>
      </w:r>
      <w:r>
        <w:rPr>
          <w:sz w:val="28"/>
          <w:szCs w:val="28"/>
        </w:rPr>
        <w:t xml:space="preserve"> 5.71</w:t>
      </w:r>
      <w:r>
        <w:rPr>
          <w:sz w:val="28"/>
          <w:szCs w:val="28"/>
        </w:rPr>
        <w:t>万元、水费</w:t>
      </w:r>
      <w:r>
        <w:rPr>
          <w:sz w:val="28"/>
          <w:szCs w:val="28"/>
        </w:rPr>
        <w:t xml:space="preserve"> 8.67</w:t>
      </w:r>
      <w:r>
        <w:rPr>
          <w:sz w:val="28"/>
          <w:szCs w:val="28"/>
        </w:rPr>
        <w:t>万元、电费</w:t>
      </w:r>
      <w:r>
        <w:rPr>
          <w:sz w:val="28"/>
          <w:szCs w:val="28"/>
        </w:rPr>
        <w:t xml:space="preserve"> 8.69</w:t>
      </w:r>
      <w:r>
        <w:rPr>
          <w:sz w:val="28"/>
          <w:szCs w:val="28"/>
        </w:rPr>
        <w:t>万元、邮电费</w:t>
      </w:r>
      <w:r>
        <w:rPr>
          <w:sz w:val="28"/>
          <w:szCs w:val="28"/>
        </w:rPr>
        <w:t xml:space="preserve"> 17.48</w:t>
      </w:r>
      <w:r>
        <w:rPr>
          <w:sz w:val="28"/>
          <w:szCs w:val="28"/>
        </w:rPr>
        <w:t>万元、取暖费</w:t>
      </w:r>
      <w:r>
        <w:rPr>
          <w:sz w:val="28"/>
          <w:szCs w:val="28"/>
        </w:rPr>
        <w:t>16.95</w:t>
      </w:r>
      <w:r>
        <w:rPr>
          <w:sz w:val="28"/>
          <w:szCs w:val="28"/>
        </w:rPr>
        <w:t>万元、差旅费</w:t>
      </w:r>
      <w:r>
        <w:rPr>
          <w:sz w:val="28"/>
          <w:szCs w:val="28"/>
        </w:rPr>
        <w:t xml:space="preserve"> 6.16</w:t>
      </w:r>
      <w:r>
        <w:rPr>
          <w:sz w:val="28"/>
          <w:szCs w:val="28"/>
        </w:rPr>
        <w:t>万元、维修（护）费</w:t>
      </w:r>
      <w:r>
        <w:rPr>
          <w:sz w:val="28"/>
          <w:szCs w:val="28"/>
        </w:rPr>
        <w:t xml:space="preserve"> 4.03</w:t>
      </w:r>
      <w:r>
        <w:rPr>
          <w:sz w:val="28"/>
          <w:szCs w:val="28"/>
        </w:rPr>
        <w:t>万元、会议费</w:t>
      </w:r>
      <w:r>
        <w:rPr>
          <w:sz w:val="28"/>
          <w:szCs w:val="28"/>
        </w:rPr>
        <w:t xml:space="preserve"> 0</w:t>
      </w:r>
      <w:r>
        <w:rPr>
          <w:sz w:val="28"/>
          <w:szCs w:val="28"/>
        </w:rPr>
        <w:t>万元、培训费</w:t>
      </w:r>
      <w:r>
        <w:rPr>
          <w:sz w:val="28"/>
          <w:szCs w:val="28"/>
        </w:rPr>
        <w:t xml:space="preserve">  0 </w:t>
      </w:r>
      <w:r>
        <w:rPr>
          <w:sz w:val="28"/>
          <w:szCs w:val="28"/>
        </w:rPr>
        <w:t>万元、公务接待费</w:t>
      </w:r>
      <w:r>
        <w:rPr>
          <w:sz w:val="28"/>
          <w:szCs w:val="28"/>
        </w:rPr>
        <w:t xml:space="preserve">  3.56 </w:t>
      </w:r>
      <w:r>
        <w:rPr>
          <w:sz w:val="28"/>
          <w:szCs w:val="28"/>
        </w:rPr>
        <w:t>万元、工会经费</w:t>
      </w:r>
      <w:r>
        <w:rPr>
          <w:sz w:val="28"/>
          <w:szCs w:val="28"/>
        </w:rPr>
        <w:t xml:space="preserve"> 13.65 </w:t>
      </w:r>
      <w:r>
        <w:rPr>
          <w:sz w:val="28"/>
          <w:szCs w:val="28"/>
        </w:rPr>
        <w:t>万元、福利费</w:t>
      </w:r>
      <w:r>
        <w:rPr>
          <w:sz w:val="28"/>
          <w:szCs w:val="28"/>
        </w:rPr>
        <w:t xml:space="preserve"> 3.28 </w:t>
      </w:r>
      <w:r>
        <w:rPr>
          <w:sz w:val="28"/>
          <w:szCs w:val="28"/>
        </w:rPr>
        <w:t>万元、公务用车运行维护费</w:t>
      </w:r>
      <w:r>
        <w:rPr>
          <w:sz w:val="28"/>
          <w:szCs w:val="28"/>
        </w:rPr>
        <w:t xml:space="preserve"> 5.57  </w:t>
      </w:r>
      <w:r>
        <w:rPr>
          <w:sz w:val="28"/>
          <w:szCs w:val="28"/>
        </w:rPr>
        <w:t>万元、其他交通费</w:t>
      </w:r>
      <w:r>
        <w:rPr>
          <w:sz w:val="28"/>
          <w:szCs w:val="28"/>
        </w:rPr>
        <w:t xml:space="preserve">  18.58  </w:t>
      </w:r>
      <w:r>
        <w:rPr>
          <w:sz w:val="28"/>
          <w:szCs w:val="28"/>
        </w:rPr>
        <w:t>万元等。</w:t>
      </w:r>
    </w:p>
    <w:p w:rsidR="00B75916" w:rsidRDefault="00F948B3">
      <w:pPr>
        <w:spacing w:line="600" w:lineRule="exact"/>
        <w:ind w:firstLine="560"/>
        <w:rPr>
          <w:rFonts w:eastAsiaTheme="minorEastAsia"/>
          <w:sz w:val="28"/>
          <w:szCs w:val="28"/>
        </w:rPr>
      </w:pPr>
      <w:r>
        <w:rPr>
          <w:sz w:val="28"/>
          <w:szCs w:val="28"/>
        </w:rPr>
        <w:t>2</w:t>
      </w:r>
      <w:r>
        <w:rPr>
          <w:sz w:val="28"/>
          <w:szCs w:val="28"/>
        </w:rPr>
        <w:t>、政府采购情况说明</w:t>
      </w:r>
    </w:p>
    <w:p w:rsidR="00F948B3" w:rsidRPr="00F948B3" w:rsidRDefault="00F948B3">
      <w:pPr>
        <w:spacing w:line="600" w:lineRule="exact"/>
        <w:ind w:firstLine="560"/>
        <w:rPr>
          <w:rFonts w:eastAsiaTheme="minorEastAsia" w:hint="eastAsia"/>
          <w:sz w:val="28"/>
          <w:szCs w:val="28"/>
        </w:rPr>
      </w:pPr>
      <w:r w:rsidRPr="00F948B3">
        <w:rPr>
          <w:rFonts w:eastAsiaTheme="minorEastAsia" w:hint="eastAsia"/>
          <w:sz w:val="28"/>
          <w:szCs w:val="28"/>
        </w:rPr>
        <w:t>我单位本年度未发生政府采购</w:t>
      </w:r>
      <w:r>
        <w:rPr>
          <w:rFonts w:eastAsiaTheme="minorEastAsia" w:hint="eastAsia"/>
          <w:sz w:val="28"/>
          <w:szCs w:val="28"/>
        </w:rPr>
        <w:t>。</w:t>
      </w:r>
      <w:bookmarkStart w:id="0" w:name="_GoBack"/>
      <w:bookmarkEnd w:id="0"/>
    </w:p>
    <w:p w:rsidR="00B75916" w:rsidRDefault="00F948B3">
      <w:pPr>
        <w:spacing w:line="600" w:lineRule="exact"/>
        <w:ind w:left="105" w:firstLine="420"/>
        <w:rPr>
          <w:sz w:val="28"/>
          <w:szCs w:val="28"/>
        </w:rPr>
      </w:pPr>
      <w:r>
        <w:rPr>
          <w:sz w:val="28"/>
          <w:szCs w:val="28"/>
        </w:rPr>
        <w:t>2017</w:t>
      </w:r>
      <w:r>
        <w:rPr>
          <w:sz w:val="28"/>
          <w:szCs w:val="28"/>
        </w:rPr>
        <w:t>年政府采购预算总额为</w:t>
      </w:r>
      <w:r>
        <w:rPr>
          <w:sz w:val="28"/>
          <w:szCs w:val="28"/>
        </w:rPr>
        <w:t xml:space="preserve">  0 </w:t>
      </w:r>
      <w:r>
        <w:rPr>
          <w:sz w:val="28"/>
          <w:szCs w:val="28"/>
        </w:rPr>
        <w:t>万元，主要包括政府采购货物</w:t>
      </w:r>
      <w:r>
        <w:rPr>
          <w:sz w:val="28"/>
          <w:szCs w:val="28"/>
        </w:rPr>
        <w:t xml:space="preserve">  </w:t>
      </w:r>
      <w:r>
        <w:rPr>
          <w:sz w:val="28"/>
          <w:szCs w:val="28"/>
        </w:rPr>
        <w:t>万元，工程</w:t>
      </w:r>
      <w:r>
        <w:rPr>
          <w:sz w:val="28"/>
          <w:szCs w:val="28"/>
        </w:rPr>
        <w:t xml:space="preserve"> 0  </w:t>
      </w:r>
      <w:r>
        <w:rPr>
          <w:sz w:val="28"/>
          <w:szCs w:val="28"/>
        </w:rPr>
        <w:t>万元及服务</w:t>
      </w:r>
      <w:r>
        <w:rPr>
          <w:sz w:val="28"/>
          <w:szCs w:val="28"/>
        </w:rPr>
        <w:t xml:space="preserve">  0 </w:t>
      </w:r>
      <w:r>
        <w:rPr>
          <w:sz w:val="28"/>
          <w:szCs w:val="28"/>
        </w:rPr>
        <w:t>万元。</w:t>
      </w:r>
    </w:p>
    <w:p w:rsidR="00B75916" w:rsidRDefault="00F948B3">
      <w:pPr>
        <w:pStyle w:val="1"/>
        <w:spacing w:line="600" w:lineRule="exact"/>
        <w:ind w:left="105" w:firstLine="560"/>
        <w:rPr>
          <w:sz w:val="28"/>
          <w:szCs w:val="28"/>
        </w:rPr>
      </w:pPr>
      <w:r>
        <w:rPr>
          <w:sz w:val="28"/>
          <w:szCs w:val="28"/>
        </w:rPr>
        <w:t>2017</w:t>
      </w:r>
      <w:r>
        <w:rPr>
          <w:sz w:val="28"/>
          <w:szCs w:val="28"/>
        </w:rPr>
        <w:t>年本部门政府采购支出总额</w:t>
      </w:r>
      <w:r>
        <w:rPr>
          <w:sz w:val="28"/>
          <w:szCs w:val="28"/>
        </w:rPr>
        <w:t xml:space="preserve">  0  </w:t>
      </w:r>
      <w:r>
        <w:rPr>
          <w:sz w:val="28"/>
          <w:szCs w:val="28"/>
        </w:rPr>
        <w:t>万元，其中：政府采购货物支出</w:t>
      </w:r>
      <w:r>
        <w:rPr>
          <w:sz w:val="28"/>
          <w:szCs w:val="28"/>
        </w:rPr>
        <w:t xml:space="preserve">   0 </w:t>
      </w:r>
      <w:r>
        <w:rPr>
          <w:sz w:val="28"/>
          <w:szCs w:val="28"/>
        </w:rPr>
        <w:t>万元、政府采购工程支出</w:t>
      </w:r>
      <w:r>
        <w:rPr>
          <w:sz w:val="28"/>
          <w:szCs w:val="28"/>
        </w:rPr>
        <w:t xml:space="preserve">  0  </w:t>
      </w:r>
      <w:r>
        <w:rPr>
          <w:sz w:val="28"/>
          <w:szCs w:val="28"/>
        </w:rPr>
        <w:t>万元、政府采购服务支出</w:t>
      </w:r>
      <w:r>
        <w:rPr>
          <w:sz w:val="28"/>
          <w:szCs w:val="28"/>
        </w:rPr>
        <w:t xml:space="preserve"> 0 </w:t>
      </w:r>
      <w:r>
        <w:rPr>
          <w:sz w:val="28"/>
          <w:szCs w:val="28"/>
        </w:rPr>
        <w:t>万元。</w:t>
      </w:r>
    </w:p>
    <w:p w:rsidR="00B75916" w:rsidRDefault="00F948B3">
      <w:pPr>
        <w:pStyle w:val="1"/>
        <w:spacing w:line="600" w:lineRule="exact"/>
        <w:ind w:left="105" w:firstLine="560"/>
        <w:rPr>
          <w:sz w:val="28"/>
          <w:szCs w:val="28"/>
        </w:rPr>
      </w:pPr>
      <w:r>
        <w:rPr>
          <w:sz w:val="28"/>
          <w:szCs w:val="28"/>
        </w:rPr>
        <w:t>3</w:t>
      </w:r>
      <w:r>
        <w:rPr>
          <w:sz w:val="28"/>
          <w:szCs w:val="28"/>
        </w:rPr>
        <w:t>、国有资产占用情况</w:t>
      </w:r>
    </w:p>
    <w:p w:rsidR="00B75916" w:rsidRDefault="00F948B3">
      <w:pPr>
        <w:pStyle w:val="1"/>
        <w:spacing w:line="600" w:lineRule="exact"/>
        <w:ind w:left="105" w:firstLine="560"/>
        <w:rPr>
          <w:sz w:val="28"/>
          <w:szCs w:val="28"/>
        </w:rPr>
      </w:pPr>
      <w:r>
        <w:rPr>
          <w:sz w:val="28"/>
          <w:szCs w:val="28"/>
        </w:rPr>
        <w:t>我单位</w:t>
      </w:r>
      <w:r>
        <w:rPr>
          <w:sz w:val="28"/>
          <w:szCs w:val="28"/>
        </w:rPr>
        <w:t>2017</w:t>
      </w:r>
      <w:r>
        <w:rPr>
          <w:sz w:val="28"/>
          <w:szCs w:val="28"/>
        </w:rPr>
        <w:t>年末固定资产总额为</w:t>
      </w:r>
      <w:r>
        <w:rPr>
          <w:sz w:val="28"/>
          <w:szCs w:val="28"/>
        </w:rPr>
        <w:t xml:space="preserve">  1500.55 </w:t>
      </w:r>
      <w:r>
        <w:rPr>
          <w:sz w:val="28"/>
          <w:szCs w:val="28"/>
        </w:rPr>
        <w:t>万元，主要包括房屋</w:t>
      </w:r>
      <w:r>
        <w:rPr>
          <w:sz w:val="28"/>
          <w:szCs w:val="28"/>
        </w:rPr>
        <w:t xml:space="preserve"> 8623 </w:t>
      </w:r>
      <w:r>
        <w:rPr>
          <w:sz w:val="28"/>
          <w:szCs w:val="28"/>
        </w:rPr>
        <w:t>平方米价值</w:t>
      </w:r>
      <w:r>
        <w:rPr>
          <w:sz w:val="28"/>
          <w:szCs w:val="28"/>
        </w:rPr>
        <w:t xml:space="preserve"> 1189 </w:t>
      </w:r>
      <w:r>
        <w:rPr>
          <w:sz w:val="28"/>
          <w:szCs w:val="28"/>
        </w:rPr>
        <w:t>万元，车辆</w:t>
      </w:r>
      <w:r>
        <w:rPr>
          <w:sz w:val="28"/>
          <w:szCs w:val="28"/>
        </w:rPr>
        <w:t xml:space="preserve">  3  </w:t>
      </w:r>
      <w:r>
        <w:rPr>
          <w:sz w:val="28"/>
          <w:szCs w:val="28"/>
        </w:rPr>
        <w:t>辆价值</w:t>
      </w:r>
      <w:r>
        <w:rPr>
          <w:sz w:val="28"/>
          <w:szCs w:val="28"/>
        </w:rPr>
        <w:t xml:space="preserve">  33.64 </w:t>
      </w:r>
      <w:r>
        <w:rPr>
          <w:sz w:val="28"/>
          <w:szCs w:val="28"/>
        </w:rPr>
        <w:t>万元，单价在</w:t>
      </w:r>
      <w:r>
        <w:rPr>
          <w:sz w:val="28"/>
          <w:szCs w:val="28"/>
        </w:rPr>
        <w:t xml:space="preserve"> 50 </w:t>
      </w:r>
      <w:r>
        <w:rPr>
          <w:sz w:val="28"/>
          <w:szCs w:val="28"/>
        </w:rPr>
        <w:t>万元以上的通用设备</w:t>
      </w:r>
      <w:r>
        <w:rPr>
          <w:sz w:val="28"/>
          <w:szCs w:val="28"/>
        </w:rPr>
        <w:t xml:space="preserve"> 0 </w:t>
      </w:r>
      <w:r>
        <w:rPr>
          <w:sz w:val="28"/>
          <w:szCs w:val="28"/>
        </w:rPr>
        <w:t>万元，其他固定资产</w:t>
      </w:r>
      <w:r>
        <w:rPr>
          <w:sz w:val="28"/>
          <w:szCs w:val="28"/>
        </w:rPr>
        <w:t xml:space="preserve">  277.91  </w:t>
      </w:r>
      <w:r>
        <w:rPr>
          <w:sz w:val="28"/>
          <w:szCs w:val="28"/>
        </w:rPr>
        <w:t>万元。</w:t>
      </w:r>
      <w:r>
        <w:rPr>
          <w:sz w:val="28"/>
          <w:szCs w:val="28"/>
        </w:rPr>
        <w:t xml:space="preserve"> </w:t>
      </w:r>
    </w:p>
    <w:p w:rsidR="00B75916" w:rsidRDefault="00F948B3">
      <w:pPr>
        <w:pStyle w:val="1"/>
        <w:spacing w:line="600" w:lineRule="exact"/>
        <w:ind w:left="315" w:firstLine="280"/>
        <w:rPr>
          <w:sz w:val="28"/>
          <w:szCs w:val="28"/>
        </w:rPr>
      </w:pPr>
      <w:r>
        <w:rPr>
          <w:sz w:val="28"/>
          <w:szCs w:val="28"/>
        </w:rPr>
        <w:t>2017</w:t>
      </w:r>
      <w:r>
        <w:rPr>
          <w:sz w:val="28"/>
          <w:szCs w:val="28"/>
        </w:rPr>
        <w:t>年资产变动情况：固定资产增加</w:t>
      </w:r>
      <w:r>
        <w:rPr>
          <w:sz w:val="28"/>
          <w:szCs w:val="28"/>
        </w:rPr>
        <w:t>31</w:t>
      </w:r>
      <w:r>
        <w:rPr>
          <w:sz w:val="28"/>
          <w:szCs w:val="28"/>
        </w:rPr>
        <w:t>万元，包括房屋增加</w:t>
      </w:r>
      <w:r>
        <w:rPr>
          <w:sz w:val="28"/>
          <w:szCs w:val="28"/>
        </w:rPr>
        <w:t>0</w:t>
      </w:r>
      <w:r>
        <w:rPr>
          <w:sz w:val="28"/>
          <w:szCs w:val="28"/>
        </w:rPr>
        <w:t>万元</w:t>
      </w:r>
      <w:r>
        <w:rPr>
          <w:sz w:val="28"/>
          <w:szCs w:val="28"/>
        </w:rPr>
        <w:t>,</w:t>
      </w:r>
      <w:r>
        <w:rPr>
          <w:sz w:val="28"/>
          <w:szCs w:val="28"/>
        </w:rPr>
        <w:t>车辆增加</w:t>
      </w:r>
      <w:r>
        <w:rPr>
          <w:sz w:val="28"/>
          <w:szCs w:val="28"/>
        </w:rPr>
        <w:t>0</w:t>
      </w:r>
      <w:r>
        <w:rPr>
          <w:sz w:val="28"/>
          <w:szCs w:val="28"/>
        </w:rPr>
        <w:t>万元，单价在</w:t>
      </w:r>
      <w:r>
        <w:rPr>
          <w:sz w:val="28"/>
          <w:szCs w:val="28"/>
        </w:rPr>
        <w:t>50</w:t>
      </w:r>
      <w:r>
        <w:rPr>
          <w:sz w:val="28"/>
          <w:szCs w:val="28"/>
        </w:rPr>
        <w:t>万元以上的通用设备增加</w:t>
      </w:r>
      <w:r>
        <w:rPr>
          <w:sz w:val="28"/>
          <w:szCs w:val="28"/>
        </w:rPr>
        <w:t xml:space="preserve">0 </w:t>
      </w:r>
      <w:r>
        <w:rPr>
          <w:sz w:val="28"/>
          <w:szCs w:val="28"/>
        </w:rPr>
        <w:lastRenderedPageBreak/>
        <w:t>万元，其他固定资产增加</w:t>
      </w:r>
      <w:r>
        <w:rPr>
          <w:sz w:val="28"/>
          <w:szCs w:val="28"/>
        </w:rPr>
        <w:t>31</w:t>
      </w:r>
      <w:r>
        <w:rPr>
          <w:sz w:val="28"/>
          <w:szCs w:val="28"/>
        </w:rPr>
        <w:t>万元。</w:t>
      </w:r>
    </w:p>
    <w:p w:rsidR="00B75916" w:rsidRDefault="00F948B3">
      <w:pPr>
        <w:pStyle w:val="1"/>
        <w:spacing w:line="600" w:lineRule="exact"/>
        <w:ind w:left="105" w:firstLine="560"/>
        <w:rPr>
          <w:sz w:val="28"/>
          <w:szCs w:val="28"/>
        </w:rPr>
      </w:pPr>
      <w:r>
        <w:rPr>
          <w:sz w:val="28"/>
          <w:szCs w:val="28"/>
        </w:rPr>
        <w:t>4</w:t>
      </w:r>
      <w:r>
        <w:rPr>
          <w:sz w:val="28"/>
          <w:szCs w:val="28"/>
        </w:rPr>
        <w:t>、其他需要说明的情况</w:t>
      </w:r>
    </w:p>
    <w:p w:rsidR="00B75916" w:rsidRDefault="00F948B3">
      <w:pPr>
        <w:pStyle w:val="1"/>
        <w:spacing w:line="600" w:lineRule="exact"/>
        <w:ind w:left="105" w:firstLine="560"/>
        <w:rPr>
          <w:sz w:val="28"/>
          <w:szCs w:val="28"/>
        </w:rPr>
      </w:pPr>
      <w:r>
        <w:rPr>
          <w:sz w:val="28"/>
          <w:szCs w:val="28"/>
        </w:rPr>
        <w:t>无</w:t>
      </w:r>
    </w:p>
    <w:p w:rsidR="00B75916" w:rsidRDefault="00F948B3">
      <w:pPr>
        <w:jc w:val="center"/>
        <w:rPr>
          <w:b/>
          <w:sz w:val="44"/>
          <w:szCs w:val="44"/>
        </w:rPr>
      </w:pPr>
      <w:r>
        <w:rPr>
          <w:b/>
          <w:sz w:val="44"/>
          <w:szCs w:val="44"/>
        </w:rPr>
        <w:t>第三部分</w:t>
      </w:r>
      <w:r>
        <w:rPr>
          <w:b/>
          <w:sz w:val="44"/>
          <w:szCs w:val="44"/>
        </w:rPr>
        <w:t xml:space="preserve">      </w:t>
      </w:r>
      <w:r>
        <w:rPr>
          <w:b/>
          <w:sz w:val="44"/>
          <w:szCs w:val="44"/>
        </w:rPr>
        <w:t>名词解释</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（一）财政拨款收入：本年度从本级财政部门取得的财政拨款，包括一般公共预算财政拨款和政府性基金预算财政拨款。</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（二）事业收入：指事业单位开展专业业务活动及辅助活动所取得的收入。</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（三）其他收入：指除上述“财政拨款收入”、“事业收入”、“经营收入”等以外的收入。</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w:t>
      </w:r>
      <w:r>
        <w:rPr>
          <w:rFonts w:ascii="Calibri" w:eastAsia="Calibri" w:hAnsi="Calibri" w:hint="eastAsia"/>
          <w:sz w:val="28"/>
          <w:szCs w:val="28"/>
        </w:rPr>
        <w:t>额的基金）弥补本年度收支缺口的资金。</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（五）年初结转和结余：指以前年度尚未完成、结转到本年仍按原规定用途继续使用的资金，或项目已完成等产生的结余资金。</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（六）结余分配：指事业单位按照事业单位会计制度的规定从非财政补助结余中分配的事业基金和职工福利基金等。</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（七）年末结转和结余：指单位按有关规定结转到下年或以后年度继续使用的资金，或项目已完成等产生的结余资金。</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（八）基本支出：填列单位为保障机构正常运转、完成日常工作任务而发生的各项支出。</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（九）项目支出：填列单位为完成特定的行政工作任务或事业发展目标，在基本</w:t>
      </w:r>
      <w:r>
        <w:rPr>
          <w:rFonts w:ascii="Calibri" w:eastAsia="Calibri" w:hAnsi="Calibri" w:hint="eastAsia"/>
          <w:sz w:val="28"/>
          <w:szCs w:val="28"/>
        </w:rPr>
        <w:t>支出之外发生的各项支出</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lastRenderedPageBreak/>
        <w:t>（十二）“三公”经费：指部门用财政拨款安排的因公出国（境）费、公务用车购置及运行费</w:t>
      </w:r>
      <w:r>
        <w:rPr>
          <w:rFonts w:ascii="Calibri" w:eastAsia="Calibri" w:hAnsi="Calibri" w:hint="eastAsia"/>
          <w:sz w:val="28"/>
          <w:szCs w:val="28"/>
        </w:rPr>
        <w:t>和公务接待费。其中，因公出国（境）</w:t>
      </w:r>
      <w:proofErr w:type="gramStart"/>
      <w:r>
        <w:rPr>
          <w:rFonts w:ascii="Calibri" w:eastAsia="Calibri" w:hAnsi="Calibri" w:hint="eastAsia"/>
          <w:sz w:val="28"/>
          <w:szCs w:val="28"/>
        </w:rPr>
        <w:t>费反映</w:t>
      </w:r>
      <w:proofErr w:type="gramEnd"/>
      <w:r>
        <w:rPr>
          <w:rFonts w:ascii="Calibri" w:eastAsia="Calibri" w:hAnsi="Calibri" w:hint="eastAsia"/>
          <w:sz w:val="28"/>
          <w:szCs w:val="28"/>
        </w:rPr>
        <w:t>单位公务出国（境）的国际旅费、国外城市间交通费、住宿费、伙食费、培训费、公杂费等支出；公务用车购置及运行</w:t>
      </w:r>
      <w:proofErr w:type="gramStart"/>
      <w:r>
        <w:rPr>
          <w:rFonts w:ascii="Calibri" w:eastAsia="Calibri" w:hAnsi="Calibri" w:hint="eastAsia"/>
          <w:sz w:val="28"/>
          <w:szCs w:val="28"/>
        </w:rPr>
        <w:t>费反映</w:t>
      </w:r>
      <w:proofErr w:type="gramEnd"/>
      <w:r>
        <w:rPr>
          <w:rFonts w:ascii="Calibri" w:eastAsia="Calibri" w:hAnsi="Calibri" w:hint="eastAsia"/>
          <w:sz w:val="28"/>
          <w:szCs w:val="28"/>
        </w:rPr>
        <w:t>单位公务用车购置支出（</w:t>
      </w:r>
      <w:proofErr w:type="gramStart"/>
      <w:r>
        <w:rPr>
          <w:rFonts w:ascii="Calibri" w:eastAsia="Calibri" w:hAnsi="Calibri" w:hint="eastAsia"/>
          <w:sz w:val="28"/>
          <w:szCs w:val="28"/>
        </w:rPr>
        <w:t>含车辆</w:t>
      </w:r>
      <w:proofErr w:type="gramEnd"/>
      <w:r>
        <w:rPr>
          <w:rFonts w:ascii="Calibri" w:eastAsia="Calibri" w:hAnsi="Calibri" w:hint="eastAsia"/>
          <w:sz w:val="28"/>
          <w:szCs w:val="28"/>
        </w:rPr>
        <w:t>购置税）及租用费、燃料费、维修费、过路过桥费、保险费、安全奖励费用等支出；公务接待</w:t>
      </w:r>
      <w:proofErr w:type="gramStart"/>
      <w:r>
        <w:rPr>
          <w:rFonts w:ascii="Calibri" w:eastAsia="Calibri" w:hAnsi="Calibri" w:hint="eastAsia"/>
          <w:sz w:val="28"/>
          <w:szCs w:val="28"/>
        </w:rPr>
        <w:t>费反映</w:t>
      </w:r>
      <w:proofErr w:type="gramEnd"/>
      <w:r>
        <w:rPr>
          <w:rFonts w:ascii="Calibri" w:eastAsia="Calibri" w:hAnsi="Calibri" w:hint="eastAsia"/>
          <w:sz w:val="28"/>
          <w:szCs w:val="28"/>
        </w:rPr>
        <w:t>单位按规定开支的各类公务接待（含外宾接待）支出。</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  </w:t>
      </w:r>
      <w:r>
        <w:rPr>
          <w:rFonts w:ascii="Calibri" w:eastAsia="Calibri" w:hAnsi="Calibri" w:hint="eastAsia"/>
          <w:sz w:val="28"/>
          <w:szCs w:val="28"/>
        </w:rPr>
        <w:t>（十三）其他交通费用：填列单位除公务用车运行维护费以外的其他交通费用。如飞机、船舶等的燃料费、维修费、过桥过路费、保险费、出租车费用、公务交通补贴等。</w:t>
      </w:r>
    </w:p>
    <w:p w:rsidR="00B75916" w:rsidRDefault="00F948B3">
      <w:pPr>
        <w:pStyle w:val="a5"/>
        <w:spacing w:before="0" w:beforeAutospacing="0" w:after="0" w:afterAutospacing="0" w:line="384" w:lineRule="atLeast"/>
        <w:ind w:firstLine="540"/>
        <w:rPr>
          <w:rFonts w:ascii="Calibri" w:eastAsia="Calibri" w:hAnsi="Calibri"/>
          <w:sz w:val="28"/>
          <w:szCs w:val="28"/>
        </w:rPr>
      </w:pPr>
      <w:r>
        <w:rPr>
          <w:rFonts w:ascii="Calibri" w:eastAsia="Calibri" w:hAnsi="Calibri" w:hint="eastAsia"/>
          <w:sz w:val="28"/>
          <w:szCs w:val="28"/>
        </w:rPr>
        <w:t>（十四）公务用车购置：填列单位公务用车车辆购置支出（</w:t>
      </w:r>
      <w:proofErr w:type="gramStart"/>
      <w:r>
        <w:rPr>
          <w:rFonts w:ascii="Calibri" w:eastAsia="Calibri" w:hAnsi="Calibri" w:hint="eastAsia"/>
          <w:sz w:val="28"/>
          <w:szCs w:val="28"/>
        </w:rPr>
        <w:t>含车辆</w:t>
      </w:r>
      <w:proofErr w:type="gramEnd"/>
      <w:r>
        <w:rPr>
          <w:rFonts w:ascii="Calibri" w:eastAsia="Calibri" w:hAnsi="Calibri" w:hint="eastAsia"/>
          <w:sz w:val="28"/>
          <w:szCs w:val="28"/>
        </w:rPr>
        <w:t>购置税）。</w:t>
      </w:r>
    </w:p>
    <w:p w:rsidR="00B75916" w:rsidRDefault="00B75916">
      <w:pPr>
        <w:pStyle w:val="1"/>
        <w:spacing w:line="600" w:lineRule="exact"/>
        <w:ind w:left="105" w:firstLine="560"/>
        <w:rPr>
          <w:sz w:val="28"/>
          <w:szCs w:val="28"/>
        </w:rPr>
      </w:pPr>
    </w:p>
    <w:sectPr w:rsidR="00B75916">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2"/>
  </w:compat>
  <w:rsids>
    <w:rsidRoot w:val="00B75916"/>
    <w:rsid w:val="00B75916"/>
    <w:rsid w:val="00F948B3"/>
    <w:rsid w:val="4A38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E789B-3F5D-45FC-AE03-3EEAE58C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Char"/>
    <w:qFormat/>
    <w:pPr>
      <w:widowControl w:val="0"/>
      <w:jc w:val="both"/>
    </w:pPr>
    <w:rPr>
      <w:rFonts w:eastAsia="Calibri"/>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pPr>
    <w:rPr>
      <w:rFonts w:eastAsia="Calibri"/>
      <w:kern w:val="1"/>
      <w:sz w:val="18"/>
      <w:szCs w:val="18"/>
    </w:rPr>
  </w:style>
  <w:style w:type="paragraph" w:styleId="a4">
    <w:name w:val="header"/>
    <w:qFormat/>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rFonts w:eastAsia="Calibri"/>
      <w:kern w:val="1"/>
      <w:sz w:val="18"/>
      <w:szCs w:val="18"/>
    </w:rPr>
  </w:style>
  <w:style w:type="paragraph" w:styleId="a5">
    <w:name w:val="Normal (Web)"/>
    <w:qFormat/>
    <w:pPr>
      <w:spacing w:before="100" w:beforeAutospacing="1" w:after="100" w:afterAutospacing="1"/>
    </w:pPr>
    <w:rPr>
      <w:rFonts w:ascii="宋体" w:eastAsia="宋体" w:hAnsi="宋体" w:cs="宋体"/>
      <w:kern w:val="1"/>
      <w:sz w:val="24"/>
      <w:szCs w:val="24"/>
    </w:rPr>
  </w:style>
  <w:style w:type="paragraph" w:customStyle="1" w:styleId="1">
    <w:name w:val="列出段落1"/>
    <w:qFormat/>
    <w:pPr>
      <w:widowControl w:val="0"/>
      <w:ind w:firstLine="420"/>
      <w:jc w:val="both"/>
    </w:pPr>
    <w:rPr>
      <w:rFonts w:eastAsia="Calibri"/>
      <w:kern w:val="1"/>
      <w:sz w:val="21"/>
      <w:szCs w:val="22"/>
    </w:rPr>
  </w:style>
  <w:style w:type="paragraph" w:styleId="a6">
    <w:name w:val="List Paragraph"/>
    <w:qFormat/>
    <w:pPr>
      <w:widowControl w:val="0"/>
      <w:ind w:firstLine="420"/>
      <w:jc w:val="both"/>
    </w:pPr>
    <w:rPr>
      <w:rFonts w:eastAsia="Calibri"/>
      <w:kern w:val="1"/>
      <w:sz w:val="21"/>
      <w:szCs w:val="22"/>
    </w:rPr>
  </w:style>
  <w:style w:type="character" w:customStyle="1" w:styleId="Char0">
    <w:name w:val="页眉 Char"/>
    <w:rPr>
      <w:rFonts w:ascii="Calibri" w:eastAsia="Calibri" w:hAnsi="Calibri"/>
      <w:kern w:val="1"/>
      <w:sz w:val="18"/>
      <w:szCs w:val="18"/>
    </w:rPr>
  </w:style>
  <w:style w:type="character" w:customStyle="1" w:styleId="Char">
    <w:name w:val="页脚 Char"/>
    <w:rPr>
      <w:rFonts w:ascii="Calibri" w:eastAsia="Calibri" w:hAnsi="Calibr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lenovo</cp:lastModifiedBy>
  <cp:revision>57</cp:revision>
  <cp:lastPrinted>2017-08-29T03:35:00Z</cp:lastPrinted>
  <dcterms:created xsi:type="dcterms:W3CDTF">2015-11-03T02:02:00Z</dcterms:created>
  <dcterms:modified xsi:type="dcterms:W3CDTF">2019-03-13T08:11:00Z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