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21" w:rsidRDefault="00BE52C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>
        <w:rPr>
          <w:rFonts w:hint="eastAsia"/>
          <w:b/>
          <w:sz w:val="44"/>
          <w:szCs w:val="44"/>
        </w:rPr>
        <w:t xml:space="preserve">  </w:t>
      </w:r>
      <w:proofErr w:type="gramStart"/>
      <w:r>
        <w:rPr>
          <w:rFonts w:hint="eastAsia"/>
          <w:b/>
          <w:sz w:val="44"/>
          <w:szCs w:val="44"/>
        </w:rPr>
        <w:t>义联庄乡部门</w:t>
      </w:r>
      <w:proofErr w:type="gramEnd"/>
      <w:r>
        <w:rPr>
          <w:b/>
          <w:sz w:val="44"/>
          <w:szCs w:val="44"/>
        </w:rPr>
        <w:t>概况</w:t>
      </w:r>
    </w:p>
    <w:p w:rsidR="00DA2021" w:rsidRDefault="00BE52C4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DA2021" w:rsidRDefault="00BE52C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执行本级代表大会的决议和上级国家行政机关的决定和命令，发布决定和命令；</w:t>
      </w:r>
    </w:p>
    <w:p w:rsidR="00DA2021" w:rsidRDefault="00BE52C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制定并落实本行政区域内的经济发展计划，加强公共设施的建设和管理，发展各项服务事业；</w:t>
      </w:r>
    </w:p>
    <w:p w:rsidR="00DA2021" w:rsidRDefault="00BE52C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加强水利建设、土地使用管理和环境综合整治，合理利用自然资源，保护、改善生态和生活环境；</w:t>
      </w:r>
    </w:p>
    <w:p w:rsidR="00DA2021" w:rsidRDefault="00BE52C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依法管理镇财政，执行本级预算；</w:t>
      </w:r>
    </w:p>
    <w:p w:rsidR="00DA2021" w:rsidRDefault="00BE52C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管理和发展文化、教育、科学、广播、体育、卫生等事业；</w:t>
      </w:r>
    </w:p>
    <w:p w:rsidR="00DA2021" w:rsidRDefault="00BE52C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保护社会主义的全民所有财产和劳动群众的集体所有财产，保护公民个人所有的合法财产，保护公民的人身权利、民主权力和其他权利，保护各种经济的合法权益；</w:t>
      </w:r>
    </w:p>
    <w:p w:rsidR="00DA2021" w:rsidRDefault="00BE52C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组织实施社会主义与民主法制教育，协调公安、司法行政工作，调解民事纠纷，维护社会秩序；</w:t>
      </w:r>
    </w:p>
    <w:p w:rsidR="00DA2021" w:rsidRDefault="00BE52C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推行计划生育政策，控制人口增长，保护妇女、儿童和老人的合法权益；</w:t>
      </w:r>
    </w:p>
    <w:p w:rsidR="00DA2021" w:rsidRDefault="00BE52C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管理民政事务工作，发展社会福利事业，做好社会保障工作，办理兵役事项；</w:t>
      </w:r>
    </w:p>
    <w:p w:rsidR="00DA2021" w:rsidRDefault="00BE52C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办理上级人民政府交办的其他事项。</w:t>
      </w:r>
    </w:p>
    <w:p w:rsidR="00DA2021" w:rsidRDefault="00BE52C4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</w:t>
      </w:r>
      <w:r>
        <w:rPr>
          <w:rFonts w:ascii="宋体" w:hAnsi="宋体"/>
          <w:sz w:val="28"/>
          <w:szCs w:val="28"/>
        </w:rPr>
        <w:t>要</w:t>
      </w:r>
      <w:r>
        <w:rPr>
          <w:rFonts w:ascii="宋体" w:hAnsi="宋体" w:hint="eastAsia"/>
          <w:sz w:val="28"/>
          <w:szCs w:val="28"/>
        </w:rPr>
        <w:t>部门</w:t>
      </w:r>
      <w:r>
        <w:rPr>
          <w:rFonts w:ascii="宋体" w:hAnsi="宋体"/>
          <w:sz w:val="28"/>
          <w:szCs w:val="28"/>
        </w:rPr>
        <w:t>包括：</w:t>
      </w:r>
      <w:r>
        <w:rPr>
          <w:rFonts w:ascii="宋体" w:hAnsi="宋体" w:hint="eastAsia"/>
          <w:sz w:val="28"/>
          <w:szCs w:val="28"/>
        </w:rPr>
        <w:t>党政办公室、经济发展办公室、社会综合治理办公室、计划生育中心、文化广</w:t>
      </w:r>
      <w:r>
        <w:rPr>
          <w:rFonts w:ascii="宋体" w:hAnsi="宋体" w:hint="eastAsia"/>
          <w:sz w:val="28"/>
          <w:szCs w:val="28"/>
        </w:rPr>
        <w:t>播中心。</w:t>
      </w:r>
    </w:p>
    <w:p w:rsidR="00DA2021" w:rsidRDefault="00BE52C4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DA2021" w:rsidRDefault="00BE52C4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rFonts w:ascii="黑体" w:eastAsia="黑体" w:hAnsi="黑体"/>
          <w:snapToGrid w:val="0"/>
          <w:kern w:val="0"/>
          <w:sz w:val="28"/>
          <w:szCs w:val="28"/>
        </w:rPr>
        <w:t>1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.</w:t>
      </w: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内设机构</w:t>
      </w: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个。包括</w:t>
      </w:r>
      <w:r>
        <w:rPr>
          <w:rFonts w:ascii="宋体" w:hAnsi="宋体" w:hint="eastAsia"/>
          <w:sz w:val="28"/>
          <w:szCs w:val="28"/>
        </w:rPr>
        <w:t>政办公室、经济发展办公室、社会综合治理办公室</w:t>
      </w:r>
      <w:r>
        <w:rPr>
          <w:rFonts w:hint="eastAsia"/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 xml:space="preserve">   </w:t>
      </w:r>
    </w:p>
    <w:p w:rsidR="00DA2021" w:rsidRDefault="00BE52C4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.</w:t>
      </w:r>
      <w:r>
        <w:rPr>
          <w:snapToGrid w:val="0"/>
          <w:kern w:val="0"/>
          <w:sz w:val="28"/>
          <w:szCs w:val="28"/>
        </w:rPr>
        <w:t>下属事业单位</w:t>
      </w: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包括</w:t>
      </w:r>
      <w:r>
        <w:rPr>
          <w:rFonts w:ascii="宋体" w:hAnsi="宋体" w:hint="eastAsia"/>
          <w:sz w:val="28"/>
          <w:szCs w:val="28"/>
        </w:rPr>
        <w:t>计划生育中心、文化广播中心。</w:t>
      </w:r>
    </w:p>
    <w:p w:rsidR="00DA2021" w:rsidRDefault="00BE52C4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3.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我</w:t>
      </w:r>
      <w:r>
        <w:rPr>
          <w:snapToGrid w:val="0"/>
          <w:kern w:val="0"/>
          <w:sz w:val="28"/>
          <w:szCs w:val="28"/>
        </w:rPr>
        <w:t>部门</w:t>
      </w:r>
      <w:proofErr w:type="gramEnd"/>
      <w:r>
        <w:rPr>
          <w:snapToGrid w:val="0"/>
          <w:kern w:val="0"/>
          <w:sz w:val="28"/>
          <w:szCs w:val="28"/>
        </w:rPr>
        <w:t>独立核算</w:t>
      </w:r>
      <w:r>
        <w:rPr>
          <w:rFonts w:hint="eastAsia"/>
          <w:snapToGrid w:val="0"/>
          <w:kern w:val="0"/>
          <w:sz w:val="28"/>
          <w:szCs w:val="28"/>
        </w:rPr>
        <w:t>机构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，年末</w:t>
      </w:r>
      <w:r>
        <w:rPr>
          <w:rFonts w:hint="eastAsia"/>
          <w:snapToGrid w:val="0"/>
          <w:kern w:val="0"/>
          <w:sz w:val="28"/>
          <w:szCs w:val="28"/>
        </w:rPr>
        <w:t>实</w:t>
      </w:r>
      <w:r>
        <w:rPr>
          <w:snapToGrid w:val="0"/>
          <w:kern w:val="0"/>
          <w:sz w:val="28"/>
          <w:szCs w:val="28"/>
        </w:rPr>
        <w:t>有人数</w:t>
      </w:r>
      <w:r>
        <w:rPr>
          <w:rFonts w:hint="eastAsia"/>
          <w:snapToGrid w:val="0"/>
          <w:kern w:val="0"/>
          <w:sz w:val="28"/>
          <w:szCs w:val="28"/>
        </w:rPr>
        <w:t>44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其中</w:t>
      </w:r>
      <w:r>
        <w:rPr>
          <w:snapToGrid w:val="0"/>
          <w:kern w:val="0"/>
          <w:sz w:val="28"/>
          <w:szCs w:val="28"/>
        </w:rPr>
        <w:t>在职人</w:t>
      </w:r>
      <w:r>
        <w:rPr>
          <w:snapToGrid w:val="0"/>
          <w:kern w:val="0"/>
          <w:sz w:val="28"/>
          <w:szCs w:val="28"/>
        </w:rPr>
        <w:lastRenderedPageBreak/>
        <w:t>员</w:t>
      </w:r>
      <w:r>
        <w:rPr>
          <w:rFonts w:hint="eastAsia"/>
          <w:snapToGrid w:val="0"/>
          <w:kern w:val="0"/>
          <w:sz w:val="28"/>
          <w:szCs w:val="28"/>
        </w:rPr>
        <w:t>36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，退休人员</w:t>
      </w:r>
      <w:r>
        <w:rPr>
          <w:rFonts w:hint="eastAsia"/>
          <w:snapToGrid w:val="0"/>
          <w:kern w:val="0"/>
          <w:sz w:val="28"/>
          <w:szCs w:val="28"/>
        </w:rPr>
        <w:t>8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。</w:t>
      </w:r>
    </w:p>
    <w:p w:rsidR="00DA2021" w:rsidRDefault="00DA2021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</w:p>
    <w:p w:rsidR="00DA2021" w:rsidRDefault="00BE52C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</w:t>
      </w:r>
      <w:r>
        <w:rPr>
          <w:rFonts w:hint="eastAsia"/>
          <w:b/>
          <w:sz w:val="44"/>
          <w:szCs w:val="44"/>
        </w:rPr>
        <w:t xml:space="preserve">  </w:t>
      </w:r>
      <w:proofErr w:type="gramStart"/>
      <w:r>
        <w:rPr>
          <w:rFonts w:hint="eastAsia"/>
          <w:b/>
          <w:sz w:val="44"/>
          <w:szCs w:val="44"/>
        </w:rPr>
        <w:t>义联庄乡部门</w:t>
      </w:r>
      <w:proofErr w:type="gramEnd"/>
      <w:r>
        <w:rPr>
          <w:rFonts w:hint="eastAsia"/>
          <w:b/>
          <w:sz w:val="44"/>
          <w:szCs w:val="44"/>
        </w:rPr>
        <w:t>201</w:t>
      </w:r>
      <w:r>
        <w:rPr>
          <w:b/>
          <w:sz w:val="44"/>
          <w:szCs w:val="44"/>
        </w:rPr>
        <w:t>7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部门决算</w:t>
      </w:r>
    </w:p>
    <w:p w:rsidR="00DA2021" w:rsidRDefault="00BE52C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>情况说明</w:t>
      </w:r>
    </w:p>
    <w:p w:rsidR="00DA2021" w:rsidRDefault="00BE52C4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DA2021" w:rsidRDefault="00BE52C4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>1068.89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 xml:space="preserve">100.71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rFonts w:hint="eastAsia"/>
          <w:snapToGrid w:val="0"/>
          <w:kern w:val="0"/>
          <w:sz w:val="28"/>
          <w:szCs w:val="28"/>
        </w:rPr>
        <w:t>536.33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,</w:t>
      </w:r>
      <w:r>
        <w:rPr>
          <w:rFonts w:hint="eastAsia"/>
          <w:snapToGrid w:val="0"/>
          <w:kern w:val="0"/>
          <w:sz w:val="28"/>
          <w:szCs w:val="28"/>
        </w:rPr>
        <w:t>原因</w:t>
      </w:r>
      <w:r>
        <w:rPr>
          <w:snapToGrid w:val="0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新建一事一议项目</w:t>
      </w:r>
      <w:r>
        <w:rPr>
          <w:rFonts w:ascii="宋体" w:eastAsia="宋体" w:hAnsi="宋体" w:cs="宋体" w:hint="eastAsia"/>
          <w:sz w:val="28"/>
          <w:szCs w:val="28"/>
        </w:rPr>
        <w:t>17</w:t>
      </w:r>
      <w:r>
        <w:rPr>
          <w:rFonts w:ascii="宋体" w:eastAsia="宋体" w:hAnsi="宋体" w:cs="宋体" w:hint="eastAsia"/>
          <w:sz w:val="28"/>
          <w:szCs w:val="28"/>
        </w:rPr>
        <w:t>个、扶贫资金用于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村基础设施建设、各村新建修缮群众工作站等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ascii="宋体" w:eastAsia="宋体" w:hAnsi="宋体" w:cs="宋体" w:hint="eastAsia"/>
          <w:sz w:val="28"/>
          <w:szCs w:val="28"/>
        </w:rPr>
        <w:t>935.65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ascii="宋体" w:eastAsia="宋体" w:hAnsi="宋体" w:cs="宋体" w:hint="eastAsia"/>
          <w:sz w:val="28"/>
          <w:szCs w:val="28"/>
        </w:rPr>
        <w:t>上年度增加</w:t>
      </w:r>
      <w:r>
        <w:rPr>
          <w:rFonts w:ascii="宋体" w:eastAsia="宋体" w:hAnsi="宋体" w:cs="宋体" w:hint="eastAsia"/>
          <w:sz w:val="28"/>
          <w:szCs w:val="28"/>
        </w:rPr>
        <w:t>361.46</w:t>
      </w:r>
      <w:r>
        <w:rPr>
          <w:rFonts w:ascii="宋体" w:eastAsia="宋体" w:hAnsi="宋体" w:cs="宋体" w:hint="eastAsia"/>
          <w:sz w:val="28"/>
          <w:szCs w:val="28"/>
        </w:rPr>
        <w:t>万元，增长</w:t>
      </w:r>
      <w:r>
        <w:rPr>
          <w:rFonts w:ascii="宋体" w:eastAsia="宋体" w:hAnsi="宋体" w:cs="宋体" w:hint="eastAsia"/>
          <w:sz w:val="28"/>
          <w:szCs w:val="28"/>
        </w:rPr>
        <w:t>62.95%</w:t>
      </w:r>
      <w:r>
        <w:rPr>
          <w:rFonts w:ascii="宋体" w:eastAsia="宋体" w:hAnsi="宋体" w:cs="宋体" w:hint="eastAsia"/>
          <w:sz w:val="28"/>
          <w:szCs w:val="28"/>
        </w:rPr>
        <w:t>，主要原因是：新建一事一议项目</w:t>
      </w:r>
      <w:r>
        <w:rPr>
          <w:rFonts w:ascii="宋体" w:eastAsia="宋体" w:hAnsi="宋体" w:cs="宋体" w:hint="eastAsia"/>
          <w:sz w:val="28"/>
          <w:szCs w:val="28"/>
        </w:rPr>
        <w:t>17</w:t>
      </w:r>
      <w:r>
        <w:rPr>
          <w:rFonts w:ascii="宋体" w:eastAsia="宋体" w:hAnsi="宋体" w:cs="宋体" w:hint="eastAsia"/>
          <w:sz w:val="28"/>
          <w:szCs w:val="28"/>
        </w:rPr>
        <w:t>个、扶贫资金用于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村基础设施建设、各村新建修缮群众工作站等。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133.24</w:t>
      </w:r>
      <w:r>
        <w:rPr>
          <w:rFonts w:ascii="宋体" w:eastAsia="宋体" w:hAnsi="宋体" w:cs="宋体" w:hint="eastAsia"/>
          <w:sz w:val="28"/>
          <w:szCs w:val="28"/>
        </w:rPr>
        <w:t>万元，其中基本支出结转</w:t>
      </w:r>
      <w:r>
        <w:rPr>
          <w:rFonts w:ascii="宋体" w:eastAsia="宋体" w:hAnsi="宋体" w:cs="宋体" w:hint="eastAsia"/>
          <w:sz w:val="28"/>
          <w:szCs w:val="28"/>
        </w:rPr>
        <w:t>66.69</w:t>
      </w:r>
      <w:r>
        <w:rPr>
          <w:rFonts w:ascii="宋体" w:eastAsia="宋体" w:hAnsi="宋体" w:cs="宋体" w:hint="eastAsia"/>
          <w:sz w:val="28"/>
          <w:szCs w:val="28"/>
        </w:rPr>
        <w:t>万元，项目支出结转</w:t>
      </w:r>
      <w:r>
        <w:rPr>
          <w:rFonts w:ascii="宋体" w:eastAsia="宋体" w:hAnsi="宋体" w:cs="宋体" w:hint="eastAsia"/>
          <w:sz w:val="28"/>
          <w:szCs w:val="28"/>
        </w:rPr>
        <w:t>66.55</w:t>
      </w:r>
      <w:r>
        <w:rPr>
          <w:rFonts w:ascii="宋体" w:eastAsia="宋体" w:hAnsi="宋体" w:cs="宋体" w:hint="eastAsia"/>
          <w:sz w:val="28"/>
          <w:szCs w:val="28"/>
        </w:rPr>
        <w:t>万元。形成主要原因：精神文明奖和目标奖励结转、一事一议验收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中项目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资金结转、工会经费和福利费结转等。</w:t>
      </w:r>
    </w:p>
    <w:p w:rsidR="00DA2021" w:rsidRDefault="00BE52C4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DA2021" w:rsidRDefault="00BE52C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>1068.89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ascii="宋体" w:eastAsia="宋体" w:hAnsi="宋体" w:cs="宋体" w:hint="eastAsia"/>
          <w:sz w:val="28"/>
          <w:szCs w:val="28"/>
        </w:rPr>
        <w:t>1068.76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rFonts w:ascii="宋体" w:eastAsia="宋体" w:hAnsi="宋体" w:cs="宋体" w:hint="eastAsia"/>
          <w:sz w:val="28"/>
          <w:szCs w:val="28"/>
        </w:rPr>
        <w:t>537.64</w:t>
      </w:r>
      <w:r>
        <w:rPr>
          <w:rFonts w:ascii="宋体" w:eastAsia="宋体" w:hAnsi="宋体" w:cs="宋体" w:hint="eastAsia"/>
          <w:sz w:val="28"/>
          <w:szCs w:val="28"/>
        </w:rPr>
        <w:t>万元，增长</w:t>
      </w:r>
      <w:r>
        <w:rPr>
          <w:rFonts w:ascii="宋体" w:eastAsia="宋体" w:hAnsi="宋体" w:cs="宋体" w:hint="eastAsia"/>
          <w:sz w:val="28"/>
          <w:szCs w:val="28"/>
        </w:rPr>
        <w:t>101.23%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537.64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ascii="宋体" w:eastAsia="宋体" w:hAnsi="宋体" w:cs="宋体" w:hint="eastAsia"/>
          <w:sz w:val="28"/>
          <w:szCs w:val="28"/>
        </w:rPr>
        <w:t>是新建一事一议项目</w:t>
      </w:r>
      <w:r>
        <w:rPr>
          <w:rFonts w:ascii="宋体" w:eastAsia="宋体" w:hAnsi="宋体" w:cs="宋体" w:hint="eastAsia"/>
          <w:sz w:val="28"/>
          <w:szCs w:val="28"/>
        </w:rPr>
        <w:t>17</w:t>
      </w:r>
      <w:r>
        <w:rPr>
          <w:rFonts w:ascii="宋体" w:eastAsia="宋体" w:hAnsi="宋体" w:cs="宋体" w:hint="eastAsia"/>
          <w:sz w:val="28"/>
          <w:szCs w:val="28"/>
        </w:rPr>
        <w:t>个、扶贫资金用于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村基础设施建设、各村新建修缮群众工作站等。</w:t>
      </w:r>
      <w:bookmarkStart w:id="0" w:name="_Hlk536026015"/>
      <w:r>
        <w:rPr>
          <w:rFonts w:hint="eastAsia"/>
          <w:snapToGrid w:val="0"/>
          <w:kern w:val="0"/>
          <w:sz w:val="28"/>
          <w:szCs w:val="28"/>
        </w:rPr>
        <w:t>上</w:t>
      </w:r>
      <w:r>
        <w:rPr>
          <w:snapToGrid w:val="0"/>
          <w:kern w:val="0"/>
          <w:sz w:val="28"/>
          <w:szCs w:val="28"/>
        </w:rPr>
        <w:t>级补助收入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万元；事业</w:t>
      </w:r>
      <w:r>
        <w:rPr>
          <w:snapToGrid w:val="0"/>
          <w:kern w:val="0"/>
          <w:sz w:val="28"/>
          <w:szCs w:val="28"/>
        </w:rPr>
        <w:t>收入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>0</w:t>
      </w:r>
      <w:bookmarkEnd w:id="0"/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>0.13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 xml:space="preserve">90.97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1.31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零余额账户改革以后账户上银行存款减少，所以相应利息收入减少。</w:t>
      </w:r>
    </w:p>
    <w:p w:rsidR="00DA2021" w:rsidRDefault="00BE52C4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DA2021" w:rsidRDefault="00BE52C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ascii="宋体" w:eastAsia="宋体" w:hAnsi="宋体" w:cs="宋体" w:hint="eastAsia"/>
          <w:sz w:val="28"/>
          <w:szCs w:val="28"/>
        </w:rPr>
        <w:t>935.65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425.52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 xml:space="preserve">45.48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rFonts w:hint="eastAsia"/>
          <w:snapToGrid w:val="0"/>
          <w:kern w:val="0"/>
          <w:sz w:val="28"/>
          <w:szCs w:val="28"/>
        </w:rPr>
        <w:t>510.13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 xml:space="preserve">54.52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DA2021" w:rsidRDefault="00BE52C4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DA2021" w:rsidRDefault="00BE52C4">
      <w:pPr>
        <w:adjustRightInd w:val="0"/>
        <w:snapToGrid w:val="0"/>
        <w:spacing w:line="600" w:lineRule="exact"/>
        <w:ind w:leftChars="100" w:left="210" w:firstLineChars="100" w:firstLine="2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ascii="宋体" w:eastAsia="宋体" w:hAnsi="宋体" w:cs="宋体" w:hint="eastAsia"/>
          <w:sz w:val="28"/>
          <w:szCs w:val="28"/>
        </w:rPr>
        <w:t>1068.76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t>预算数</w:t>
      </w:r>
      <w:r>
        <w:rPr>
          <w:rFonts w:hint="eastAsia"/>
          <w:snapToGrid w:val="0"/>
          <w:kern w:val="0"/>
          <w:sz w:val="28"/>
          <w:szCs w:val="28"/>
        </w:rPr>
        <w:t>为</w:t>
      </w:r>
      <w:r>
        <w:rPr>
          <w:rFonts w:hint="eastAsia"/>
          <w:snapToGrid w:val="0"/>
          <w:kern w:val="0"/>
          <w:sz w:val="28"/>
          <w:szCs w:val="28"/>
        </w:rPr>
        <w:t>453.84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，占年初预算数的</w:t>
      </w:r>
      <w:r>
        <w:rPr>
          <w:rFonts w:hint="eastAsia"/>
          <w:snapToGrid w:val="0"/>
          <w:kern w:val="0"/>
          <w:sz w:val="28"/>
          <w:szCs w:val="28"/>
        </w:rPr>
        <w:t xml:space="preserve">135.49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，主要原因：</w:t>
      </w:r>
      <w:r>
        <w:rPr>
          <w:rFonts w:ascii="宋体" w:eastAsia="宋体" w:hAnsi="宋体" w:cs="宋体" w:hint="eastAsia"/>
          <w:sz w:val="28"/>
          <w:szCs w:val="28"/>
        </w:rPr>
        <w:t>新增一事一议项目</w:t>
      </w:r>
      <w:r>
        <w:rPr>
          <w:rFonts w:ascii="宋体" w:eastAsia="宋体" w:hAnsi="宋体" w:cs="宋体" w:hint="eastAsia"/>
          <w:sz w:val="28"/>
          <w:szCs w:val="28"/>
        </w:rPr>
        <w:t>17</w:t>
      </w:r>
      <w:r>
        <w:rPr>
          <w:rFonts w:ascii="宋体" w:eastAsia="宋体" w:hAnsi="宋体" w:cs="宋体" w:hint="eastAsia"/>
          <w:sz w:val="28"/>
          <w:szCs w:val="28"/>
        </w:rPr>
        <w:t>个、扶贫资金用于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村基础设施建设、各村新建修缮群众工作站等</w:t>
      </w:r>
      <w:r>
        <w:rPr>
          <w:rFonts w:hint="eastAsia"/>
          <w:snapToGrid w:val="0"/>
          <w:kern w:val="0"/>
          <w:sz w:val="28"/>
          <w:szCs w:val="28"/>
        </w:rPr>
        <w:t>。上年决算</w:t>
      </w:r>
      <w:r>
        <w:rPr>
          <w:snapToGrid w:val="0"/>
          <w:kern w:val="0"/>
          <w:sz w:val="28"/>
          <w:szCs w:val="28"/>
        </w:rPr>
        <w:t>数</w:t>
      </w:r>
      <w:r>
        <w:rPr>
          <w:rFonts w:hint="eastAsia"/>
          <w:snapToGrid w:val="0"/>
          <w:kern w:val="0"/>
          <w:sz w:val="28"/>
          <w:szCs w:val="28"/>
        </w:rPr>
        <w:t>531.12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，较上年增长</w:t>
      </w:r>
      <w:r>
        <w:rPr>
          <w:rFonts w:hint="eastAsia"/>
          <w:snapToGrid w:val="0"/>
          <w:kern w:val="0"/>
          <w:sz w:val="28"/>
          <w:szCs w:val="28"/>
        </w:rPr>
        <w:t>101.23</w:t>
      </w:r>
      <w:r>
        <w:rPr>
          <w:snapToGrid w:val="0"/>
          <w:kern w:val="0"/>
          <w:sz w:val="28"/>
          <w:szCs w:val="28"/>
        </w:rPr>
        <w:t xml:space="preserve"> 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537.64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ascii="宋体" w:eastAsia="宋体" w:hAnsi="宋体" w:cs="宋体" w:hint="eastAsia"/>
          <w:sz w:val="28"/>
          <w:szCs w:val="28"/>
        </w:rPr>
        <w:t>新增一事一议项目</w:t>
      </w:r>
      <w:r>
        <w:rPr>
          <w:rFonts w:ascii="宋体" w:eastAsia="宋体" w:hAnsi="宋体" w:cs="宋体" w:hint="eastAsia"/>
          <w:sz w:val="28"/>
          <w:szCs w:val="28"/>
        </w:rPr>
        <w:t>17</w:t>
      </w:r>
      <w:r>
        <w:rPr>
          <w:rFonts w:ascii="宋体" w:eastAsia="宋体" w:hAnsi="宋体" w:cs="宋体" w:hint="eastAsia"/>
          <w:sz w:val="28"/>
          <w:szCs w:val="28"/>
        </w:rPr>
        <w:t>个、扶贫资金用于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村基础设施建设、各村新建修缮群众工作站等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DA2021" w:rsidRDefault="00BE52C4">
      <w:pPr>
        <w:adjustRightInd w:val="0"/>
        <w:snapToGrid w:val="0"/>
        <w:spacing w:line="600" w:lineRule="exact"/>
        <w:ind w:leftChars="100" w:left="210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度财政拨款支出总计</w:t>
      </w:r>
      <w:r>
        <w:rPr>
          <w:rFonts w:hint="eastAsia"/>
          <w:snapToGrid w:val="0"/>
          <w:kern w:val="0"/>
          <w:sz w:val="28"/>
          <w:szCs w:val="28"/>
        </w:rPr>
        <w:t>935.52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t>预算数为</w:t>
      </w:r>
      <w:r>
        <w:rPr>
          <w:rFonts w:hint="eastAsia"/>
          <w:snapToGrid w:val="0"/>
          <w:kern w:val="0"/>
          <w:sz w:val="28"/>
          <w:szCs w:val="28"/>
        </w:rPr>
        <w:t>453.84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，占年初预算数的</w:t>
      </w:r>
      <w:r>
        <w:rPr>
          <w:rFonts w:hint="eastAsia"/>
          <w:snapToGrid w:val="0"/>
          <w:kern w:val="0"/>
          <w:sz w:val="28"/>
          <w:szCs w:val="28"/>
        </w:rPr>
        <w:t xml:space="preserve">106.13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，主要原因</w:t>
      </w:r>
      <w:r>
        <w:rPr>
          <w:rFonts w:hint="eastAsia"/>
          <w:snapToGrid w:val="0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新增一事一议项目</w:t>
      </w:r>
      <w:r>
        <w:rPr>
          <w:rFonts w:ascii="宋体" w:eastAsia="宋体" w:hAnsi="宋体" w:cs="宋体" w:hint="eastAsia"/>
          <w:sz w:val="28"/>
          <w:szCs w:val="28"/>
        </w:rPr>
        <w:t>17</w:t>
      </w:r>
      <w:r>
        <w:rPr>
          <w:rFonts w:ascii="宋体" w:eastAsia="宋体" w:hAnsi="宋体" w:cs="宋体" w:hint="eastAsia"/>
          <w:sz w:val="28"/>
          <w:szCs w:val="28"/>
        </w:rPr>
        <w:t>个、扶贫资金用于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村基础设施建设、各村新建修缮群众工作站等</w:t>
      </w:r>
      <w:r>
        <w:rPr>
          <w:rFonts w:hint="eastAsia"/>
          <w:snapToGrid w:val="0"/>
          <w:kern w:val="0"/>
          <w:sz w:val="28"/>
          <w:szCs w:val="28"/>
        </w:rPr>
        <w:t>。上年决算</w:t>
      </w:r>
      <w:r>
        <w:rPr>
          <w:snapToGrid w:val="0"/>
          <w:kern w:val="0"/>
          <w:sz w:val="28"/>
          <w:szCs w:val="28"/>
        </w:rPr>
        <w:t>数</w:t>
      </w:r>
      <w:r>
        <w:rPr>
          <w:rFonts w:hint="eastAsia"/>
          <w:snapToGrid w:val="0"/>
          <w:kern w:val="0"/>
          <w:sz w:val="28"/>
          <w:szCs w:val="28"/>
        </w:rPr>
        <w:t>572.35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>
        <w:rPr>
          <w:rFonts w:hint="eastAsia"/>
          <w:snapToGrid w:val="0"/>
          <w:kern w:val="0"/>
          <w:sz w:val="28"/>
          <w:szCs w:val="28"/>
        </w:rPr>
        <w:t>63.45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>363.17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主要</w:t>
      </w:r>
      <w:r>
        <w:rPr>
          <w:snapToGrid w:val="0"/>
          <w:kern w:val="0"/>
          <w:sz w:val="28"/>
          <w:szCs w:val="28"/>
        </w:rPr>
        <w:t>原因</w:t>
      </w:r>
      <w:r>
        <w:rPr>
          <w:rFonts w:hint="eastAsia"/>
          <w:snapToGrid w:val="0"/>
          <w:kern w:val="0"/>
          <w:sz w:val="28"/>
          <w:szCs w:val="28"/>
        </w:rPr>
        <w:t>是</w:t>
      </w:r>
      <w:r>
        <w:rPr>
          <w:snapToGrid w:val="0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新增一事一议项目</w:t>
      </w:r>
      <w:r>
        <w:rPr>
          <w:rFonts w:ascii="宋体" w:eastAsia="宋体" w:hAnsi="宋体" w:cs="宋体" w:hint="eastAsia"/>
          <w:sz w:val="28"/>
          <w:szCs w:val="28"/>
        </w:rPr>
        <w:t>17</w:t>
      </w:r>
      <w:r>
        <w:rPr>
          <w:rFonts w:ascii="宋体" w:eastAsia="宋体" w:hAnsi="宋体" w:cs="宋体" w:hint="eastAsia"/>
          <w:sz w:val="28"/>
          <w:szCs w:val="28"/>
        </w:rPr>
        <w:t>个、扶贫资金用于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村基础设施建设、各村新建修缮群众工作站等。</w:t>
      </w: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年年</w:t>
      </w:r>
      <w:proofErr w:type="gramStart"/>
      <w:r>
        <w:rPr>
          <w:snapToGrid w:val="0"/>
          <w:kern w:val="0"/>
          <w:sz w:val="28"/>
          <w:szCs w:val="28"/>
        </w:rPr>
        <w:t>末财政</w:t>
      </w:r>
      <w:proofErr w:type="gramEnd"/>
      <w:r>
        <w:rPr>
          <w:snapToGrid w:val="0"/>
          <w:kern w:val="0"/>
          <w:sz w:val="28"/>
          <w:szCs w:val="28"/>
        </w:rPr>
        <w:t>拨款结转结余</w:t>
      </w:r>
      <w:r>
        <w:rPr>
          <w:rFonts w:hint="eastAsia"/>
          <w:snapToGrid w:val="0"/>
          <w:kern w:val="0"/>
          <w:sz w:val="28"/>
          <w:szCs w:val="28"/>
        </w:rPr>
        <w:t>133.24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BE52C4" w:rsidRDefault="00BE52C4">
      <w:pPr>
        <w:adjustRightInd w:val="0"/>
        <w:snapToGrid w:val="0"/>
        <w:spacing w:line="600" w:lineRule="exact"/>
        <w:ind w:leftChars="100" w:left="210" w:firstLineChars="200" w:firstLine="560"/>
        <w:rPr>
          <w:rFonts w:hint="eastAsia"/>
          <w:snapToGrid w:val="0"/>
          <w:kern w:val="0"/>
          <w:sz w:val="28"/>
          <w:szCs w:val="28"/>
        </w:rPr>
      </w:pPr>
      <w:r w:rsidRPr="00BE52C4">
        <w:rPr>
          <w:rFonts w:hint="eastAsia"/>
          <w:snapToGrid w:val="0"/>
          <w:kern w:val="0"/>
          <w:sz w:val="28"/>
          <w:szCs w:val="28"/>
        </w:rPr>
        <w:t>我单位无国有资本经营预算收支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DA2021" w:rsidRDefault="00BE52C4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“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三公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”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经费支出决算情况说明</w:t>
      </w:r>
    </w:p>
    <w:p w:rsidR="00DA2021" w:rsidRDefault="00BE52C4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年，</w:t>
      </w:r>
      <w:r>
        <w:rPr>
          <w:snapToGrid w:val="0"/>
          <w:kern w:val="0"/>
          <w:sz w:val="28"/>
          <w:szCs w:val="28"/>
        </w:rPr>
        <w:t>在做好各项工作的前提</w:t>
      </w:r>
      <w:r>
        <w:rPr>
          <w:snapToGrid w:val="0"/>
          <w:kern w:val="0"/>
          <w:sz w:val="28"/>
          <w:szCs w:val="28"/>
        </w:rPr>
        <w:t>下，节省各项开支，尤其严格控制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的支出，全年一般公共预算财政拨款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支出合计</w:t>
      </w:r>
      <w:r>
        <w:rPr>
          <w:rFonts w:hint="eastAsia"/>
          <w:snapToGrid w:val="0"/>
          <w:kern w:val="0"/>
          <w:sz w:val="28"/>
          <w:szCs w:val="28"/>
        </w:rPr>
        <w:t>11.74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rFonts w:hint="eastAsia"/>
          <w:snapToGrid w:val="0"/>
          <w:kern w:val="0"/>
          <w:sz w:val="28"/>
          <w:szCs w:val="28"/>
        </w:rPr>
        <w:t>0.88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rFonts w:hint="eastAsia"/>
          <w:snapToGrid w:val="0"/>
          <w:kern w:val="0"/>
          <w:sz w:val="28"/>
          <w:szCs w:val="28"/>
        </w:rPr>
        <w:t>8.1</w:t>
      </w:r>
      <w:r>
        <w:rPr>
          <w:snapToGrid w:val="0"/>
          <w:kern w:val="0"/>
          <w:sz w:val="28"/>
          <w:szCs w:val="28"/>
        </w:rPr>
        <w:t xml:space="preserve"> %</w:t>
      </w:r>
      <w:r>
        <w:rPr>
          <w:snapToGrid w:val="0"/>
          <w:kern w:val="0"/>
          <w:sz w:val="28"/>
          <w:szCs w:val="28"/>
        </w:rPr>
        <w:t>。</w:t>
      </w:r>
    </w:p>
    <w:p w:rsidR="00DA2021" w:rsidRDefault="00BE52C4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、本部门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年因公出国（境）费本年支出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万元，较年初预算增加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万元，增加</w:t>
      </w:r>
      <w:r>
        <w:rPr>
          <w:rFonts w:hint="eastAsia"/>
          <w:snapToGrid w:val="0"/>
          <w:kern w:val="0"/>
          <w:sz w:val="28"/>
          <w:szCs w:val="28"/>
        </w:rPr>
        <w:t>0%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万元，主要原因：</w:t>
      </w:r>
      <w:r>
        <w:rPr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lastRenderedPageBreak/>
        <w:t>2017</w:t>
      </w:r>
      <w:r>
        <w:rPr>
          <w:rFonts w:hint="eastAsia"/>
          <w:snapToGrid w:val="0"/>
          <w:kern w:val="0"/>
          <w:sz w:val="28"/>
          <w:szCs w:val="28"/>
        </w:rPr>
        <w:t>年无因公出国（境）人员，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年无此项支出。因公出国（境）团组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人。</w:t>
      </w:r>
      <w:r>
        <w:rPr>
          <w:snapToGrid w:val="0"/>
          <w:kern w:val="0"/>
          <w:sz w:val="28"/>
          <w:szCs w:val="28"/>
        </w:rPr>
        <w:t xml:space="preserve">    </w:t>
      </w:r>
      <w:r>
        <w:rPr>
          <w:rFonts w:hint="eastAsia"/>
          <w:snapToGrid w:val="0"/>
          <w:kern w:val="0"/>
          <w:sz w:val="28"/>
          <w:szCs w:val="28"/>
        </w:rPr>
        <w:t xml:space="preserve">     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 xml:space="preserve">            </w:t>
      </w:r>
      <w:r>
        <w:rPr>
          <w:rFonts w:ascii="仿宋_GB2312" w:eastAsia="仿宋_GB2312" w:hAnsi="仿宋" w:cs="仿宋"/>
          <w:color w:val="000000"/>
          <w:sz w:val="28"/>
          <w:szCs w:val="28"/>
        </w:rPr>
        <w:t xml:space="preserve">                                             </w:t>
      </w:r>
    </w:p>
    <w:p w:rsidR="00DA2021" w:rsidRDefault="00BE52C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 xml:space="preserve"> 9   </w:t>
      </w:r>
      <w:r>
        <w:rPr>
          <w:rFonts w:hint="eastAsia"/>
          <w:snapToGrid w:val="0"/>
          <w:kern w:val="0"/>
          <w:sz w:val="28"/>
          <w:szCs w:val="28"/>
        </w:rPr>
        <w:t>万元。（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购置</w:t>
      </w:r>
      <w:r>
        <w:rPr>
          <w:snapToGrid w:val="0"/>
          <w:kern w:val="0"/>
          <w:sz w:val="28"/>
          <w:szCs w:val="28"/>
        </w:rPr>
        <w:t>公务用车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辆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年末</w:t>
      </w:r>
      <w:r>
        <w:rPr>
          <w:snapToGrid w:val="0"/>
          <w:kern w:val="0"/>
          <w:sz w:val="28"/>
          <w:szCs w:val="28"/>
        </w:rPr>
        <w:t>公务用车保有量</w:t>
      </w: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辆。）</w:t>
      </w:r>
    </w:p>
    <w:p w:rsidR="00DA2021" w:rsidRDefault="00BE52C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bookmarkStart w:id="1" w:name="_Hlk536024006"/>
      <w:r>
        <w:rPr>
          <w:rFonts w:hint="eastAsia"/>
          <w:snapToGrid w:val="0"/>
          <w:kern w:val="0"/>
          <w:sz w:val="28"/>
          <w:szCs w:val="28"/>
        </w:rPr>
        <w:t>公务用车购置费本年支出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预算</w:t>
      </w:r>
      <w:proofErr w:type="gramEnd"/>
      <w:r>
        <w:rPr>
          <w:snapToGrid w:val="0"/>
          <w:kern w:val="0"/>
          <w:sz w:val="28"/>
          <w:szCs w:val="28"/>
        </w:rPr>
        <w:t>压减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元</w:t>
      </w:r>
      <w:r>
        <w:rPr>
          <w:snapToGrid w:val="0"/>
          <w:kern w:val="0"/>
          <w:sz w:val="28"/>
          <w:szCs w:val="28"/>
        </w:rPr>
        <w:t>，减少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。</w:t>
      </w:r>
      <w:bookmarkEnd w:id="1"/>
      <w:r>
        <w:rPr>
          <w:rFonts w:hint="eastAsia"/>
          <w:snapToGrid w:val="0"/>
          <w:kern w:val="0"/>
          <w:sz w:val="28"/>
          <w:szCs w:val="28"/>
        </w:rPr>
        <w:t>主要原因：近两年我单位未发生公车购置费用。</w:t>
      </w:r>
    </w:p>
    <w:p w:rsidR="00DA2021" w:rsidRDefault="00BE52C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>
        <w:rPr>
          <w:rFonts w:hint="eastAsia"/>
          <w:snapToGrid w:val="0"/>
          <w:kern w:val="0"/>
          <w:sz w:val="28"/>
          <w:szCs w:val="28"/>
        </w:rPr>
        <w:t>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较预算</w:t>
      </w:r>
      <w:proofErr w:type="gramEnd"/>
      <w:r>
        <w:rPr>
          <w:snapToGrid w:val="0"/>
          <w:kern w:val="0"/>
          <w:sz w:val="28"/>
          <w:szCs w:val="28"/>
        </w:rPr>
        <w:t>压减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，减少</w:t>
      </w:r>
      <w:r>
        <w:rPr>
          <w:snapToGrid w:val="0"/>
          <w:kern w:val="0"/>
          <w:sz w:val="28"/>
          <w:szCs w:val="28"/>
        </w:rPr>
        <w:t>0%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snapToGrid w:val="0"/>
          <w:kern w:val="0"/>
          <w:sz w:val="28"/>
          <w:szCs w:val="28"/>
        </w:rPr>
        <w:t>12.5%</w:t>
      </w:r>
      <w:r>
        <w:rPr>
          <w:rFonts w:hint="eastAsia"/>
          <w:snapToGrid w:val="0"/>
          <w:kern w:val="0"/>
          <w:sz w:val="28"/>
          <w:szCs w:val="28"/>
        </w:rPr>
        <w:t>。主要原因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2016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10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月新调配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辆公务用车，该车维护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费较少，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2017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年全年维护费增加。</w:t>
      </w:r>
    </w:p>
    <w:p w:rsidR="00DA2021" w:rsidRDefault="00BE52C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年公务接待费全年支出</w:t>
      </w:r>
      <w:r>
        <w:rPr>
          <w:rFonts w:hint="eastAsia"/>
          <w:snapToGrid w:val="0"/>
          <w:kern w:val="0"/>
          <w:sz w:val="28"/>
          <w:szCs w:val="28"/>
        </w:rPr>
        <w:t>2.74</w:t>
      </w:r>
      <w:r>
        <w:rPr>
          <w:rFonts w:hint="eastAsia"/>
          <w:snapToGrid w:val="0"/>
          <w:kern w:val="0"/>
          <w:sz w:val="28"/>
          <w:szCs w:val="28"/>
        </w:rPr>
        <w:t>万元，与</w:t>
      </w:r>
      <w:r>
        <w:rPr>
          <w:snapToGrid w:val="0"/>
          <w:kern w:val="0"/>
          <w:sz w:val="28"/>
          <w:szCs w:val="28"/>
        </w:rPr>
        <w:t>年初预算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>0.12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snapToGrid w:val="0"/>
          <w:kern w:val="0"/>
          <w:sz w:val="28"/>
          <w:szCs w:val="28"/>
        </w:rPr>
        <w:t>.56%</w:t>
      </w:r>
      <w:r>
        <w:rPr>
          <w:rFonts w:hint="eastAsia"/>
          <w:snapToGrid w:val="0"/>
          <w:kern w:val="0"/>
          <w:sz w:val="28"/>
          <w:szCs w:val="28"/>
        </w:rPr>
        <w:t>，主要原因根据中央八项规定，压减支出，减少公务接待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DA2021" w:rsidRDefault="00BE52C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</w:t>
      </w:r>
      <w:r>
        <w:rPr>
          <w:snapToGrid w:val="0"/>
          <w:kern w:val="0"/>
          <w:sz w:val="28"/>
          <w:szCs w:val="28"/>
        </w:rPr>
        <w:t>89</w:t>
      </w:r>
      <w:r>
        <w:rPr>
          <w:rFonts w:hint="eastAsia"/>
          <w:snapToGrid w:val="0"/>
          <w:kern w:val="0"/>
          <w:sz w:val="28"/>
          <w:szCs w:val="28"/>
        </w:rPr>
        <w:t>个，国内公务接待人次</w:t>
      </w:r>
      <w:r>
        <w:rPr>
          <w:snapToGrid w:val="0"/>
          <w:kern w:val="0"/>
          <w:sz w:val="28"/>
          <w:szCs w:val="28"/>
        </w:rPr>
        <w:t>597</w:t>
      </w:r>
      <w:r>
        <w:rPr>
          <w:rFonts w:hint="eastAsia"/>
          <w:snapToGrid w:val="0"/>
          <w:kern w:val="0"/>
          <w:sz w:val="28"/>
          <w:szCs w:val="28"/>
        </w:rPr>
        <w:t>人；国外公务接待批次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个，国外公务接待人次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 w:rsidR="00DA2021" w:rsidRDefault="00BE52C4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DA2021" w:rsidRDefault="00BE52C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（一）预算绩效管理工作开展情况</w:t>
      </w:r>
      <w:r>
        <w:rPr>
          <w:snapToGrid w:val="0"/>
          <w:kern w:val="0"/>
          <w:sz w:val="28"/>
          <w:szCs w:val="28"/>
        </w:rPr>
        <w:t xml:space="preserve"> </w:t>
      </w:r>
    </w:p>
    <w:p w:rsidR="00DA2021" w:rsidRDefault="00BE52C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根据</w:t>
      </w:r>
      <w:r>
        <w:rPr>
          <w:rFonts w:hint="eastAsia"/>
          <w:snapToGrid w:val="0"/>
          <w:kern w:val="0"/>
          <w:sz w:val="28"/>
          <w:szCs w:val="28"/>
        </w:rPr>
        <w:t>区</w:t>
      </w:r>
      <w:r>
        <w:rPr>
          <w:rFonts w:hint="eastAsia"/>
          <w:snapToGrid w:val="0"/>
          <w:kern w:val="0"/>
          <w:sz w:val="28"/>
          <w:szCs w:val="28"/>
        </w:rPr>
        <w:t>财政预算绩效管理要求，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义联庄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乡人民政府以“部门职责</w:t>
      </w:r>
      <w:r>
        <w:rPr>
          <w:snapToGrid w:val="0"/>
          <w:kern w:val="0"/>
          <w:sz w:val="28"/>
          <w:szCs w:val="28"/>
        </w:rPr>
        <w:t xml:space="preserve"> —</w:t>
      </w:r>
      <w:r>
        <w:rPr>
          <w:snapToGrid w:val="0"/>
          <w:kern w:val="0"/>
          <w:sz w:val="28"/>
          <w:szCs w:val="28"/>
        </w:rPr>
        <w:t>工作活动</w:t>
      </w:r>
      <w:r>
        <w:rPr>
          <w:snapToGrid w:val="0"/>
          <w:kern w:val="0"/>
          <w:sz w:val="28"/>
          <w:szCs w:val="28"/>
        </w:rPr>
        <w:t>”</w:t>
      </w:r>
      <w:r>
        <w:rPr>
          <w:snapToGrid w:val="0"/>
          <w:kern w:val="0"/>
          <w:sz w:val="28"/>
          <w:szCs w:val="28"/>
        </w:rPr>
        <w:t>为依据，确定部门预算项目和预算额度，清晰描述预算项目开支范围和内容，确定预算项目的绩效目标、绩效指标和评价标准，为预算绩效控制、绩效分析、绩效评价打下好的基础。</w:t>
      </w:r>
      <w:r>
        <w:rPr>
          <w:snapToGrid w:val="0"/>
          <w:kern w:val="0"/>
          <w:sz w:val="28"/>
          <w:szCs w:val="28"/>
        </w:rPr>
        <w:t xml:space="preserve"> </w:t>
      </w:r>
    </w:p>
    <w:p w:rsidR="00DA2021" w:rsidRDefault="00BE52C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（二）预算项目绩效评价开展情况</w:t>
      </w:r>
      <w:r>
        <w:rPr>
          <w:snapToGrid w:val="0"/>
          <w:kern w:val="0"/>
          <w:sz w:val="28"/>
          <w:szCs w:val="28"/>
        </w:rPr>
        <w:t xml:space="preserve"> </w:t>
      </w:r>
    </w:p>
    <w:p w:rsidR="00DA2021" w:rsidRDefault="00BE52C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按照</w:t>
      </w:r>
      <w:r>
        <w:rPr>
          <w:rFonts w:hint="eastAsia"/>
          <w:snapToGrid w:val="0"/>
          <w:kern w:val="0"/>
          <w:sz w:val="28"/>
          <w:szCs w:val="28"/>
        </w:rPr>
        <w:t>区</w:t>
      </w:r>
      <w:r>
        <w:rPr>
          <w:rFonts w:hint="eastAsia"/>
          <w:snapToGrid w:val="0"/>
          <w:kern w:val="0"/>
          <w:sz w:val="28"/>
          <w:szCs w:val="28"/>
        </w:rPr>
        <w:t>财政预算绩效管理要求，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义联庄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乡人民政府对</w:t>
      </w:r>
      <w:r>
        <w:rPr>
          <w:snapToGrid w:val="0"/>
          <w:kern w:val="0"/>
          <w:sz w:val="28"/>
          <w:szCs w:val="28"/>
        </w:rPr>
        <w:t>2017</w:t>
      </w:r>
      <w:r>
        <w:rPr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lastRenderedPageBreak/>
        <w:t>确定的部门一般公共预算支出专项项目全面开展了绩效自评。专项项目</w:t>
      </w:r>
      <w:r>
        <w:rPr>
          <w:rFonts w:hint="eastAsia"/>
          <w:snapToGrid w:val="0"/>
          <w:kern w:val="0"/>
          <w:sz w:val="28"/>
          <w:szCs w:val="28"/>
        </w:rPr>
        <w:t>14</w:t>
      </w:r>
      <w:r>
        <w:rPr>
          <w:snapToGrid w:val="0"/>
          <w:kern w:val="0"/>
          <w:sz w:val="28"/>
          <w:szCs w:val="28"/>
        </w:rPr>
        <w:t>项，共涉及预算资金</w:t>
      </w:r>
      <w:r>
        <w:rPr>
          <w:rFonts w:hint="eastAsia"/>
          <w:snapToGrid w:val="0"/>
          <w:kern w:val="0"/>
          <w:sz w:val="28"/>
          <w:szCs w:val="28"/>
        </w:rPr>
        <w:t>150.45</w:t>
      </w:r>
      <w:r>
        <w:rPr>
          <w:snapToGrid w:val="0"/>
          <w:kern w:val="0"/>
          <w:sz w:val="28"/>
          <w:szCs w:val="28"/>
        </w:rPr>
        <w:t>万元，绩效自评覆盖率达到</w:t>
      </w:r>
      <w:r>
        <w:rPr>
          <w:snapToGrid w:val="0"/>
          <w:kern w:val="0"/>
          <w:sz w:val="28"/>
          <w:szCs w:val="28"/>
        </w:rPr>
        <w:t>100%</w:t>
      </w:r>
      <w:r>
        <w:rPr>
          <w:snapToGrid w:val="0"/>
          <w:kern w:val="0"/>
          <w:sz w:val="28"/>
          <w:szCs w:val="28"/>
        </w:rPr>
        <w:t>。</w:t>
      </w:r>
      <w:r w:rsidRPr="00BE52C4">
        <w:rPr>
          <w:rFonts w:hint="eastAsia"/>
          <w:snapToGrid w:val="0"/>
          <w:kern w:val="0"/>
          <w:sz w:val="28"/>
          <w:szCs w:val="28"/>
        </w:rPr>
        <w:t>较好的完成了各项绩效指标，年底通过绩效评价</w:t>
      </w:r>
      <w:r>
        <w:rPr>
          <w:rFonts w:hint="eastAsia"/>
          <w:snapToGrid w:val="0"/>
          <w:kern w:val="0"/>
          <w:sz w:val="28"/>
          <w:szCs w:val="28"/>
        </w:rPr>
        <w:t>。</w:t>
      </w:r>
      <w:bookmarkStart w:id="2" w:name="_GoBack"/>
      <w:bookmarkEnd w:id="2"/>
      <w:r>
        <w:rPr>
          <w:snapToGrid w:val="0"/>
          <w:kern w:val="0"/>
          <w:sz w:val="28"/>
          <w:szCs w:val="28"/>
        </w:rPr>
        <w:t xml:space="preserve"> </w:t>
      </w:r>
    </w:p>
    <w:p w:rsidR="00DA2021" w:rsidRDefault="00BE52C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（三）预算项目绩效自评选例</w:t>
      </w:r>
      <w:r>
        <w:rPr>
          <w:snapToGrid w:val="0"/>
          <w:kern w:val="0"/>
          <w:sz w:val="28"/>
          <w:szCs w:val="28"/>
        </w:rPr>
        <w:t xml:space="preserve"> </w:t>
      </w:r>
    </w:p>
    <w:p w:rsidR="00DA2021" w:rsidRDefault="00BE52C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“农业普查经费”项目。</w:t>
      </w:r>
      <w:r>
        <w:rPr>
          <w:snapToGrid w:val="0"/>
          <w:kern w:val="0"/>
          <w:sz w:val="28"/>
          <w:szCs w:val="28"/>
        </w:rPr>
        <w:t>农业普查作为重大的国情国力调查，主要是为了查清农业、农村和农民的发展变化情况，掌握中国农业生产、农田水利和农村基础设施建设、</w:t>
      </w:r>
      <w:hyperlink r:id="rId5" w:tgtFrame="_blank" w:history="1">
        <w:r>
          <w:rPr>
            <w:rStyle w:val="a3"/>
            <w:snapToGrid w:val="0"/>
            <w:color w:val="auto"/>
            <w:kern w:val="0"/>
            <w:sz w:val="28"/>
            <w:szCs w:val="28"/>
            <w:u w:val="none"/>
          </w:rPr>
          <w:t>农村劳动力转移</w:t>
        </w:r>
      </w:hyperlink>
      <w:r>
        <w:rPr>
          <w:snapToGrid w:val="0"/>
          <w:kern w:val="0"/>
          <w:sz w:val="28"/>
          <w:szCs w:val="28"/>
        </w:rPr>
        <w:t>等方面的基本信息，为研究确定国民</w:t>
      </w:r>
      <w:hyperlink r:id="rId6" w:tgtFrame="_blank" w:history="1">
        <w:r>
          <w:rPr>
            <w:rStyle w:val="a3"/>
            <w:snapToGrid w:val="0"/>
            <w:color w:val="auto"/>
            <w:kern w:val="0"/>
            <w:sz w:val="28"/>
            <w:szCs w:val="28"/>
            <w:u w:val="none"/>
          </w:rPr>
          <w:t>经济发展战略</w:t>
        </w:r>
      </w:hyperlink>
      <w:r>
        <w:rPr>
          <w:snapToGrid w:val="0"/>
          <w:kern w:val="0"/>
          <w:sz w:val="28"/>
          <w:szCs w:val="28"/>
        </w:rPr>
        <w:t>和规划，制定各项经济社会政策提供依据。</w:t>
      </w:r>
      <w:r>
        <w:rPr>
          <w:rFonts w:hint="eastAsia"/>
          <w:snapToGrid w:val="0"/>
          <w:kern w:val="0"/>
          <w:sz w:val="28"/>
          <w:szCs w:val="28"/>
        </w:rPr>
        <w:t>。我单位坚持“政府引导、市场运作、自主自愿、协同推进”的原则，按照“低费率、低保障、广覆盖”的工作思路，积极推动第三次全国农业普查工作的开展。按照上级单位要求和项目实施目的，设定该项目产出指标为调查对象覆盖率达到</w:t>
      </w:r>
      <w:r>
        <w:rPr>
          <w:rFonts w:hint="eastAsia"/>
          <w:snapToGrid w:val="0"/>
          <w:kern w:val="0"/>
          <w:sz w:val="28"/>
          <w:szCs w:val="28"/>
        </w:rPr>
        <w:t>95%</w:t>
      </w:r>
      <w:r>
        <w:rPr>
          <w:rFonts w:hint="eastAsia"/>
          <w:snapToGrid w:val="0"/>
          <w:kern w:val="0"/>
          <w:sz w:val="28"/>
          <w:szCs w:val="28"/>
        </w:rPr>
        <w:t>以上；普查统计完成率</w:t>
      </w:r>
      <w:r>
        <w:rPr>
          <w:rFonts w:hint="eastAsia"/>
          <w:snapToGrid w:val="0"/>
          <w:kern w:val="0"/>
          <w:sz w:val="28"/>
          <w:szCs w:val="28"/>
        </w:rPr>
        <w:t>95%</w:t>
      </w:r>
      <w:r>
        <w:rPr>
          <w:rFonts w:hint="eastAsia"/>
          <w:snapToGrid w:val="0"/>
          <w:kern w:val="0"/>
          <w:sz w:val="28"/>
          <w:szCs w:val="28"/>
        </w:rPr>
        <w:t>以上；</w:t>
      </w:r>
      <w:r>
        <w:rPr>
          <w:snapToGrid w:val="0"/>
          <w:kern w:val="0"/>
          <w:sz w:val="28"/>
          <w:szCs w:val="28"/>
        </w:rPr>
        <w:t>设定效果指标为</w:t>
      </w:r>
      <w:r>
        <w:rPr>
          <w:rFonts w:hint="eastAsia"/>
          <w:snapToGrid w:val="0"/>
          <w:kern w:val="0"/>
          <w:sz w:val="28"/>
          <w:szCs w:val="28"/>
        </w:rPr>
        <w:t>普查原始数据抄录差错率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。绩效自评等级为</w:t>
      </w:r>
      <w:r>
        <w:rPr>
          <w:snapToGrid w:val="0"/>
          <w:kern w:val="0"/>
          <w:sz w:val="28"/>
          <w:szCs w:val="28"/>
        </w:rPr>
        <w:t>“</w:t>
      </w:r>
      <w:r>
        <w:rPr>
          <w:snapToGrid w:val="0"/>
          <w:kern w:val="0"/>
          <w:sz w:val="28"/>
          <w:szCs w:val="28"/>
        </w:rPr>
        <w:t>优</w:t>
      </w:r>
      <w:r>
        <w:rPr>
          <w:snapToGrid w:val="0"/>
          <w:kern w:val="0"/>
          <w:sz w:val="28"/>
          <w:szCs w:val="28"/>
        </w:rPr>
        <w:t>”</w:t>
      </w:r>
      <w:r>
        <w:rPr>
          <w:snapToGrid w:val="0"/>
          <w:kern w:val="0"/>
          <w:sz w:val="28"/>
          <w:szCs w:val="28"/>
        </w:rPr>
        <w:t>。</w:t>
      </w:r>
    </w:p>
    <w:p w:rsidR="00DA2021" w:rsidRDefault="00BE52C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农业普查经费项目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该项目</w:t>
      </w:r>
      <w:r>
        <w:rPr>
          <w:snapToGrid w:val="0"/>
          <w:kern w:val="0"/>
          <w:sz w:val="28"/>
          <w:szCs w:val="28"/>
        </w:rPr>
        <w:t>年初预算安排</w:t>
      </w:r>
      <w:r>
        <w:rPr>
          <w:rFonts w:hint="eastAsia"/>
          <w:snapToGrid w:val="0"/>
          <w:kern w:val="0"/>
          <w:sz w:val="28"/>
          <w:szCs w:val="28"/>
        </w:rPr>
        <w:t>1.1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截至年末</w:t>
      </w:r>
      <w:r>
        <w:rPr>
          <w:snapToGrid w:val="0"/>
          <w:kern w:val="0"/>
          <w:sz w:val="28"/>
          <w:szCs w:val="28"/>
        </w:rPr>
        <w:t>实际支出</w:t>
      </w:r>
      <w:r>
        <w:rPr>
          <w:rFonts w:hint="eastAsia"/>
          <w:snapToGrid w:val="0"/>
          <w:kern w:val="0"/>
          <w:sz w:val="28"/>
          <w:szCs w:val="28"/>
        </w:rPr>
        <w:t>1.1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。取得了</w:t>
      </w:r>
      <w:r>
        <w:rPr>
          <w:rFonts w:hint="eastAsia"/>
          <w:snapToGrid w:val="0"/>
          <w:kern w:val="0"/>
          <w:sz w:val="28"/>
          <w:szCs w:val="28"/>
        </w:rPr>
        <w:t>良好的</w:t>
      </w:r>
      <w:r>
        <w:rPr>
          <w:snapToGrid w:val="0"/>
          <w:kern w:val="0"/>
          <w:sz w:val="28"/>
          <w:szCs w:val="28"/>
        </w:rPr>
        <w:t>成果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较好的</w:t>
      </w:r>
      <w:r>
        <w:rPr>
          <w:rFonts w:hint="eastAsia"/>
          <w:snapToGrid w:val="0"/>
          <w:kern w:val="0"/>
          <w:sz w:val="28"/>
          <w:szCs w:val="28"/>
        </w:rPr>
        <w:t>实现了</w:t>
      </w:r>
      <w:r>
        <w:rPr>
          <w:snapToGrid w:val="0"/>
          <w:kern w:val="0"/>
          <w:sz w:val="28"/>
          <w:szCs w:val="28"/>
        </w:rPr>
        <w:t>预算项目绩效</w:t>
      </w:r>
      <w:r>
        <w:rPr>
          <w:rFonts w:hint="eastAsia"/>
          <w:snapToGrid w:val="0"/>
          <w:kern w:val="0"/>
          <w:sz w:val="28"/>
          <w:szCs w:val="28"/>
        </w:rPr>
        <w:t>目标</w:t>
      </w:r>
      <w:r>
        <w:rPr>
          <w:snapToGrid w:val="0"/>
          <w:kern w:val="0"/>
          <w:sz w:val="28"/>
          <w:szCs w:val="28"/>
        </w:rPr>
        <w:t>。</w:t>
      </w:r>
    </w:p>
    <w:p w:rsidR="00DA2021" w:rsidRDefault="00BE52C4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DA2021" w:rsidRDefault="00BE52C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</w:p>
    <w:p w:rsidR="00DA2021" w:rsidRDefault="00BE52C4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rFonts w:hint="eastAsia"/>
          <w:snapToGrid w:val="0"/>
          <w:kern w:val="0"/>
          <w:sz w:val="28"/>
          <w:szCs w:val="28"/>
        </w:rPr>
        <w:t>57.31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较</w:t>
      </w:r>
      <w:r>
        <w:rPr>
          <w:rFonts w:ascii="仿宋_GB2312" w:eastAsia="仿宋_GB2312" w:hAnsi="仿宋" w:cs="仿宋"/>
          <w:color w:val="000000"/>
          <w:sz w:val="28"/>
          <w:szCs w:val="28"/>
        </w:rPr>
        <w:t>上年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增加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1.09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万元</w:t>
      </w:r>
      <w:r>
        <w:rPr>
          <w:rFonts w:ascii="仿宋_GB2312" w:eastAsia="仿宋_GB2312" w:hAnsi="仿宋" w:cs="仿宋"/>
          <w:color w:val="00000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>1.94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  <w:r>
        <w:rPr>
          <w:rFonts w:ascii="仿宋_GB2312" w:eastAsia="仿宋_GB2312" w:hAnsi="仿宋" w:cs="仿宋"/>
          <w:color w:val="000000"/>
          <w:sz w:val="28"/>
          <w:szCs w:val="28"/>
        </w:rPr>
        <w:t>原因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为</w:t>
      </w:r>
      <w:r>
        <w:rPr>
          <w:rFonts w:ascii="仿宋_GB2312" w:eastAsia="仿宋_GB2312" w:hAnsi="仿宋" w:cs="仿宋"/>
          <w:color w:val="000000"/>
          <w:sz w:val="28"/>
          <w:szCs w:val="28"/>
        </w:rPr>
        <w:t>：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2017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年增发通讯补贴，计入邮电费。</w:t>
      </w:r>
      <w:r>
        <w:rPr>
          <w:rFonts w:hint="eastAsia"/>
          <w:snapToGrid w:val="0"/>
          <w:kern w:val="0"/>
          <w:sz w:val="28"/>
          <w:szCs w:val="28"/>
        </w:rPr>
        <w:t xml:space="preserve">           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DA2021" w:rsidRDefault="00BE52C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年度公用经费总支出</w:t>
      </w:r>
      <w:r>
        <w:rPr>
          <w:rFonts w:hint="eastAsia"/>
          <w:snapToGrid w:val="0"/>
          <w:kern w:val="0"/>
          <w:sz w:val="28"/>
          <w:szCs w:val="28"/>
        </w:rPr>
        <w:t>71.86</w:t>
      </w:r>
      <w:r>
        <w:rPr>
          <w:rFonts w:hint="eastAsia"/>
          <w:snapToGrid w:val="0"/>
          <w:kern w:val="0"/>
          <w:sz w:val="28"/>
          <w:szCs w:val="28"/>
        </w:rPr>
        <w:t>万元，其中办公费</w:t>
      </w:r>
      <w:r>
        <w:rPr>
          <w:rFonts w:hint="eastAsia"/>
          <w:snapToGrid w:val="0"/>
          <w:kern w:val="0"/>
          <w:sz w:val="28"/>
          <w:szCs w:val="28"/>
        </w:rPr>
        <w:t>15.59</w:t>
      </w:r>
      <w:r>
        <w:rPr>
          <w:rFonts w:hint="eastAsia"/>
          <w:snapToGrid w:val="0"/>
          <w:kern w:val="0"/>
          <w:sz w:val="28"/>
          <w:szCs w:val="28"/>
        </w:rPr>
        <w:t>万元、</w:t>
      </w:r>
      <w:r>
        <w:rPr>
          <w:rFonts w:hint="eastAsia"/>
          <w:snapToGrid w:val="0"/>
          <w:kern w:val="0"/>
          <w:sz w:val="28"/>
          <w:szCs w:val="28"/>
        </w:rPr>
        <w:lastRenderedPageBreak/>
        <w:t>印刷费</w:t>
      </w:r>
      <w:r>
        <w:rPr>
          <w:rFonts w:hint="eastAsia"/>
          <w:snapToGrid w:val="0"/>
          <w:kern w:val="0"/>
          <w:sz w:val="28"/>
          <w:szCs w:val="28"/>
        </w:rPr>
        <w:t>1.4</w:t>
      </w:r>
      <w:r>
        <w:rPr>
          <w:rFonts w:hint="eastAsia"/>
          <w:snapToGrid w:val="0"/>
          <w:kern w:val="0"/>
          <w:sz w:val="28"/>
          <w:szCs w:val="28"/>
        </w:rPr>
        <w:t>万元、电费</w:t>
      </w:r>
      <w:r>
        <w:rPr>
          <w:rFonts w:hint="eastAsia"/>
          <w:snapToGrid w:val="0"/>
          <w:kern w:val="0"/>
          <w:sz w:val="28"/>
          <w:szCs w:val="28"/>
        </w:rPr>
        <w:t>4.31</w:t>
      </w:r>
      <w:r>
        <w:rPr>
          <w:rFonts w:hint="eastAsia"/>
          <w:snapToGrid w:val="0"/>
          <w:kern w:val="0"/>
          <w:sz w:val="28"/>
          <w:szCs w:val="28"/>
        </w:rPr>
        <w:t>万元、邮电费</w:t>
      </w:r>
      <w:r>
        <w:rPr>
          <w:rFonts w:hint="eastAsia"/>
          <w:snapToGrid w:val="0"/>
          <w:kern w:val="0"/>
          <w:sz w:val="28"/>
          <w:szCs w:val="28"/>
        </w:rPr>
        <w:t>9.67</w:t>
      </w:r>
      <w:r>
        <w:rPr>
          <w:rFonts w:hint="eastAsia"/>
          <w:snapToGrid w:val="0"/>
          <w:kern w:val="0"/>
          <w:sz w:val="28"/>
          <w:szCs w:val="28"/>
        </w:rPr>
        <w:t>万元、取暖费</w:t>
      </w:r>
      <w:r>
        <w:rPr>
          <w:rFonts w:hint="eastAsia"/>
          <w:snapToGrid w:val="0"/>
          <w:kern w:val="0"/>
          <w:sz w:val="28"/>
          <w:szCs w:val="28"/>
        </w:rPr>
        <w:t xml:space="preserve">12.36 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万元、差旅费</w:t>
      </w:r>
      <w:r>
        <w:rPr>
          <w:rFonts w:hint="eastAsia"/>
          <w:snapToGrid w:val="0"/>
          <w:kern w:val="0"/>
          <w:sz w:val="28"/>
          <w:szCs w:val="28"/>
        </w:rPr>
        <w:t>3.43</w:t>
      </w:r>
      <w:r>
        <w:rPr>
          <w:rFonts w:hint="eastAsia"/>
          <w:snapToGrid w:val="0"/>
          <w:kern w:val="0"/>
          <w:sz w:val="28"/>
          <w:szCs w:val="28"/>
        </w:rPr>
        <w:t>万元、维修（护）费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8.44</w:t>
      </w:r>
      <w:r>
        <w:rPr>
          <w:rFonts w:hint="eastAsia"/>
          <w:snapToGrid w:val="0"/>
          <w:kern w:val="0"/>
          <w:sz w:val="28"/>
          <w:szCs w:val="28"/>
        </w:rPr>
        <w:t>万元、会议费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万元、培训费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万元、公务接待费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2.74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万元、工会经费</w:t>
      </w:r>
      <w:r>
        <w:rPr>
          <w:rFonts w:hint="eastAsia"/>
          <w:snapToGrid w:val="0"/>
          <w:kern w:val="0"/>
          <w:sz w:val="28"/>
          <w:szCs w:val="28"/>
        </w:rPr>
        <w:t>3.44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万元、福利费</w:t>
      </w:r>
      <w:r>
        <w:rPr>
          <w:rFonts w:hint="eastAsia"/>
          <w:snapToGrid w:val="0"/>
          <w:kern w:val="0"/>
          <w:sz w:val="28"/>
          <w:szCs w:val="28"/>
        </w:rPr>
        <w:t>1.48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>
        <w:rPr>
          <w:rFonts w:hint="eastAsia"/>
          <w:snapToGrid w:val="0"/>
          <w:kern w:val="0"/>
          <w:sz w:val="28"/>
          <w:szCs w:val="28"/>
        </w:rPr>
        <w:t xml:space="preserve"> 9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万元、其他交通费</w:t>
      </w:r>
      <w:r>
        <w:rPr>
          <w:rFonts w:hint="eastAsia"/>
          <w:snapToGrid w:val="0"/>
          <w:kern w:val="0"/>
          <w:sz w:val="28"/>
          <w:szCs w:val="28"/>
        </w:rPr>
        <w:t>9.6</w:t>
      </w:r>
      <w:r>
        <w:rPr>
          <w:rFonts w:hint="eastAsia"/>
          <w:snapToGrid w:val="0"/>
          <w:kern w:val="0"/>
          <w:sz w:val="28"/>
          <w:szCs w:val="28"/>
        </w:rPr>
        <w:t>万元等。</w:t>
      </w:r>
    </w:p>
    <w:p w:rsidR="00DA2021" w:rsidRDefault="00BE52C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 w:rsidR="00DA2021" w:rsidRDefault="00BE52C4">
      <w:pPr>
        <w:adjustRightInd w:val="0"/>
        <w:snapToGrid w:val="0"/>
        <w:spacing w:line="600" w:lineRule="exact"/>
        <w:ind w:leftChars="50" w:left="105" w:firstLineChars="150" w:firstLine="42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年政府采购预算总额为</w:t>
      </w:r>
      <w:r>
        <w:rPr>
          <w:rFonts w:hint="eastAsia"/>
          <w:snapToGrid w:val="0"/>
          <w:kern w:val="0"/>
          <w:sz w:val="28"/>
          <w:szCs w:val="28"/>
        </w:rPr>
        <w:t>47.82</w:t>
      </w:r>
      <w:r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rFonts w:hint="eastAsia"/>
          <w:snapToGrid w:val="0"/>
          <w:kern w:val="0"/>
          <w:sz w:val="28"/>
          <w:szCs w:val="28"/>
        </w:rPr>
        <w:t>47.82</w:t>
      </w:r>
      <w:r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DA2021" w:rsidRDefault="00BE52C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rFonts w:hint="eastAsia"/>
          <w:snapToGrid w:val="0"/>
          <w:kern w:val="0"/>
          <w:sz w:val="28"/>
          <w:szCs w:val="28"/>
        </w:rPr>
        <w:t>47.72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rFonts w:hint="eastAsia"/>
          <w:snapToGrid w:val="0"/>
          <w:kern w:val="0"/>
          <w:sz w:val="28"/>
          <w:szCs w:val="28"/>
        </w:rPr>
        <w:t>47.72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DA2021" w:rsidRDefault="00BE52C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DA2021" w:rsidRDefault="00BE52C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年末固定资产总额为</w:t>
      </w:r>
      <w:r>
        <w:rPr>
          <w:rFonts w:hint="eastAsia"/>
          <w:snapToGrid w:val="0"/>
          <w:kern w:val="0"/>
          <w:sz w:val="28"/>
          <w:szCs w:val="28"/>
        </w:rPr>
        <w:t>228.81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rFonts w:hint="eastAsia"/>
          <w:snapToGrid w:val="0"/>
          <w:kern w:val="0"/>
          <w:sz w:val="28"/>
          <w:szCs w:val="28"/>
        </w:rPr>
        <w:t>元，主要包括房屋</w:t>
      </w:r>
      <w:r>
        <w:rPr>
          <w:rFonts w:hint="eastAsia"/>
          <w:snapToGrid w:val="0"/>
          <w:kern w:val="0"/>
          <w:sz w:val="28"/>
          <w:szCs w:val="28"/>
        </w:rPr>
        <w:t>1350</w:t>
      </w:r>
      <w:r>
        <w:rPr>
          <w:rFonts w:hint="eastAsia"/>
          <w:snapToGrid w:val="0"/>
          <w:kern w:val="0"/>
          <w:sz w:val="28"/>
          <w:szCs w:val="28"/>
        </w:rPr>
        <w:t>平方米价值</w:t>
      </w:r>
      <w:r>
        <w:rPr>
          <w:rFonts w:hint="eastAsia"/>
          <w:snapToGrid w:val="0"/>
          <w:kern w:val="0"/>
          <w:sz w:val="28"/>
          <w:szCs w:val="28"/>
        </w:rPr>
        <w:t>92.99</w:t>
      </w:r>
      <w:r>
        <w:rPr>
          <w:rFonts w:hint="eastAsia"/>
          <w:snapToGrid w:val="0"/>
          <w:kern w:val="0"/>
          <w:sz w:val="28"/>
          <w:szCs w:val="28"/>
        </w:rPr>
        <w:t>万元，车辆</w:t>
      </w: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辆价值</w:t>
      </w:r>
      <w:r>
        <w:rPr>
          <w:rFonts w:hint="eastAsia"/>
          <w:snapToGrid w:val="0"/>
          <w:kern w:val="0"/>
          <w:sz w:val="28"/>
          <w:szCs w:val="28"/>
        </w:rPr>
        <w:t>29.66</w:t>
      </w:r>
      <w:r>
        <w:rPr>
          <w:rFonts w:hint="eastAsia"/>
          <w:snapToGrid w:val="0"/>
          <w:kern w:val="0"/>
          <w:sz w:val="28"/>
          <w:szCs w:val="28"/>
        </w:rPr>
        <w:t>万元，通用设备</w:t>
      </w:r>
      <w:r>
        <w:rPr>
          <w:rFonts w:hint="eastAsia"/>
          <w:snapToGrid w:val="0"/>
          <w:kern w:val="0"/>
          <w:sz w:val="28"/>
          <w:szCs w:val="28"/>
        </w:rPr>
        <w:t>63.3</w:t>
      </w:r>
      <w:r>
        <w:rPr>
          <w:rFonts w:hint="eastAsia"/>
          <w:snapToGrid w:val="0"/>
          <w:kern w:val="0"/>
          <w:sz w:val="28"/>
          <w:szCs w:val="28"/>
        </w:rPr>
        <w:t>万元，及其他固定资产</w:t>
      </w:r>
      <w:r>
        <w:rPr>
          <w:rFonts w:hint="eastAsia"/>
          <w:snapToGrid w:val="0"/>
          <w:kern w:val="0"/>
          <w:sz w:val="28"/>
          <w:szCs w:val="28"/>
        </w:rPr>
        <w:t>42.86</w:t>
      </w:r>
      <w:r>
        <w:rPr>
          <w:rFonts w:hint="eastAsia"/>
          <w:snapToGrid w:val="0"/>
          <w:kern w:val="0"/>
          <w:sz w:val="28"/>
          <w:szCs w:val="28"/>
        </w:rPr>
        <w:t>万元。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DA2021" w:rsidRDefault="00BE52C4">
      <w:pPr>
        <w:pStyle w:val="1"/>
        <w:adjustRightInd w:val="0"/>
        <w:snapToGrid w:val="0"/>
        <w:spacing w:line="600" w:lineRule="exact"/>
        <w:ind w:leftChars="150" w:left="315" w:firstLineChars="100" w:firstLine="28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年资产变动情况：固定资产增加</w:t>
      </w:r>
      <w:r>
        <w:rPr>
          <w:rFonts w:hint="eastAsia"/>
          <w:snapToGrid w:val="0"/>
          <w:kern w:val="0"/>
          <w:sz w:val="28"/>
          <w:szCs w:val="28"/>
        </w:rPr>
        <w:t>22.73</w:t>
      </w:r>
      <w:r>
        <w:rPr>
          <w:rFonts w:hint="eastAsia"/>
          <w:snapToGrid w:val="0"/>
          <w:kern w:val="0"/>
          <w:sz w:val="28"/>
          <w:szCs w:val="28"/>
        </w:rPr>
        <w:t>万元，包括房屋没有增加</w:t>
      </w:r>
      <w:r>
        <w:rPr>
          <w:rFonts w:hint="eastAsia"/>
          <w:snapToGrid w:val="0"/>
          <w:kern w:val="0"/>
          <w:sz w:val="28"/>
          <w:szCs w:val="28"/>
        </w:rPr>
        <w:t>,</w:t>
      </w:r>
      <w:r>
        <w:rPr>
          <w:rFonts w:hint="eastAsia"/>
          <w:snapToGrid w:val="0"/>
          <w:kern w:val="0"/>
          <w:sz w:val="28"/>
          <w:szCs w:val="28"/>
        </w:rPr>
        <w:t>车辆没有增加，没有单价在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万元以上的通用设备，其他固定资产增加</w:t>
      </w:r>
      <w:r>
        <w:rPr>
          <w:rFonts w:hint="eastAsia"/>
          <w:snapToGrid w:val="0"/>
          <w:kern w:val="0"/>
          <w:sz w:val="28"/>
          <w:szCs w:val="28"/>
        </w:rPr>
        <w:t>22.73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DA2021" w:rsidRDefault="00BE52C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 w:rsidR="00DA2021" w:rsidRDefault="00BE52C4">
      <w:pPr>
        <w:ind w:firstLineChars="100" w:firstLine="280"/>
        <w:rPr>
          <w:b/>
          <w:sz w:val="44"/>
          <w:szCs w:val="44"/>
        </w:rPr>
      </w:pPr>
      <w:r>
        <w:rPr>
          <w:rFonts w:hint="eastAsia"/>
          <w:snapToGrid w:val="0"/>
          <w:kern w:val="0"/>
          <w:sz w:val="28"/>
          <w:szCs w:val="28"/>
        </w:rPr>
        <w:t>无</w:t>
      </w:r>
    </w:p>
    <w:p w:rsidR="00DA2021" w:rsidRDefault="00BE52C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</w:t>
      </w:r>
      <w:r>
        <w:rPr>
          <w:rFonts w:hint="eastAsia"/>
          <w:b/>
          <w:sz w:val="44"/>
          <w:szCs w:val="44"/>
        </w:rPr>
        <w:t xml:space="preserve">      </w:t>
      </w:r>
      <w:r>
        <w:rPr>
          <w:rFonts w:hint="eastAsia"/>
          <w:b/>
          <w:sz w:val="44"/>
          <w:szCs w:val="44"/>
        </w:rPr>
        <w:t>名词</w:t>
      </w:r>
      <w:r>
        <w:rPr>
          <w:b/>
          <w:sz w:val="44"/>
          <w:szCs w:val="44"/>
        </w:rPr>
        <w:t>解释</w:t>
      </w:r>
    </w:p>
    <w:p w:rsidR="00DA2021" w:rsidRDefault="00BE52C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DA2021" w:rsidRDefault="00BE52C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（二）年末结转和结余：指单位按有关规定结转到下年或以后</w:t>
      </w:r>
      <w:r>
        <w:rPr>
          <w:rFonts w:hint="eastAsia"/>
          <w:snapToGrid w:val="0"/>
          <w:kern w:val="0"/>
          <w:sz w:val="28"/>
          <w:szCs w:val="28"/>
        </w:rPr>
        <w:lastRenderedPageBreak/>
        <w:t>年度继续使用的资金，或项目已完成等产生的结余资金。</w:t>
      </w:r>
    </w:p>
    <w:p w:rsidR="00DA2021" w:rsidRDefault="00BE52C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（三）基本支出：填列单位为保障机构正常运转、完成日常工作任务而发生的各项支出。</w:t>
      </w:r>
    </w:p>
    <w:p w:rsidR="00DA2021" w:rsidRDefault="00BE52C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（四）项目支出：填列单位为完成特定的行政工作任务或事业发展目标，在基本支出之外发生的各项支出</w:t>
      </w:r>
    </w:p>
    <w:p w:rsidR="00DA2021" w:rsidRDefault="00BE52C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（五）其他资本性支出：填列由各级非发展与改革部门集中安排的用于购置固定资产、战备性和应急性储备、土地和无形资产，以及购建基础设施、大型修缮和财政支持企业更新改造所发生的支出。</w:t>
      </w:r>
    </w:p>
    <w:p w:rsidR="00DA2021" w:rsidRDefault="00BE52C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（六）“三公”经费：指部门用财政拨款安排的因公出国（境）</w:t>
      </w:r>
      <w:r>
        <w:rPr>
          <w:rFonts w:hint="eastAsia"/>
          <w:snapToGrid w:val="0"/>
          <w:kern w:val="0"/>
          <w:sz w:val="28"/>
          <w:szCs w:val="28"/>
        </w:rPr>
        <w:t>费、公务用车购置及运行费和公务接待费。其中，因公出国（境）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单位公务出国（境）的国际旅费、国外城市间交通费、住宿费、伙食费、培训费、公杂费等支出；公务用车购置及运行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单位公务用车购置支出（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含车辆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购置税）及租用费、燃料费、维修费、过路过桥费、保险费、安全奖励费用等支出；公务接待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单位按规定开支的各类公务接待（含外宾接待）支出。</w:t>
      </w:r>
    </w:p>
    <w:p w:rsidR="00DA2021" w:rsidRDefault="00BE52C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（七）其他交通费用：填列单位除公务用车运行维护费以外的其他交通费用。如飞机、船舶等的燃料费、维修费、过桥过路费、保险费、出租车费用、公务交通补贴等。</w:t>
      </w:r>
    </w:p>
    <w:p w:rsidR="00DA2021" w:rsidRDefault="00BE52C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（八）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机关运行经</w:t>
      </w:r>
      <w:r>
        <w:rPr>
          <w:rFonts w:hint="eastAsia"/>
          <w:snapToGrid w:val="0"/>
          <w:kern w:val="0"/>
          <w:sz w:val="28"/>
          <w:szCs w:val="28"/>
        </w:rPr>
        <w:t>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</w:t>
      </w:r>
      <w:r>
        <w:rPr>
          <w:rFonts w:hint="eastAsia"/>
          <w:snapToGrid w:val="0"/>
          <w:kern w:val="0"/>
          <w:sz w:val="28"/>
          <w:szCs w:val="28"/>
        </w:rPr>
        <w:lastRenderedPageBreak/>
        <w:t>公用房物业管理费、公务用车运行维护费以及其他费用。</w:t>
      </w:r>
    </w:p>
    <w:p w:rsidR="00DA2021" w:rsidRDefault="00DA2021"/>
    <w:sectPr w:rsidR="00DA2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83"/>
    <w:rsid w:val="001C426F"/>
    <w:rsid w:val="00247D85"/>
    <w:rsid w:val="0044427A"/>
    <w:rsid w:val="00537ABF"/>
    <w:rsid w:val="005531B5"/>
    <w:rsid w:val="005A6639"/>
    <w:rsid w:val="005E1F71"/>
    <w:rsid w:val="00746FC9"/>
    <w:rsid w:val="008B685E"/>
    <w:rsid w:val="00981442"/>
    <w:rsid w:val="00B160B2"/>
    <w:rsid w:val="00BE52C4"/>
    <w:rsid w:val="00DA2021"/>
    <w:rsid w:val="00E33483"/>
    <w:rsid w:val="00EC25DA"/>
    <w:rsid w:val="155E1F97"/>
    <w:rsid w:val="197B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5ACEAF-6C6B-443D-B8C4-4443369A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ike.sogou.com/lemma/ShowInnerLink.htm?lemmaId=7611914&amp;ss_c=ssc.citiao.link" TargetMode="External"/><Relationship Id="rId5" Type="http://schemas.openxmlformats.org/officeDocument/2006/relationships/hyperlink" Target="https://baike.sogou.com/lemma/ShowInnerLink.htm?lemmaId=76283246&amp;ss_c=ssc.citiao.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dcterms:created xsi:type="dcterms:W3CDTF">2014-10-29T12:08:00Z</dcterms:created>
  <dcterms:modified xsi:type="dcterms:W3CDTF">2019-03-13T07:23:00Z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