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EB3B7B">
        <w:rPr>
          <w:rFonts w:ascii="黑体" w:eastAsia="黑体" w:hAnsi="黑体" w:cs="Helvetica" w:hint="eastAsia"/>
          <w:color w:val="3E3E3E"/>
          <w:sz w:val="27"/>
          <w:szCs w:val="27"/>
        </w:rPr>
        <w:t>徐水区安全生产监督管理局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EB3B7B">
        <w:rPr>
          <w:rFonts w:ascii="黑体" w:eastAsia="黑体" w:hAnsi="黑体" w:cs="Helvetica" w:hint="eastAsia"/>
          <w:color w:val="3E3E3E"/>
          <w:sz w:val="27"/>
          <w:szCs w:val="27"/>
        </w:rPr>
        <w:t>徐水区安全生产监督管理局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EB3B7B">
        <w:rPr>
          <w:rFonts w:ascii="黑体" w:eastAsia="黑体" w:hAnsi="黑体" w:cs="Helvetica" w:hint="eastAsia"/>
          <w:color w:val="3E3E3E"/>
          <w:sz w:val="27"/>
          <w:szCs w:val="27"/>
        </w:rPr>
        <w:t>徐水区安全生产监督管理局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（二）其他收入：指除上述“财政拨款收入”、“事业收入”、“经营收入”等以外的收入。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（四）基本支出：填列单位为保障机构正常运转、完成日常工作任务而发生的各项支出。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（五）项目支出：填列单位为完成特定的行政工作任务或事业发展目标，在基本支出之外发生的各项支出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（六）其他资本性支出：填列由各级非发展与改革部门集中安排的用于购置固定资产、战备性和应急性储备、土地和无形资产，以及购建基础设施、大型修缮和财政支持企业更新改造所发生的支出。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lastRenderedPageBreak/>
        <w:t>（七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（八）其他交通费用：填列单位除公务用车运行维护费以外的其他交通费用。如飞机、船舶等的燃料费、维修费、过桥过路费、保险费、出租车费用、公务交通补贴等。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（九）公务用车购置：填列单位公务用车车辆购置支出（含车辆购置税）。</w:t>
      </w:r>
    </w:p>
    <w:p w:rsidR="005F5C5D" w:rsidRPr="005F5C5D" w:rsidRDefault="005F5C5D" w:rsidP="005F5C5D">
      <w:pPr>
        <w:pStyle w:val="a3"/>
        <w:spacing w:before="0" w:beforeAutospacing="0" w:after="0" w:afterAutospacing="0" w:line="384" w:lineRule="atLeast"/>
        <w:ind w:firstLine="540"/>
        <w:rPr>
          <w:rFonts w:ascii="仿宋" w:eastAsia="仿宋" w:hAnsi="仿宋" w:cs="Helvetica"/>
          <w:color w:val="3E3E3E"/>
          <w:sz w:val="28"/>
          <w:szCs w:val="28"/>
        </w:rPr>
      </w:pPr>
      <w:r w:rsidRPr="005F5C5D">
        <w:rPr>
          <w:rFonts w:ascii="仿宋" w:eastAsia="仿宋" w:hAnsi="仿宋" w:cs="Helvetica" w:hint="eastAsia"/>
          <w:color w:val="3E3E3E"/>
          <w:sz w:val="28"/>
          <w:szCs w:val="28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5F5C5D" w:rsidRPr="005F5C5D" w:rsidRDefault="005F5C5D" w:rsidP="005F5C5D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="仿宋" w:eastAsia="仿宋" w:hAnsi="仿宋"/>
          <w:snapToGrid w:val="0"/>
          <w:kern w:val="0"/>
          <w:sz w:val="28"/>
          <w:szCs w:val="28"/>
        </w:rPr>
      </w:pPr>
    </w:p>
    <w:p w:rsidR="000D0E91" w:rsidRPr="005F5C5D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仿宋" w:eastAsia="仿宋" w:hAnsi="仿宋" w:cs="Helvetica"/>
          <w:color w:val="3E3E3E"/>
        </w:rPr>
      </w:pPr>
      <w:r w:rsidRPr="005F5C5D">
        <w:rPr>
          <w:rFonts w:ascii="仿宋" w:eastAsia="仿宋" w:hAnsi="仿宋" w:cs="Helvetica" w:hint="eastAsia"/>
          <w:color w:val="3E3E3E"/>
          <w:sz w:val="32"/>
          <w:szCs w:val="32"/>
        </w:rPr>
        <w:br/>
      </w:r>
    </w:p>
    <w:p w:rsidR="000D0E91" w:rsidRPr="005F5C5D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仿宋" w:eastAsia="仿宋" w:hAnsi="仿宋" w:cs="Helvetica"/>
          <w:color w:val="3E3E3E"/>
        </w:rPr>
      </w:pPr>
      <w:r w:rsidRPr="005F5C5D">
        <w:rPr>
          <w:rFonts w:ascii="仿宋" w:eastAsia="仿宋" w:hAnsi="仿宋" w:cs="Helvetica" w:hint="eastAsia"/>
          <w:color w:val="3E3E3E"/>
          <w:sz w:val="32"/>
          <w:szCs w:val="32"/>
        </w:rPr>
        <w:br/>
      </w:r>
    </w:p>
    <w:p w:rsidR="000D0E91" w:rsidRPr="005F5C5D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仿宋" w:eastAsia="仿宋" w:hAnsi="仿宋" w:cs="Helvetica"/>
          <w:color w:val="3E3E3E"/>
        </w:rPr>
      </w:pPr>
      <w:r w:rsidRPr="005F5C5D">
        <w:rPr>
          <w:rFonts w:ascii="仿宋" w:eastAsia="仿宋" w:hAnsi="仿宋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  <w:r w:rsidR="00120D55" w:rsidRPr="005F5C5D">
        <w:rPr>
          <w:rFonts w:ascii="仿宋" w:eastAsia="仿宋" w:hAnsi="仿宋" w:cs="Helvetica"/>
          <w:color w:val="3E3E3E"/>
        </w:rPr>
        <w:lastRenderedPageBreak/>
        <w:t xml:space="preserve"> </w:t>
      </w:r>
    </w:p>
    <w:p w:rsidR="0058129B" w:rsidRPr="005F5C5D" w:rsidRDefault="0058129B">
      <w:pPr>
        <w:rPr>
          <w:rFonts w:ascii="仿宋" w:eastAsia="仿宋" w:hAnsi="仿宋"/>
        </w:rPr>
      </w:pPr>
    </w:p>
    <w:sectPr w:rsidR="0058129B" w:rsidRPr="005F5C5D" w:rsidSect="002A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4F" w:rsidRDefault="00AB694F" w:rsidP="000652F9">
      <w:r>
        <w:separator/>
      </w:r>
    </w:p>
  </w:endnote>
  <w:endnote w:type="continuationSeparator" w:id="0">
    <w:p w:rsidR="00AB694F" w:rsidRDefault="00AB694F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4F" w:rsidRDefault="00AB694F" w:rsidP="000652F9">
      <w:r>
        <w:separator/>
      </w:r>
    </w:p>
  </w:footnote>
  <w:footnote w:type="continuationSeparator" w:id="0">
    <w:p w:rsidR="00AB694F" w:rsidRDefault="00AB694F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D0E91"/>
    <w:rsid w:val="00120D55"/>
    <w:rsid w:val="00214C00"/>
    <w:rsid w:val="002A13F4"/>
    <w:rsid w:val="00351BBD"/>
    <w:rsid w:val="0058129B"/>
    <w:rsid w:val="005F5C5D"/>
    <w:rsid w:val="007C3C0D"/>
    <w:rsid w:val="00AB694F"/>
    <w:rsid w:val="00BB7A93"/>
    <w:rsid w:val="00EB3B7B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5C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2018-10-30T05:43:00Z</cp:lastPrinted>
  <dcterms:created xsi:type="dcterms:W3CDTF">2017-08-23T02:31:00Z</dcterms:created>
  <dcterms:modified xsi:type="dcterms:W3CDTF">2018-11-01T07:39:00Z</dcterms:modified>
</cp:coreProperties>
</file>