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2A" w:rsidRDefault="00807935">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保定市徐水区环境保护局</w:t>
      </w:r>
    </w:p>
    <w:p w:rsidR="0062752A" w:rsidRDefault="00807935">
      <w:pPr>
        <w:ind w:firstLineChars="650" w:firstLine="2871"/>
        <w:rPr>
          <w:b/>
          <w:sz w:val="44"/>
          <w:szCs w:val="44"/>
        </w:rPr>
      </w:pPr>
      <w:r>
        <w:rPr>
          <w:rFonts w:hint="eastAsia"/>
          <w:b/>
          <w:sz w:val="44"/>
          <w:szCs w:val="44"/>
        </w:rPr>
        <w:t>部门</w:t>
      </w:r>
      <w:r>
        <w:rPr>
          <w:b/>
          <w:sz w:val="44"/>
          <w:szCs w:val="44"/>
        </w:rPr>
        <w:t>概况</w:t>
      </w:r>
    </w:p>
    <w:p w:rsidR="0062752A" w:rsidRDefault="00807935">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负责建立健全环境保护基本制度。拟定并组织实施全县环境保护政策、规划，起草本县环境保护管理办法草案；</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负责重大环境问题的统筹协调和监督管理；</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负责落实全县减排目标。组织制定主要污染物排放总量控制并监督实施，督办、核查有关单位污染物减排任务完成情况；</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负责提出环境保护领域固定资产投资规模和方向、县级财政性补助资金安排意见，参与指导和推动全县循环经济和环保产业发展。</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负责环境污染防治的监督管理；</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指导、协调和监督管理全县自然环境和生态保护工作；</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从源头上预防、控制环境污染和环境破坏，受县政府委托对重大经济和技术政策、发展规划以及重大经济开发计划进行环境影响评价，对涉及环境保护的管理办法草案提出有关环境影响方面的意见，按省和市规定审批开发建设区域、项目环境影响评价文件；</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负责全县排污申报登记与排污费征收，负责排污许可证、建设项目“三同时”的审批，污染源限期治理等环境管理制度的实施；负责环境监察和环境保护制度检查；</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负责辐射安全的监督管理；</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负责环境监测和信息发布 ；</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负责推进环境保护科技发展；组织环境保护科学研究和技术</w:t>
      </w:r>
      <w:r>
        <w:rPr>
          <w:rFonts w:ascii="宋体" w:eastAsia="宋体" w:hAnsi="宋体" w:cs="Times New Roman" w:hint="eastAsia"/>
          <w:sz w:val="28"/>
          <w:szCs w:val="28"/>
        </w:rPr>
        <w:lastRenderedPageBreak/>
        <w:t>工程示范，推动环境科研管理体系建设；</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组织、指导和协调环境保护宣传教育；制定并组织实施环境保护宣传教育纲要；开展生态文明建设和环境友好型社会建设的有关宣传教育，推动社会公众和社会组织参与环境保护；</w:t>
      </w:r>
    </w:p>
    <w:p w:rsidR="0062752A" w:rsidRDefault="00807935">
      <w:pPr>
        <w:numPr>
          <w:ilvl w:val="0"/>
          <w:numId w:val="1"/>
        </w:numPr>
        <w:rPr>
          <w:rFonts w:ascii="宋体" w:eastAsia="宋体" w:hAnsi="宋体" w:cs="Times New Roman"/>
          <w:sz w:val="28"/>
          <w:szCs w:val="28"/>
        </w:rPr>
      </w:pPr>
      <w:r>
        <w:rPr>
          <w:rFonts w:ascii="宋体" w:eastAsia="宋体" w:hAnsi="宋体" w:cs="Times New Roman" w:hint="eastAsia"/>
          <w:sz w:val="28"/>
          <w:szCs w:val="28"/>
        </w:rPr>
        <w:t>承办县政府交办的其他事项。</w:t>
      </w:r>
    </w:p>
    <w:p w:rsidR="0062752A" w:rsidRDefault="00807935">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rsidR="0062752A" w:rsidRDefault="00807935">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w:t>
      </w:r>
      <w:r>
        <w:rPr>
          <w:snapToGrid w:val="0"/>
          <w:kern w:val="0"/>
          <w:sz w:val="28"/>
          <w:szCs w:val="28"/>
        </w:rPr>
        <w:t>部门独立核算</w:t>
      </w:r>
      <w:r>
        <w:rPr>
          <w:rFonts w:hint="eastAsia"/>
          <w:snapToGrid w:val="0"/>
          <w:kern w:val="0"/>
          <w:sz w:val="28"/>
          <w:szCs w:val="28"/>
        </w:rPr>
        <w:t>机构</w:t>
      </w:r>
      <w:r>
        <w:rPr>
          <w:snapToGrid w:val="0"/>
          <w:kern w:val="0"/>
          <w:sz w:val="28"/>
          <w:szCs w:val="28"/>
        </w:rPr>
        <w:t xml:space="preserve"> </w:t>
      </w:r>
      <w:r>
        <w:rPr>
          <w:rFonts w:hint="eastAsia"/>
          <w:snapToGrid w:val="0"/>
          <w:kern w:val="0"/>
          <w:sz w:val="28"/>
          <w:szCs w:val="28"/>
        </w:rPr>
        <w:t>1</w:t>
      </w:r>
      <w:r>
        <w:rPr>
          <w:rFonts w:hint="eastAsia"/>
          <w:snapToGrid w:val="0"/>
          <w:kern w:val="0"/>
          <w:sz w:val="28"/>
          <w:szCs w:val="28"/>
        </w:rPr>
        <w:t>个</w:t>
      </w: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67</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snapToGrid w:val="0"/>
          <w:kern w:val="0"/>
          <w:sz w:val="28"/>
          <w:szCs w:val="28"/>
        </w:rPr>
        <w:t xml:space="preserve">   </w:t>
      </w:r>
      <w:r>
        <w:rPr>
          <w:rFonts w:hint="eastAsia"/>
          <w:snapToGrid w:val="0"/>
          <w:kern w:val="0"/>
          <w:sz w:val="28"/>
          <w:szCs w:val="28"/>
        </w:rPr>
        <w:t>63</w:t>
      </w:r>
      <w:r>
        <w:rPr>
          <w:rFonts w:hint="eastAsia"/>
          <w:snapToGrid w:val="0"/>
          <w:kern w:val="0"/>
          <w:sz w:val="28"/>
          <w:szCs w:val="28"/>
        </w:rPr>
        <w:t>人</w:t>
      </w:r>
      <w:r>
        <w:rPr>
          <w:snapToGrid w:val="0"/>
          <w:kern w:val="0"/>
          <w:sz w:val="28"/>
          <w:szCs w:val="28"/>
        </w:rPr>
        <w:t>，离休人员</w:t>
      </w:r>
      <w:r>
        <w:rPr>
          <w:rFonts w:hint="eastAsia"/>
          <w:snapToGrid w:val="0"/>
          <w:kern w:val="0"/>
          <w:sz w:val="28"/>
          <w:szCs w:val="28"/>
        </w:rPr>
        <w:t>0</w:t>
      </w:r>
      <w:r>
        <w:rPr>
          <w:rFonts w:hint="eastAsia"/>
          <w:snapToGrid w:val="0"/>
          <w:kern w:val="0"/>
          <w:sz w:val="28"/>
          <w:szCs w:val="28"/>
        </w:rPr>
        <w:t>人</w:t>
      </w:r>
      <w:r>
        <w:rPr>
          <w:snapToGrid w:val="0"/>
          <w:kern w:val="0"/>
          <w:sz w:val="28"/>
          <w:szCs w:val="28"/>
        </w:rPr>
        <w:t>，退休人员</w:t>
      </w:r>
      <w:r>
        <w:rPr>
          <w:rFonts w:hint="eastAsia"/>
          <w:snapToGrid w:val="0"/>
          <w:kern w:val="0"/>
          <w:sz w:val="28"/>
          <w:szCs w:val="28"/>
        </w:rPr>
        <w:t>4</w:t>
      </w:r>
      <w:r>
        <w:rPr>
          <w:rFonts w:hint="eastAsia"/>
          <w:snapToGrid w:val="0"/>
          <w:kern w:val="0"/>
          <w:sz w:val="28"/>
          <w:szCs w:val="28"/>
        </w:rPr>
        <w:t>人</w:t>
      </w:r>
      <w:r>
        <w:rPr>
          <w:snapToGrid w:val="0"/>
          <w:kern w:val="0"/>
          <w:sz w:val="28"/>
          <w:szCs w:val="28"/>
        </w:rPr>
        <w:t>。</w:t>
      </w:r>
    </w:p>
    <w:p w:rsidR="004F71F4" w:rsidRPr="004F71F4" w:rsidRDefault="004F71F4" w:rsidP="004F71F4">
      <w:pPr>
        <w:adjustRightInd w:val="0"/>
        <w:snapToGrid w:val="0"/>
        <w:spacing w:line="600" w:lineRule="exact"/>
        <w:ind w:firstLineChars="200" w:firstLine="560"/>
        <w:rPr>
          <w:snapToGrid w:val="0"/>
          <w:kern w:val="0"/>
          <w:sz w:val="28"/>
          <w:szCs w:val="28"/>
        </w:rPr>
      </w:pPr>
      <w:r w:rsidRPr="004F71F4">
        <w:rPr>
          <w:rFonts w:hint="eastAsia"/>
          <w:snapToGrid w:val="0"/>
          <w:kern w:val="0"/>
          <w:sz w:val="28"/>
          <w:szCs w:val="28"/>
        </w:rPr>
        <w:t>1.</w:t>
      </w:r>
      <w:r w:rsidRPr="004F71F4">
        <w:rPr>
          <w:rFonts w:hint="eastAsia"/>
          <w:snapToGrid w:val="0"/>
          <w:kern w:val="0"/>
          <w:sz w:val="28"/>
          <w:szCs w:val="28"/>
        </w:rPr>
        <w:t>根据上述职责，财政局设</w:t>
      </w:r>
      <w:r w:rsidRPr="004F71F4">
        <w:rPr>
          <w:rFonts w:hint="eastAsia"/>
          <w:snapToGrid w:val="0"/>
          <w:kern w:val="0"/>
          <w:sz w:val="28"/>
          <w:szCs w:val="28"/>
        </w:rPr>
        <w:t>2</w:t>
      </w:r>
      <w:r w:rsidRPr="004F71F4">
        <w:rPr>
          <w:rFonts w:hint="eastAsia"/>
          <w:snapToGrid w:val="0"/>
          <w:kern w:val="0"/>
          <w:sz w:val="28"/>
          <w:szCs w:val="28"/>
        </w:rPr>
        <w:t>个内设机构：</w:t>
      </w:r>
    </w:p>
    <w:p w:rsidR="004F71F4" w:rsidRPr="004F71F4" w:rsidRDefault="004F71F4" w:rsidP="004F71F4">
      <w:pPr>
        <w:adjustRightInd w:val="0"/>
        <w:snapToGrid w:val="0"/>
        <w:spacing w:line="600" w:lineRule="exact"/>
        <w:ind w:firstLineChars="200" w:firstLine="560"/>
        <w:rPr>
          <w:snapToGrid w:val="0"/>
          <w:kern w:val="0"/>
          <w:sz w:val="28"/>
          <w:szCs w:val="28"/>
        </w:rPr>
      </w:pPr>
      <w:r w:rsidRPr="004F71F4">
        <w:rPr>
          <w:rFonts w:hint="eastAsia"/>
          <w:snapToGrid w:val="0"/>
          <w:kern w:val="0"/>
          <w:sz w:val="28"/>
          <w:szCs w:val="28"/>
        </w:rPr>
        <w:t>综合股和管理股</w:t>
      </w:r>
    </w:p>
    <w:p w:rsidR="0062752A" w:rsidRPr="004F71F4" w:rsidRDefault="004F71F4" w:rsidP="004F71F4">
      <w:pPr>
        <w:adjustRightInd w:val="0"/>
        <w:snapToGrid w:val="0"/>
        <w:spacing w:line="600" w:lineRule="exact"/>
        <w:ind w:firstLineChars="200" w:firstLine="560"/>
        <w:rPr>
          <w:snapToGrid w:val="0"/>
          <w:kern w:val="0"/>
          <w:sz w:val="28"/>
          <w:szCs w:val="28"/>
        </w:rPr>
      </w:pPr>
      <w:r w:rsidRPr="004F71F4">
        <w:rPr>
          <w:rFonts w:hint="eastAsia"/>
          <w:snapToGrid w:val="0"/>
          <w:kern w:val="0"/>
          <w:sz w:val="28"/>
          <w:szCs w:val="28"/>
        </w:rPr>
        <w:t>2.</w:t>
      </w:r>
      <w:r w:rsidRPr="004F71F4">
        <w:rPr>
          <w:rFonts w:hint="eastAsia"/>
          <w:snapToGrid w:val="0"/>
          <w:kern w:val="0"/>
          <w:sz w:val="28"/>
          <w:szCs w:val="28"/>
        </w:rPr>
        <w:t>所属事业单位</w:t>
      </w:r>
      <w:r w:rsidRPr="004F71F4">
        <w:rPr>
          <w:rFonts w:hint="eastAsia"/>
          <w:snapToGrid w:val="0"/>
          <w:kern w:val="0"/>
          <w:sz w:val="28"/>
          <w:szCs w:val="28"/>
        </w:rPr>
        <w:t>7</w:t>
      </w:r>
      <w:r w:rsidRPr="004F71F4">
        <w:rPr>
          <w:rFonts w:hint="eastAsia"/>
          <w:snapToGrid w:val="0"/>
          <w:kern w:val="0"/>
          <w:sz w:val="28"/>
          <w:szCs w:val="28"/>
        </w:rPr>
        <w:t>个：安肃环保所，留村环保所，崔庄环保所，高林村环保所，遂城环保所，大王店环保所，环境监测站。</w:t>
      </w:r>
    </w:p>
    <w:p w:rsidR="0062752A" w:rsidRDefault="00807935">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保定市徐水区环境保护局部门</w:t>
      </w:r>
      <w:r>
        <w:rPr>
          <w:rFonts w:hint="eastAsia"/>
          <w:b/>
          <w:sz w:val="44"/>
          <w:szCs w:val="44"/>
        </w:rPr>
        <w:t xml:space="preserve">              2016</w:t>
      </w:r>
      <w:r>
        <w:rPr>
          <w:rFonts w:hint="eastAsia"/>
          <w:b/>
          <w:sz w:val="44"/>
          <w:szCs w:val="44"/>
        </w:rPr>
        <w:t>年</w:t>
      </w:r>
      <w:r>
        <w:rPr>
          <w:b/>
          <w:sz w:val="44"/>
          <w:szCs w:val="44"/>
        </w:rPr>
        <w:t>部门决算情况说明</w:t>
      </w:r>
    </w:p>
    <w:p w:rsidR="0062752A" w:rsidRDefault="0080793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62752A" w:rsidRDefault="00807935">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3482.46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 xml:space="preserve">44.06 </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1534.27</w:t>
      </w:r>
      <w:r>
        <w:rPr>
          <w:rFonts w:hint="eastAsia"/>
          <w:snapToGrid w:val="0"/>
          <w:kern w:val="0"/>
          <w:sz w:val="28"/>
          <w:szCs w:val="28"/>
        </w:rPr>
        <w:t>万</w:t>
      </w:r>
      <w:r>
        <w:rPr>
          <w:snapToGrid w:val="0"/>
          <w:kern w:val="0"/>
          <w:sz w:val="28"/>
          <w:szCs w:val="28"/>
        </w:rPr>
        <w:t>元；</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2995.69</w:t>
      </w:r>
      <w:r>
        <w:rPr>
          <w:rFonts w:hint="eastAsia"/>
          <w:snapToGrid w:val="0"/>
          <w:kern w:val="0"/>
          <w:sz w:val="28"/>
          <w:szCs w:val="28"/>
        </w:rPr>
        <w:t>万</w:t>
      </w:r>
      <w:r>
        <w:rPr>
          <w:snapToGrid w:val="0"/>
          <w:kern w:val="0"/>
          <w:sz w:val="28"/>
          <w:szCs w:val="28"/>
        </w:rPr>
        <w:t>元，较上年</w:t>
      </w:r>
      <w:r>
        <w:rPr>
          <w:rFonts w:hint="eastAsia"/>
          <w:snapToGrid w:val="0"/>
          <w:kern w:val="0"/>
          <w:sz w:val="28"/>
          <w:szCs w:val="28"/>
        </w:rPr>
        <w:t>增长</w:t>
      </w:r>
      <w:r>
        <w:rPr>
          <w:rFonts w:hint="eastAsia"/>
          <w:snapToGrid w:val="0"/>
          <w:kern w:val="0"/>
          <w:sz w:val="28"/>
          <w:szCs w:val="28"/>
        </w:rPr>
        <w:t>30.67</w:t>
      </w:r>
      <w:r>
        <w:rPr>
          <w:snapToGrid w:val="0"/>
          <w:kern w:val="0"/>
          <w:sz w:val="28"/>
          <w:szCs w:val="28"/>
        </w:rPr>
        <w:t>%</w:t>
      </w:r>
      <w:r>
        <w:rPr>
          <w:snapToGrid w:val="0"/>
          <w:kern w:val="0"/>
          <w:sz w:val="28"/>
          <w:szCs w:val="28"/>
        </w:rPr>
        <w:t>，</w:t>
      </w:r>
      <w:r>
        <w:rPr>
          <w:rFonts w:hint="eastAsia"/>
          <w:snapToGrid w:val="0"/>
          <w:kern w:val="0"/>
          <w:sz w:val="28"/>
          <w:szCs w:val="28"/>
        </w:rPr>
        <w:t>增支</w:t>
      </w:r>
      <w:r>
        <w:rPr>
          <w:rFonts w:hint="eastAsia"/>
          <w:snapToGrid w:val="0"/>
          <w:kern w:val="0"/>
          <w:sz w:val="28"/>
          <w:szCs w:val="28"/>
        </w:rPr>
        <w:t>918.84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615.6</w:t>
      </w:r>
      <w:r>
        <w:rPr>
          <w:rFonts w:hint="eastAsia"/>
          <w:snapToGrid w:val="0"/>
          <w:kern w:val="0"/>
          <w:sz w:val="28"/>
          <w:szCs w:val="28"/>
        </w:rPr>
        <w:t>万</w:t>
      </w:r>
      <w:r>
        <w:rPr>
          <w:snapToGrid w:val="0"/>
          <w:kern w:val="0"/>
          <w:sz w:val="28"/>
          <w:szCs w:val="28"/>
        </w:rPr>
        <w:t>元。</w:t>
      </w:r>
      <w:r w:rsidR="00150362" w:rsidRPr="00150362">
        <w:rPr>
          <w:rFonts w:hint="eastAsia"/>
          <w:snapToGrid w:val="0"/>
          <w:kern w:val="0"/>
          <w:sz w:val="28"/>
          <w:szCs w:val="28"/>
        </w:rPr>
        <w:t>原因：</w:t>
      </w:r>
      <w:r w:rsidR="00150362" w:rsidRPr="00150362">
        <w:rPr>
          <w:rFonts w:hint="eastAsia"/>
          <w:snapToGrid w:val="0"/>
          <w:kern w:val="0"/>
          <w:sz w:val="28"/>
          <w:szCs w:val="28"/>
        </w:rPr>
        <w:t>2016</w:t>
      </w:r>
      <w:r w:rsidR="00150362" w:rsidRPr="00150362">
        <w:rPr>
          <w:rFonts w:hint="eastAsia"/>
          <w:snapToGrid w:val="0"/>
          <w:kern w:val="0"/>
          <w:sz w:val="28"/>
          <w:szCs w:val="28"/>
        </w:rPr>
        <w:t>年人员工资大幅度调整及环保工作需要经费增加</w:t>
      </w:r>
      <w:r w:rsidR="00150362">
        <w:rPr>
          <w:rFonts w:hint="eastAsia"/>
          <w:snapToGrid w:val="0"/>
          <w:kern w:val="0"/>
          <w:sz w:val="28"/>
          <w:szCs w:val="28"/>
        </w:rPr>
        <w:t>。</w:t>
      </w:r>
    </w:p>
    <w:p w:rsidR="0062752A" w:rsidRDefault="0080793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62752A" w:rsidRDefault="00807935">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3482.46</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3482.43</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44.51</w:t>
      </w:r>
      <w:r>
        <w:rPr>
          <w:snapToGrid w:val="0"/>
          <w:kern w:val="0"/>
          <w:sz w:val="28"/>
          <w:szCs w:val="28"/>
        </w:rPr>
        <w:t>%</w:t>
      </w:r>
      <w:r>
        <w:rPr>
          <w:snapToGrid w:val="0"/>
          <w:kern w:val="0"/>
          <w:sz w:val="28"/>
          <w:szCs w:val="28"/>
        </w:rPr>
        <w:t>，增收</w:t>
      </w:r>
      <w:r>
        <w:rPr>
          <w:rFonts w:hint="eastAsia"/>
          <w:snapToGrid w:val="0"/>
          <w:kern w:val="0"/>
          <w:sz w:val="28"/>
          <w:szCs w:val="28"/>
        </w:rPr>
        <w:t>1549.87</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环</w:t>
      </w:r>
      <w:r>
        <w:rPr>
          <w:rFonts w:hint="eastAsia"/>
          <w:snapToGrid w:val="0"/>
          <w:kern w:val="0"/>
          <w:sz w:val="28"/>
          <w:szCs w:val="28"/>
        </w:rPr>
        <w:lastRenderedPageBreak/>
        <w:t>保项目增多，</w:t>
      </w:r>
      <w:r>
        <w:rPr>
          <w:rFonts w:hint="eastAsia"/>
          <w:snapToGrid w:val="0"/>
          <w:kern w:val="0"/>
          <w:sz w:val="28"/>
          <w:szCs w:val="28"/>
        </w:rPr>
        <w:t>2016</w:t>
      </w:r>
      <w:r>
        <w:rPr>
          <w:rFonts w:hint="eastAsia"/>
          <w:snapToGrid w:val="0"/>
          <w:kern w:val="0"/>
          <w:sz w:val="28"/>
          <w:szCs w:val="28"/>
        </w:rPr>
        <w:t>年工资增长；上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 xml:space="preserve">0 </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Pr>
          <w:rFonts w:hint="eastAsia"/>
          <w:snapToGrid w:val="0"/>
          <w:kern w:val="0"/>
          <w:sz w:val="28"/>
          <w:szCs w:val="28"/>
        </w:rPr>
        <w:t xml:space="preserve">0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 xml:space="preserve">0 </w:t>
      </w:r>
      <w:r>
        <w:rPr>
          <w:snapToGrid w:val="0"/>
          <w:kern w:val="0"/>
          <w:sz w:val="28"/>
          <w:szCs w:val="28"/>
        </w:rPr>
        <w:t>%</w:t>
      </w:r>
      <w:r>
        <w:rPr>
          <w:snapToGrid w:val="0"/>
          <w:kern w:val="0"/>
          <w:sz w:val="28"/>
          <w:szCs w:val="28"/>
        </w:rPr>
        <w:t>，增收</w:t>
      </w:r>
      <w:r>
        <w:rPr>
          <w:rFonts w:hint="eastAsia"/>
          <w:snapToGrid w:val="0"/>
          <w:kern w:val="0"/>
          <w:sz w:val="28"/>
          <w:szCs w:val="28"/>
        </w:rPr>
        <w:t xml:space="preserve"> 0 </w:t>
      </w:r>
      <w:r>
        <w:rPr>
          <w:rFonts w:hint="eastAsia"/>
          <w:snapToGrid w:val="0"/>
          <w:kern w:val="0"/>
          <w:sz w:val="28"/>
          <w:szCs w:val="28"/>
        </w:rPr>
        <w:t>万元；</w:t>
      </w:r>
      <w:r>
        <w:rPr>
          <w:snapToGrid w:val="0"/>
          <w:kern w:val="0"/>
          <w:sz w:val="28"/>
          <w:szCs w:val="28"/>
        </w:rPr>
        <w:t>其他收入</w:t>
      </w:r>
      <w:r>
        <w:rPr>
          <w:rFonts w:hint="eastAsia"/>
          <w:snapToGrid w:val="0"/>
          <w:kern w:val="0"/>
          <w:sz w:val="28"/>
          <w:szCs w:val="28"/>
        </w:rPr>
        <w:t xml:space="preserve"> 0.03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500</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15.6</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 xml:space="preserve"> </w:t>
      </w:r>
      <w:r>
        <w:rPr>
          <w:rFonts w:hint="eastAsia"/>
          <w:snapToGrid w:val="0"/>
          <w:kern w:val="0"/>
          <w:sz w:val="28"/>
          <w:szCs w:val="28"/>
        </w:rPr>
        <w:t>没有其他收入项目。</w:t>
      </w:r>
    </w:p>
    <w:p w:rsidR="0062752A" w:rsidRDefault="0080793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62752A" w:rsidRDefault="00807935">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2995.69</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715.3</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23.88</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2280.39</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76.12</w:t>
      </w:r>
      <w:r>
        <w:rPr>
          <w:snapToGrid w:val="0"/>
          <w:kern w:val="0"/>
          <w:sz w:val="28"/>
          <w:szCs w:val="28"/>
        </w:rPr>
        <w:t>%</w:t>
      </w:r>
      <w:r>
        <w:rPr>
          <w:rFonts w:hint="eastAsia"/>
          <w:snapToGrid w:val="0"/>
          <w:kern w:val="0"/>
          <w:sz w:val="28"/>
          <w:szCs w:val="28"/>
        </w:rPr>
        <w:t>。</w:t>
      </w:r>
    </w:p>
    <w:p w:rsidR="0062752A" w:rsidRDefault="0080793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62752A" w:rsidRDefault="00807935">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3482.43</w:t>
      </w:r>
      <w:r>
        <w:rPr>
          <w:rFonts w:hint="eastAsia"/>
          <w:snapToGrid w:val="0"/>
          <w:kern w:val="0"/>
          <w:sz w:val="28"/>
          <w:szCs w:val="28"/>
        </w:rPr>
        <w:t>万</w:t>
      </w:r>
      <w:r>
        <w:rPr>
          <w:snapToGrid w:val="0"/>
          <w:kern w:val="0"/>
          <w:sz w:val="28"/>
          <w:szCs w:val="28"/>
        </w:rPr>
        <w:t>元，较上年增长</w:t>
      </w:r>
      <w:r>
        <w:rPr>
          <w:snapToGrid w:val="0"/>
          <w:kern w:val="0"/>
          <w:sz w:val="28"/>
          <w:szCs w:val="28"/>
        </w:rPr>
        <w:t xml:space="preserve"> </w:t>
      </w:r>
      <w:r>
        <w:rPr>
          <w:rFonts w:hint="eastAsia"/>
          <w:snapToGrid w:val="0"/>
          <w:kern w:val="0"/>
          <w:sz w:val="28"/>
          <w:szCs w:val="28"/>
        </w:rPr>
        <w:t>44.51</w:t>
      </w:r>
      <w:r>
        <w:rPr>
          <w:snapToGrid w:val="0"/>
          <w:kern w:val="0"/>
          <w:sz w:val="28"/>
          <w:szCs w:val="28"/>
        </w:rPr>
        <w:t xml:space="preserve"> %</w:t>
      </w:r>
      <w:r>
        <w:rPr>
          <w:snapToGrid w:val="0"/>
          <w:kern w:val="0"/>
          <w:sz w:val="28"/>
          <w:szCs w:val="28"/>
        </w:rPr>
        <w:t>，增收</w:t>
      </w:r>
      <w:r>
        <w:rPr>
          <w:snapToGrid w:val="0"/>
          <w:kern w:val="0"/>
          <w:sz w:val="28"/>
          <w:szCs w:val="28"/>
        </w:rPr>
        <w:t xml:space="preserve"> </w:t>
      </w:r>
      <w:r>
        <w:rPr>
          <w:rFonts w:hint="eastAsia"/>
          <w:snapToGrid w:val="0"/>
          <w:kern w:val="0"/>
          <w:sz w:val="28"/>
          <w:szCs w:val="28"/>
        </w:rPr>
        <w:t>1549.87</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2995.69</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30.67</w:t>
      </w:r>
      <w:r>
        <w:rPr>
          <w:snapToGrid w:val="0"/>
          <w:kern w:val="0"/>
          <w:sz w:val="28"/>
          <w:szCs w:val="28"/>
        </w:rPr>
        <w:t>%</w:t>
      </w:r>
      <w:r>
        <w:rPr>
          <w:snapToGrid w:val="0"/>
          <w:kern w:val="0"/>
          <w:sz w:val="28"/>
          <w:szCs w:val="28"/>
        </w:rPr>
        <w:t>，增支</w:t>
      </w:r>
      <w:r>
        <w:rPr>
          <w:rFonts w:hint="eastAsia"/>
          <w:snapToGrid w:val="0"/>
          <w:kern w:val="0"/>
          <w:sz w:val="28"/>
          <w:szCs w:val="28"/>
        </w:rPr>
        <w:t>918.84</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615.6</w:t>
      </w:r>
      <w:r>
        <w:rPr>
          <w:rFonts w:hint="eastAsia"/>
          <w:snapToGrid w:val="0"/>
          <w:kern w:val="0"/>
          <w:sz w:val="28"/>
          <w:szCs w:val="28"/>
        </w:rPr>
        <w:t>万</w:t>
      </w:r>
      <w:r>
        <w:rPr>
          <w:snapToGrid w:val="0"/>
          <w:kern w:val="0"/>
          <w:sz w:val="28"/>
          <w:szCs w:val="28"/>
        </w:rPr>
        <w:t>元。</w:t>
      </w:r>
      <w:r w:rsidR="00150362" w:rsidRPr="00150362">
        <w:rPr>
          <w:rFonts w:hint="eastAsia"/>
          <w:snapToGrid w:val="0"/>
          <w:kern w:val="0"/>
          <w:sz w:val="28"/>
          <w:szCs w:val="28"/>
        </w:rPr>
        <w:t>主要原因是：</w:t>
      </w:r>
      <w:r w:rsidR="00150362" w:rsidRPr="00150362">
        <w:rPr>
          <w:rFonts w:hint="eastAsia"/>
          <w:snapToGrid w:val="0"/>
          <w:kern w:val="0"/>
          <w:sz w:val="28"/>
          <w:szCs w:val="28"/>
        </w:rPr>
        <w:t>1</w:t>
      </w:r>
      <w:r w:rsidR="00150362" w:rsidRPr="00150362">
        <w:rPr>
          <w:rFonts w:hint="eastAsia"/>
          <w:snapToGrid w:val="0"/>
          <w:kern w:val="0"/>
          <w:sz w:val="28"/>
          <w:szCs w:val="28"/>
        </w:rPr>
        <w:t>、环保项目增多。</w:t>
      </w:r>
      <w:r w:rsidR="00150362" w:rsidRPr="00150362">
        <w:rPr>
          <w:rFonts w:hint="eastAsia"/>
          <w:snapToGrid w:val="0"/>
          <w:kern w:val="0"/>
          <w:sz w:val="28"/>
          <w:szCs w:val="28"/>
        </w:rPr>
        <w:t>2</w:t>
      </w:r>
      <w:r w:rsidR="00150362" w:rsidRPr="00150362">
        <w:rPr>
          <w:rFonts w:hint="eastAsia"/>
          <w:snapToGrid w:val="0"/>
          <w:kern w:val="0"/>
          <w:sz w:val="28"/>
          <w:szCs w:val="28"/>
        </w:rPr>
        <w:t>、</w:t>
      </w:r>
      <w:r w:rsidR="00150362" w:rsidRPr="00150362">
        <w:rPr>
          <w:rFonts w:hint="eastAsia"/>
          <w:snapToGrid w:val="0"/>
          <w:kern w:val="0"/>
          <w:sz w:val="28"/>
          <w:szCs w:val="28"/>
        </w:rPr>
        <w:t>2016</w:t>
      </w:r>
      <w:r w:rsidR="00150362" w:rsidRPr="00150362">
        <w:rPr>
          <w:rFonts w:hint="eastAsia"/>
          <w:snapToGrid w:val="0"/>
          <w:kern w:val="0"/>
          <w:sz w:val="28"/>
          <w:szCs w:val="28"/>
        </w:rPr>
        <w:t>年人员工资大幅度提升。</w:t>
      </w:r>
    </w:p>
    <w:p w:rsidR="00150362" w:rsidRDefault="00150362" w:rsidP="00150362">
      <w:pPr>
        <w:adjustRightInd w:val="0"/>
        <w:snapToGrid w:val="0"/>
        <w:spacing w:line="600" w:lineRule="exact"/>
        <w:ind w:firstLineChars="200" w:firstLine="560"/>
        <w:rPr>
          <w:snapToGrid w:val="0"/>
          <w:kern w:val="0"/>
          <w:sz w:val="28"/>
          <w:szCs w:val="28"/>
        </w:rPr>
      </w:pPr>
      <w:r w:rsidRPr="00150362">
        <w:rPr>
          <w:rFonts w:hint="eastAsia"/>
          <w:snapToGrid w:val="0"/>
          <w:kern w:val="0"/>
          <w:sz w:val="28"/>
          <w:szCs w:val="28"/>
        </w:rPr>
        <w:t>2016</w:t>
      </w:r>
      <w:r w:rsidRPr="00150362">
        <w:rPr>
          <w:rFonts w:hint="eastAsia"/>
          <w:snapToGrid w:val="0"/>
          <w:kern w:val="0"/>
          <w:sz w:val="28"/>
          <w:szCs w:val="28"/>
        </w:rPr>
        <w:t>年财政拨款支出年初预算数为</w:t>
      </w:r>
      <w:r w:rsidRPr="00150362">
        <w:rPr>
          <w:rFonts w:hint="eastAsia"/>
          <w:snapToGrid w:val="0"/>
          <w:kern w:val="0"/>
          <w:sz w:val="28"/>
          <w:szCs w:val="28"/>
        </w:rPr>
        <w:t>789.11</w:t>
      </w:r>
      <w:r w:rsidRPr="00150362">
        <w:rPr>
          <w:rFonts w:hint="eastAsia"/>
          <w:snapToGrid w:val="0"/>
          <w:kern w:val="0"/>
          <w:sz w:val="28"/>
          <w:szCs w:val="28"/>
        </w:rPr>
        <w:t>万元，本年支出决算数为</w:t>
      </w:r>
      <w:r w:rsidRPr="00150362">
        <w:rPr>
          <w:rFonts w:hint="eastAsia"/>
          <w:snapToGrid w:val="0"/>
          <w:kern w:val="0"/>
          <w:sz w:val="28"/>
          <w:szCs w:val="28"/>
        </w:rPr>
        <w:t>2995.65</w:t>
      </w:r>
      <w:r w:rsidRPr="00150362">
        <w:rPr>
          <w:rFonts w:hint="eastAsia"/>
          <w:snapToGrid w:val="0"/>
          <w:kern w:val="0"/>
          <w:sz w:val="28"/>
          <w:szCs w:val="28"/>
        </w:rPr>
        <w:t>万元，占年初预算数的</w:t>
      </w:r>
      <w:r w:rsidRPr="00150362">
        <w:rPr>
          <w:rFonts w:hint="eastAsia"/>
          <w:snapToGrid w:val="0"/>
          <w:kern w:val="0"/>
          <w:sz w:val="28"/>
          <w:szCs w:val="28"/>
        </w:rPr>
        <w:t>379.62%</w:t>
      </w:r>
      <w:r w:rsidRPr="00150362">
        <w:rPr>
          <w:rFonts w:hint="eastAsia"/>
          <w:snapToGrid w:val="0"/>
          <w:kern w:val="0"/>
          <w:sz w:val="28"/>
          <w:szCs w:val="28"/>
        </w:rPr>
        <w:t>，主要原因：</w:t>
      </w:r>
      <w:r w:rsidRPr="00150362">
        <w:rPr>
          <w:rFonts w:hint="eastAsia"/>
          <w:snapToGrid w:val="0"/>
          <w:kern w:val="0"/>
          <w:sz w:val="28"/>
          <w:szCs w:val="28"/>
        </w:rPr>
        <w:t>2016</w:t>
      </w:r>
      <w:r w:rsidRPr="00150362">
        <w:rPr>
          <w:rFonts w:hint="eastAsia"/>
          <w:snapToGrid w:val="0"/>
          <w:kern w:val="0"/>
          <w:sz w:val="28"/>
          <w:szCs w:val="28"/>
        </w:rPr>
        <w:t>年人员工资大幅度调整及环保工作需要经费增加。</w:t>
      </w:r>
    </w:p>
    <w:p w:rsidR="0062752A" w:rsidRDefault="0080793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DE512C" w:rsidRDefault="00DE512C" w:rsidP="00AE5BF0">
      <w:pPr>
        <w:adjustRightInd w:val="0"/>
        <w:snapToGrid w:val="0"/>
        <w:spacing w:line="600" w:lineRule="exact"/>
        <w:ind w:firstLineChars="200" w:firstLine="560"/>
        <w:rPr>
          <w:snapToGrid w:val="0"/>
          <w:kern w:val="0"/>
          <w:sz w:val="28"/>
          <w:szCs w:val="28"/>
        </w:rPr>
      </w:pPr>
      <w:r w:rsidRPr="00DE512C">
        <w:rPr>
          <w:rFonts w:hint="eastAsia"/>
          <w:snapToGrid w:val="0"/>
          <w:kern w:val="0"/>
          <w:sz w:val="28"/>
          <w:szCs w:val="28"/>
        </w:rPr>
        <w:t>2016</w:t>
      </w:r>
      <w:r w:rsidRPr="00DE512C">
        <w:rPr>
          <w:rFonts w:hint="eastAsia"/>
          <w:snapToGrid w:val="0"/>
          <w:kern w:val="0"/>
          <w:sz w:val="28"/>
          <w:szCs w:val="28"/>
        </w:rPr>
        <w:t>年，在做好各项工作的前提下，节省各项开支，尤其严格控制</w:t>
      </w:r>
      <w:r w:rsidRPr="00DE512C">
        <w:rPr>
          <w:rFonts w:hint="eastAsia"/>
          <w:snapToGrid w:val="0"/>
          <w:kern w:val="0"/>
          <w:sz w:val="28"/>
          <w:szCs w:val="28"/>
        </w:rPr>
        <w:t>"</w:t>
      </w:r>
      <w:r w:rsidRPr="00DE512C">
        <w:rPr>
          <w:rFonts w:hint="eastAsia"/>
          <w:snapToGrid w:val="0"/>
          <w:kern w:val="0"/>
          <w:sz w:val="28"/>
          <w:szCs w:val="28"/>
        </w:rPr>
        <w:t>三公</w:t>
      </w:r>
      <w:r w:rsidRPr="00DE512C">
        <w:rPr>
          <w:rFonts w:hint="eastAsia"/>
          <w:snapToGrid w:val="0"/>
          <w:kern w:val="0"/>
          <w:sz w:val="28"/>
          <w:szCs w:val="28"/>
        </w:rPr>
        <w:t>"</w:t>
      </w:r>
      <w:r w:rsidRPr="00DE512C">
        <w:rPr>
          <w:rFonts w:hint="eastAsia"/>
          <w:snapToGrid w:val="0"/>
          <w:kern w:val="0"/>
          <w:sz w:val="28"/>
          <w:szCs w:val="28"/>
        </w:rPr>
        <w:t>经费的支出，全年一般公共预算财政拨款</w:t>
      </w:r>
      <w:r w:rsidRPr="00DE512C">
        <w:rPr>
          <w:rFonts w:hint="eastAsia"/>
          <w:snapToGrid w:val="0"/>
          <w:kern w:val="0"/>
          <w:sz w:val="28"/>
          <w:szCs w:val="28"/>
        </w:rPr>
        <w:t>"</w:t>
      </w:r>
      <w:r w:rsidRPr="00DE512C">
        <w:rPr>
          <w:rFonts w:hint="eastAsia"/>
          <w:snapToGrid w:val="0"/>
          <w:kern w:val="0"/>
          <w:sz w:val="28"/>
          <w:szCs w:val="28"/>
        </w:rPr>
        <w:t>三公</w:t>
      </w:r>
      <w:r w:rsidRPr="00DE512C">
        <w:rPr>
          <w:rFonts w:hint="eastAsia"/>
          <w:snapToGrid w:val="0"/>
          <w:kern w:val="0"/>
          <w:sz w:val="28"/>
          <w:szCs w:val="28"/>
        </w:rPr>
        <w:t>"</w:t>
      </w:r>
      <w:r w:rsidRPr="00DE512C">
        <w:rPr>
          <w:rFonts w:hint="eastAsia"/>
          <w:snapToGrid w:val="0"/>
          <w:kern w:val="0"/>
          <w:sz w:val="28"/>
          <w:szCs w:val="28"/>
        </w:rPr>
        <w:t>经费支出合计</w:t>
      </w:r>
      <w:r>
        <w:rPr>
          <w:snapToGrid w:val="0"/>
          <w:kern w:val="0"/>
          <w:sz w:val="28"/>
          <w:szCs w:val="28"/>
        </w:rPr>
        <w:t>45.08</w:t>
      </w:r>
      <w:r w:rsidRPr="00DE512C">
        <w:rPr>
          <w:rFonts w:hint="eastAsia"/>
          <w:snapToGrid w:val="0"/>
          <w:kern w:val="0"/>
          <w:sz w:val="28"/>
          <w:szCs w:val="28"/>
        </w:rPr>
        <w:t>万元，较</w:t>
      </w:r>
      <w:r w:rsidRPr="00DE512C">
        <w:rPr>
          <w:rFonts w:hint="eastAsia"/>
          <w:snapToGrid w:val="0"/>
          <w:kern w:val="0"/>
          <w:sz w:val="28"/>
          <w:szCs w:val="28"/>
        </w:rPr>
        <w:t>2015</w:t>
      </w:r>
      <w:r w:rsidRPr="00DE512C">
        <w:rPr>
          <w:rFonts w:hint="eastAsia"/>
          <w:snapToGrid w:val="0"/>
          <w:kern w:val="0"/>
          <w:sz w:val="28"/>
          <w:szCs w:val="28"/>
        </w:rPr>
        <w:t>年减少</w:t>
      </w:r>
      <w:r>
        <w:rPr>
          <w:snapToGrid w:val="0"/>
          <w:kern w:val="0"/>
          <w:sz w:val="28"/>
          <w:szCs w:val="28"/>
        </w:rPr>
        <w:t>7.94</w:t>
      </w:r>
      <w:r w:rsidRPr="00DE512C">
        <w:rPr>
          <w:rFonts w:hint="eastAsia"/>
          <w:snapToGrid w:val="0"/>
          <w:kern w:val="0"/>
          <w:sz w:val="28"/>
          <w:szCs w:val="28"/>
        </w:rPr>
        <w:t>万元，减少</w:t>
      </w:r>
      <w:r>
        <w:rPr>
          <w:snapToGrid w:val="0"/>
          <w:kern w:val="0"/>
          <w:sz w:val="28"/>
          <w:szCs w:val="28"/>
        </w:rPr>
        <w:t>14.97</w:t>
      </w:r>
      <w:bookmarkStart w:id="0" w:name="_GoBack"/>
      <w:bookmarkEnd w:id="0"/>
      <w:r w:rsidRPr="00DE512C">
        <w:rPr>
          <w:rFonts w:hint="eastAsia"/>
          <w:snapToGrid w:val="0"/>
          <w:kern w:val="0"/>
          <w:sz w:val="28"/>
          <w:szCs w:val="28"/>
        </w:rPr>
        <w:t>%</w:t>
      </w:r>
      <w:r w:rsidRPr="00DE512C">
        <w:rPr>
          <w:rFonts w:hint="eastAsia"/>
          <w:snapToGrid w:val="0"/>
          <w:kern w:val="0"/>
          <w:sz w:val="28"/>
          <w:szCs w:val="28"/>
        </w:rPr>
        <w:t>。</w:t>
      </w:r>
    </w:p>
    <w:p w:rsidR="00AE5BF0" w:rsidRPr="00AE5BF0" w:rsidRDefault="00AE5BF0" w:rsidP="00AE5BF0">
      <w:pPr>
        <w:adjustRightInd w:val="0"/>
        <w:snapToGrid w:val="0"/>
        <w:spacing w:line="600" w:lineRule="exact"/>
        <w:ind w:firstLineChars="200" w:firstLine="560"/>
        <w:rPr>
          <w:snapToGrid w:val="0"/>
          <w:kern w:val="0"/>
          <w:sz w:val="28"/>
          <w:szCs w:val="28"/>
        </w:rPr>
      </w:pPr>
      <w:r w:rsidRPr="00AE5BF0">
        <w:rPr>
          <w:rFonts w:hint="eastAsia"/>
          <w:snapToGrid w:val="0"/>
          <w:kern w:val="0"/>
          <w:sz w:val="28"/>
          <w:szCs w:val="28"/>
        </w:rPr>
        <w:t>1</w:t>
      </w:r>
      <w:r w:rsidRPr="00AE5BF0">
        <w:rPr>
          <w:rFonts w:hint="eastAsia"/>
          <w:snapToGrid w:val="0"/>
          <w:kern w:val="0"/>
          <w:sz w:val="28"/>
          <w:szCs w:val="28"/>
        </w:rPr>
        <w:t>、</w:t>
      </w:r>
      <w:r w:rsidRPr="00AE5BF0">
        <w:rPr>
          <w:snapToGrid w:val="0"/>
          <w:kern w:val="0"/>
          <w:sz w:val="28"/>
          <w:szCs w:val="28"/>
        </w:rPr>
        <w:t>本部门</w:t>
      </w:r>
      <w:r w:rsidRPr="00AE5BF0">
        <w:rPr>
          <w:rFonts w:hint="eastAsia"/>
          <w:snapToGrid w:val="0"/>
          <w:kern w:val="0"/>
          <w:sz w:val="28"/>
          <w:szCs w:val="28"/>
        </w:rPr>
        <w:t>2016</w:t>
      </w:r>
      <w:r w:rsidRPr="00AE5BF0">
        <w:rPr>
          <w:rFonts w:hint="eastAsia"/>
          <w:snapToGrid w:val="0"/>
          <w:kern w:val="0"/>
          <w:sz w:val="28"/>
          <w:szCs w:val="28"/>
        </w:rPr>
        <w:t>年因公出国（境）费本年支出</w:t>
      </w:r>
      <w:r w:rsidRPr="00AE5BF0">
        <w:rPr>
          <w:snapToGrid w:val="0"/>
          <w:kern w:val="0"/>
          <w:sz w:val="28"/>
          <w:szCs w:val="28"/>
        </w:rPr>
        <w:t>0</w:t>
      </w:r>
      <w:r w:rsidRPr="00AE5BF0">
        <w:rPr>
          <w:rFonts w:hint="eastAsia"/>
          <w:snapToGrid w:val="0"/>
          <w:kern w:val="0"/>
          <w:sz w:val="28"/>
          <w:szCs w:val="28"/>
        </w:rPr>
        <w:t>万元</w:t>
      </w:r>
      <w:r w:rsidRPr="00AE5BF0">
        <w:rPr>
          <w:snapToGrid w:val="0"/>
          <w:kern w:val="0"/>
          <w:sz w:val="28"/>
          <w:szCs w:val="28"/>
        </w:rPr>
        <w:t>，</w:t>
      </w:r>
      <w:r w:rsidRPr="00AE5BF0">
        <w:rPr>
          <w:rFonts w:hint="eastAsia"/>
          <w:snapToGrid w:val="0"/>
          <w:kern w:val="0"/>
          <w:sz w:val="28"/>
          <w:szCs w:val="28"/>
        </w:rPr>
        <w:t>较</w:t>
      </w:r>
      <w:r w:rsidRPr="00AE5BF0">
        <w:rPr>
          <w:snapToGrid w:val="0"/>
          <w:kern w:val="0"/>
          <w:sz w:val="28"/>
          <w:szCs w:val="28"/>
        </w:rPr>
        <w:t>预算</w:t>
      </w:r>
      <w:r w:rsidRPr="00AE5BF0">
        <w:rPr>
          <w:rFonts w:hint="eastAsia"/>
          <w:snapToGrid w:val="0"/>
          <w:kern w:val="0"/>
          <w:sz w:val="28"/>
          <w:szCs w:val="28"/>
        </w:rPr>
        <w:t>压减</w:t>
      </w:r>
      <w:r w:rsidRPr="00AE5BF0">
        <w:rPr>
          <w:snapToGrid w:val="0"/>
          <w:kern w:val="0"/>
          <w:sz w:val="28"/>
          <w:szCs w:val="28"/>
        </w:rPr>
        <w:t>0</w:t>
      </w:r>
      <w:r w:rsidRPr="00AE5BF0">
        <w:rPr>
          <w:rFonts w:hint="eastAsia"/>
          <w:snapToGrid w:val="0"/>
          <w:kern w:val="0"/>
          <w:sz w:val="28"/>
          <w:szCs w:val="28"/>
        </w:rPr>
        <w:t>万元</w:t>
      </w:r>
      <w:r w:rsidRPr="00AE5BF0">
        <w:rPr>
          <w:snapToGrid w:val="0"/>
          <w:kern w:val="0"/>
          <w:sz w:val="28"/>
          <w:szCs w:val="28"/>
        </w:rPr>
        <w:t>，减少</w:t>
      </w:r>
      <w:r w:rsidRPr="00AE5BF0">
        <w:rPr>
          <w:snapToGrid w:val="0"/>
          <w:kern w:val="0"/>
          <w:sz w:val="28"/>
          <w:szCs w:val="28"/>
        </w:rPr>
        <w:t>0</w:t>
      </w:r>
      <w:r w:rsidRPr="00AE5BF0">
        <w:rPr>
          <w:rFonts w:hint="eastAsia"/>
          <w:snapToGrid w:val="0"/>
          <w:kern w:val="0"/>
          <w:sz w:val="28"/>
          <w:szCs w:val="28"/>
        </w:rPr>
        <w:t xml:space="preserve"> </w:t>
      </w:r>
      <w:r w:rsidRPr="00AE5BF0">
        <w:rPr>
          <w:snapToGrid w:val="0"/>
          <w:kern w:val="0"/>
          <w:sz w:val="28"/>
          <w:szCs w:val="28"/>
        </w:rPr>
        <w:t>%</w:t>
      </w:r>
      <w:r w:rsidRPr="00AE5BF0">
        <w:rPr>
          <w:rFonts w:hint="eastAsia"/>
          <w:snapToGrid w:val="0"/>
          <w:kern w:val="0"/>
          <w:sz w:val="28"/>
          <w:szCs w:val="28"/>
        </w:rPr>
        <w:t>，较</w:t>
      </w:r>
      <w:r w:rsidRPr="00AE5BF0">
        <w:rPr>
          <w:rFonts w:hint="eastAsia"/>
          <w:snapToGrid w:val="0"/>
          <w:kern w:val="0"/>
          <w:sz w:val="28"/>
          <w:szCs w:val="28"/>
        </w:rPr>
        <w:t>2015</w:t>
      </w:r>
      <w:r w:rsidRPr="00AE5BF0">
        <w:rPr>
          <w:rFonts w:hint="eastAsia"/>
          <w:snapToGrid w:val="0"/>
          <w:kern w:val="0"/>
          <w:sz w:val="28"/>
          <w:szCs w:val="28"/>
        </w:rPr>
        <w:t>年增加</w:t>
      </w:r>
      <w:r w:rsidRPr="00AE5BF0">
        <w:rPr>
          <w:snapToGrid w:val="0"/>
          <w:kern w:val="0"/>
          <w:sz w:val="28"/>
          <w:szCs w:val="28"/>
        </w:rPr>
        <w:t>0</w:t>
      </w:r>
      <w:r w:rsidRPr="00AE5BF0">
        <w:rPr>
          <w:rFonts w:hint="eastAsia"/>
          <w:snapToGrid w:val="0"/>
          <w:kern w:val="0"/>
          <w:sz w:val="28"/>
          <w:szCs w:val="28"/>
        </w:rPr>
        <w:t>万元，增加</w:t>
      </w:r>
      <w:r w:rsidRPr="00AE5BF0">
        <w:rPr>
          <w:rFonts w:hint="eastAsia"/>
          <w:snapToGrid w:val="0"/>
          <w:kern w:val="0"/>
          <w:sz w:val="28"/>
          <w:szCs w:val="28"/>
        </w:rPr>
        <w:t xml:space="preserve">0 </w:t>
      </w:r>
      <w:r w:rsidRPr="00AE5BF0">
        <w:rPr>
          <w:snapToGrid w:val="0"/>
          <w:kern w:val="0"/>
          <w:sz w:val="28"/>
          <w:szCs w:val="28"/>
        </w:rPr>
        <w:t>%</w:t>
      </w:r>
      <w:r w:rsidRPr="00AE5BF0">
        <w:rPr>
          <w:snapToGrid w:val="0"/>
          <w:kern w:val="0"/>
          <w:sz w:val="28"/>
          <w:szCs w:val="28"/>
        </w:rPr>
        <w:t>。主要原因</w:t>
      </w:r>
      <w:r w:rsidRPr="00AE5BF0">
        <w:rPr>
          <w:rFonts w:hint="eastAsia"/>
          <w:snapToGrid w:val="0"/>
          <w:kern w:val="0"/>
          <w:sz w:val="28"/>
          <w:szCs w:val="28"/>
        </w:rPr>
        <w:t>本</w:t>
      </w:r>
      <w:r w:rsidRPr="00AE5BF0">
        <w:rPr>
          <w:snapToGrid w:val="0"/>
          <w:kern w:val="0"/>
          <w:sz w:val="28"/>
          <w:szCs w:val="28"/>
        </w:rPr>
        <w:t>年</w:t>
      </w:r>
      <w:r w:rsidRPr="00AE5BF0">
        <w:rPr>
          <w:rFonts w:hint="eastAsia"/>
          <w:snapToGrid w:val="0"/>
          <w:kern w:val="0"/>
          <w:sz w:val="28"/>
          <w:szCs w:val="28"/>
        </w:rPr>
        <w:t>未</w:t>
      </w:r>
      <w:r w:rsidRPr="00AE5BF0">
        <w:rPr>
          <w:snapToGrid w:val="0"/>
          <w:kern w:val="0"/>
          <w:sz w:val="28"/>
          <w:szCs w:val="28"/>
        </w:rPr>
        <w:t>发生因公出国（</w:t>
      </w:r>
      <w:r w:rsidRPr="00AE5BF0">
        <w:rPr>
          <w:rFonts w:hint="eastAsia"/>
          <w:snapToGrid w:val="0"/>
          <w:kern w:val="0"/>
          <w:sz w:val="28"/>
          <w:szCs w:val="28"/>
        </w:rPr>
        <w:t>境</w:t>
      </w:r>
      <w:r w:rsidRPr="00AE5BF0">
        <w:rPr>
          <w:snapToGrid w:val="0"/>
          <w:kern w:val="0"/>
          <w:sz w:val="28"/>
          <w:szCs w:val="28"/>
        </w:rPr>
        <w:t>）</w:t>
      </w:r>
      <w:r w:rsidRPr="00AE5BF0">
        <w:rPr>
          <w:rFonts w:hint="eastAsia"/>
          <w:snapToGrid w:val="0"/>
          <w:kern w:val="0"/>
          <w:sz w:val="28"/>
          <w:szCs w:val="28"/>
        </w:rPr>
        <w:t>费。因公出国（境）团组</w:t>
      </w:r>
      <w:r w:rsidRPr="00AE5BF0">
        <w:rPr>
          <w:snapToGrid w:val="0"/>
          <w:kern w:val="0"/>
          <w:sz w:val="28"/>
          <w:szCs w:val="28"/>
        </w:rPr>
        <w:t xml:space="preserve">    </w:t>
      </w:r>
      <w:r w:rsidRPr="00AE5BF0">
        <w:rPr>
          <w:rFonts w:hint="eastAsia"/>
          <w:snapToGrid w:val="0"/>
          <w:kern w:val="0"/>
          <w:sz w:val="28"/>
          <w:szCs w:val="28"/>
        </w:rPr>
        <w:t xml:space="preserve">                 </w:t>
      </w:r>
      <w:r w:rsidRPr="00AE5BF0">
        <w:rPr>
          <w:snapToGrid w:val="0"/>
          <w:kern w:val="0"/>
          <w:sz w:val="28"/>
          <w:szCs w:val="28"/>
        </w:rPr>
        <w:t xml:space="preserve">                                             </w:t>
      </w:r>
      <w:r w:rsidRPr="00AE5BF0">
        <w:rPr>
          <w:rFonts w:hint="eastAsia"/>
          <w:snapToGrid w:val="0"/>
          <w:kern w:val="0"/>
          <w:sz w:val="28"/>
          <w:szCs w:val="28"/>
        </w:rPr>
        <w:t xml:space="preserve">  </w:t>
      </w:r>
      <w:r w:rsidRPr="00AE5BF0">
        <w:rPr>
          <w:snapToGrid w:val="0"/>
          <w:kern w:val="0"/>
          <w:sz w:val="28"/>
          <w:szCs w:val="28"/>
        </w:rPr>
        <w:t>0</w:t>
      </w:r>
      <w:r w:rsidRPr="00AE5BF0">
        <w:rPr>
          <w:rFonts w:hint="eastAsia"/>
          <w:snapToGrid w:val="0"/>
          <w:kern w:val="0"/>
          <w:sz w:val="28"/>
          <w:szCs w:val="28"/>
        </w:rPr>
        <w:t>个，因公出国（境）人次</w:t>
      </w:r>
      <w:r w:rsidRPr="00AE5BF0">
        <w:rPr>
          <w:rFonts w:hint="eastAsia"/>
          <w:snapToGrid w:val="0"/>
          <w:kern w:val="0"/>
          <w:sz w:val="28"/>
          <w:szCs w:val="28"/>
        </w:rPr>
        <w:t>0</w:t>
      </w:r>
      <w:r w:rsidRPr="00AE5BF0">
        <w:rPr>
          <w:rFonts w:hint="eastAsia"/>
          <w:snapToGrid w:val="0"/>
          <w:kern w:val="0"/>
          <w:sz w:val="28"/>
          <w:szCs w:val="28"/>
        </w:rPr>
        <w:t>人。</w:t>
      </w:r>
    </w:p>
    <w:p w:rsidR="00AE5BF0" w:rsidRPr="00AE5BF0" w:rsidRDefault="00AE5BF0" w:rsidP="00AE5BF0">
      <w:pPr>
        <w:adjustRightInd w:val="0"/>
        <w:snapToGrid w:val="0"/>
        <w:spacing w:line="600" w:lineRule="exact"/>
        <w:ind w:firstLineChars="200" w:firstLine="560"/>
        <w:rPr>
          <w:snapToGrid w:val="0"/>
          <w:kern w:val="0"/>
          <w:sz w:val="28"/>
          <w:szCs w:val="28"/>
        </w:rPr>
      </w:pPr>
      <w:r w:rsidRPr="00AE5BF0">
        <w:rPr>
          <w:snapToGrid w:val="0"/>
          <w:kern w:val="0"/>
          <w:sz w:val="28"/>
          <w:szCs w:val="28"/>
        </w:rPr>
        <w:t>2</w:t>
      </w:r>
      <w:r w:rsidRPr="00AE5BF0">
        <w:rPr>
          <w:rFonts w:hint="eastAsia"/>
          <w:snapToGrid w:val="0"/>
          <w:kern w:val="0"/>
          <w:sz w:val="28"/>
          <w:szCs w:val="28"/>
        </w:rPr>
        <w:t>、本</w:t>
      </w:r>
      <w:r w:rsidRPr="00AE5BF0">
        <w:rPr>
          <w:snapToGrid w:val="0"/>
          <w:kern w:val="0"/>
          <w:sz w:val="28"/>
          <w:szCs w:val="28"/>
        </w:rPr>
        <w:t>部门</w:t>
      </w:r>
      <w:r w:rsidRPr="00AE5BF0">
        <w:rPr>
          <w:rFonts w:hint="eastAsia"/>
          <w:snapToGrid w:val="0"/>
          <w:kern w:val="0"/>
          <w:sz w:val="28"/>
          <w:szCs w:val="28"/>
        </w:rPr>
        <w:t>201</w:t>
      </w:r>
      <w:r w:rsidRPr="00AE5BF0">
        <w:rPr>
          <w:snapToGrid w:val="0"/>
          <w:kern w:val="0"/>
          <w:sz w:val="28"/>
          <w:szCs w:val="28"/>
        </w:rPr>
        <w:t>6</w:t>
      </w:r>
      <w:r w:rsidRPr="00AE5BF0">
        <w:rPr>
          <w:rFonts w:hint="eastAsia"/>
          <w:snapToGrid w:val="0"/>
          <w:kern w:val="0"/>
          <w:sz w:val="28"/>
          <w:szCs w:val="28"/>
        </w:rPr>
        <w:t>年</w:t>
      </w:r>
      <w:r w:rsidRPr="00AE5BF0">
        <w:rPr>
          <w:snapToGrid w:val="0"/>
          <w:kern w:val="0"/>
          <w:sz w:val="28"/>
          <w:szCs w:val="28"/>
        </w:rPr>
        <w:t>度</w:t>
      </w:r>
      <w:r w:rsidRPr="00AE5BF0">
        <w:rPr>
          <w:rFonts w:hint="eastAsia"/>
          <w:snapToGrid w:val="0"/>
          <w:kern w:val="0"/>
          <w:sz w:val="28"/>
          <w:szCs w:val="28"/>
        </w:rPr>
        <w:t>公务用车</w:t>
      </w:r>
      <w:r w:rsidRPr="00AE5BF0">
        <w:rPr>
          <w:snapToGrid w:val="0"/>
          <w:kern w:val="0"/>
          <w:sz w:val="28"/>
          <w:szCs w:val="28"/>
        </w:rPr>
        <w:t>购置</w:t>
      </w:r>
      <w:r w:rsidRPr="00AE5BF0">
        <w:rPr>
          <w:rFonts w:hint="eastAsia"/>
          <w:snapToGrid w:val="0"/>
          <w:kern w:val="0"/>
          <w:sz w:val="28"/>
          <w:szCs w:val="28"/>
        </w:rPr>
        <w:t>及运行维护费本年</w:t>
      </w:r>
      <w:r w:rsidRPr="00AE5BF0">
        <w:rPr>
          <w:snapToGrid w:val="0"/>
          <w:kern w:val="0"/>
          <w:sz w:val="28"/>
          <w:szCs w:val="28"/>
        </w:rPr>
        <w:t>支出</w:t>
      </w:r>
      <w:r w:rsidRPr="00AE5BF0">
        <w:rPr>
          <w:snapToGrid w:val="0"/>
          <w:kern w:val="0"/>
          <w:sz w:val="28"/>
          <w:szCs w:val="28"/>
        </w:rPr>
        <w:t>41.38</w:t>
      </w:r>
      <w:r w:rsidRPr="00AE5BF0">
        <w:rPr>
          <w:rFonts w:hint="eastAsia"/>
          <w:snapToGrid w:val="0"/>
          <w:kern w:val="0"/>
          <w:sz w:val="28"/>
          <w:szCs w:val="28"/>
        </w:rPr>
        <w:t>万元。（</w:t>
      </w:r>
      <w:r w:rsidRPr="00AE5BF0">
        <w:rPr>
          <w:rFonts w:hint="eastAsia"/>
          <w:snapToGrid w:val="0"/>
          <w:kern w:val="0"/>
          <w:sz w:val="28"/>
          <w:szCs w:val="28"/>
        </w:rPr>
        <w:t>2016</w:t>
      </w:r>
      <w:r w:rsidRPr="00AE5BF0">
        <w:rPr>
          <w:rFonts w:hint="eastAsia"/>
          <w:snapToGrid w:val="0"/>
          <w:kern w:val="0"/>
          <w:sz w:val="28"/>
          <w:szCs w:val="28"/>
        </w:rPr>
        <w:t>年</w:t>
      </w:r>
      <w:r w:rsidRPr="00AE5BF0">
        <w:rPr>
          <w:snapToGrid w:val="0"/>
          <w:kern w:val="0"/>
          <w:sz w:val="28"/>
          <w:szCs w:val="28"/>
        </w:rPr>
        <w:t>度未</w:t>
      </w:r>
      <w:r w:rsidRPr="00AE5BF0">
        <w:rPr>
          <w:rFonts w:hint="eastAsia"/>
          <w:snapToGrid w:val="0"/>
          <w:kern w:val="0"/>
          <w:sz w:val="28"/>
          <w:szCs w:val="28"/>
        </w:rPr>
        <w:t>购置</w:t>
      </w:r>
      <w:r w:rsidRPr="00AE5BF0">
        <w:rPr>
          <w:snapToGrid w:val="0"/>
          <w:kern w:val="0"/>
          <w:sz w:val="28"/>
          <w:szCs w:val="28"/>
        </w:rPr>
        <w:t>公务用车，</w:t>
      </w:r>
      <w:r w:rsidRPr="00AE5BF0">
        <w:rPr>
          <w:rFonts w:hint="eastAsia"/>
          <w:snapToGrid w:val="0"/>
          <w:kern w:val="0"/>
          <w:sz w:val="28"/>
          <w:szCs w:val="28"/>
        </w:rPr>
        <w:t>年末</w:t>
      </w:r>
      <w:r w:rsidRPr="00AE5BF0">
        <w:rPr>
          <w:snapToGrid w:val="0"/>
          <w:kern w:val="0"/>
          <w:sz w:val="28"/>
          <w:szCs w:val="28"/>
        </w:rPr>
        <w:t>公务用车保有量</w:t>
      </w:r>
      <w:r w:rsidRPr="00AE5BF0">
        <w:rPr>
          <w:snapToGrid w:val="0"/>
          <w:kern w:val="0"/>
          <w:sz w:val="28"/>
          <w:szCs w:val="28"/>
        </w:rPr>
        <w:t>19</w:t>
      </w:r>
      <w:r w:rsidRPr="00AE5BF0">
        <w:rPr>
          <w:rFonts w:hint="eastAsia"/>
          <w:snapToGrid w:val="0"/>
          <w:kern w:val="0"/>
          <w:sz w:val="28"/>
          <w:szCs w:val="28"/>
        </w:rPr>
        <w:t>辆。）</w:t>
      </w:r>
    </w:p>
    <w:p w:rsidR="00AE5BF0" w:rsidRPr="00AE5BF0" w:rsidRDefault="00AE5BF0" w:rsidP="00AE5BF0">
      <w:pPr>
        <w:adjustRightInd w:val="0"/>
        <w:snapToGrid w:val="0"/>
        <w:spacing w:line="600" w:lineRule="exact"/>
        <w:ind w:firstLineChars="200" w:firstLine="560"/>
        <w:rPr>
          <w:snapToGrid w:val="0"/>
          <w:kern w:val="0"/>
          <w:sz w:val="28"/>
          <w:szCs w:val="28"/>
        </w:rPr>
      </w:pPr>
      <w:r w:rsidRPr="00AE5BF0">
        <w:rPr>
          <w:rFonts w:hint="eastAsia"/>
          <w:snapToGrid w:val="0"/>
          <w:kern w:val="0"/>
          <w:sz w:val="28"/>
          <w:szCs w:val="28"/>
        </w:rPr>
        <w:lastRenderedPageBreak/>
        <w:t>公务用车购置费本年支出</w:t>
      </w:r>
      <w:r w:rsidRPr="00AE5BF0">
        <w:rPr>
          <w:snapToGrid w:val="0"/>
          <w:kern w:val="0"/>
          <w:sz w:val="28"/>
          <w:szCs w:val="28"/>
        </w:rPr>
        <w:t>0</w:t>
      </w:r>
      <w:r w:rsidRPr="00AE5BF0">
        <w:rPr>
          <w:rFonts w:hint="eastAsia"/>
          <w:snapToGrid w:val="0"/>
          <w:kern w:val="0"/>
          <w:sz w:val="28"/>
          <w:szCs w:val="28"/>
        </w:rPr>
        <w:t>万</w:t>
      </w:r>
      <w:r w:rsidRPr="00AE5BF0">
        <w:rPr>
          <w:snapToGrid w:val="0"/>
          <w:kern w:val="0"/>
          <w:sz w:val="28"/>
          <w:szCs w:val="28"/>
        </w:rPr>
        <w:t>元</w:t>
      </w:r>
      <w:r w:rsidRPr="00AE5BF0">
        <w:rPr>
          <w:rFonts w:hint="eastAsia"/>
          <w:snapToGrid w:val="0"/>
          <w:kern w:val="0"/>
          <w:sz w:val="28"/>
          <w:szCs w:val="28"/>
        </w:rPr>
        <w:t>；较</w:t>
      </w:r>
      <w:r w:rsidRPr="00AE5BF0">
        <w:rPr>
          <w:snapToGrid w:val="0"/>
          <w:kern w:val="0"/>
          <w:sz w:val="28"/>
          <w:szCs w:val="28"/>
        </w:rPr>
        <w:t>预算压减</w:t>
      </w:r>
      <w:r w:rsidRPr="00AE5BF0">
        <w:rPr>
          <w:rFonts w:hint="eastAsia"/>
          <w:snapToGrid w:val="0"/>
          <w:kern w:val="0"/>
          <w:sz w:val="28"/>
          <w:szCs w:val="28"/>
        </w:rPr>
        <w:t>0</w:t>
      </w:r>
      <w:r w:rsidRPr="00AE5BF0">
        <w:rPr>
          <w:rFonts w:hint="eastAsia"/>
          <w:snapToGrid w:val="0"/>
          <w:kern w:val="0"/>
          <w:sz w:val="28"/>
          <w:szCs w:val="28"/>
        </w:rPr>
        <w:t>万元</w:t>
      </w:r>
      <w:r w:rsidRPr="00AE5BF0">
        <w:rPr>
          <w:snapToGrid w:val="0"/>
          <w:kern w:val="0"/>
          <w:sz w:val="28"/>
          <w:szCs w:val="28"/>
        </w:rPr>
        <w:t>，</w:t>
      </w:r>
      <w:r w:rsidRPr="00AE5BF0">
        <w:rPr>
          <w:rFonts w:hint="eastAsia"/>
          <w:snapToGrid w:val="0"/>
          <w:kern w:val="0"/>
          <w:sz w:val="28"/>
          <w:szCs w:val="28"/>
        </w:rPr>
        <w:t>减少</w:t>
      </w:r>
      <w:r w:rsidRPr="00AE5BF0">
        <w:rPr>
          <w:rFonts w:hint="eastAsia"/>
          <w:snapToGrid w:val="0"/>
          <w:kern w:val="0"/>
          <w:sz w:val="28"/>
          <w:szCs w:val="28"/>
        </w:rPr>
        <w:t>0</w:t>
      </w:r>
      <w:r w:rsidRPr="00AE5BF0">
        <w:rPr>
          <w:snapToGrid w:val="0"/>
          <w:kern w:val="0"/>
          <w:sz w:val="28"/>
          <w:szCs w:val="28"/>
        </w:rPr>
        <w:t>%</w:t>
      </w:r>
      <w:r w:rsidRPr="00AE5BF0">
        <w:rPr>
          <w:snapToGrid w:val="0"/>
          <w:kern w:val="0"/>
          <w:sz w:val="28"/>
          <w:szCs w:val="28"/>
        </w:rPr>
        <w:t>；</w:t>
      </w:r>
      <w:r w:rsidRPr="00AE5BF0">
        <w:rPr>
          <w:rFonts w:hint="eastAsia"/>
          <w:snapToGrid w:val="0"/>
          <w:kern w:val="0"/>
          <w:sz w:val="28"/>
          <w:szCs w:val="28"/>
        </w:rPr>
        <w:t>较</w:t>
      </w:r>
      <w:r w:rsidRPr="00AE5BF0">
        <w:rPr>
          <w:rFonts w:hint="eastAsia"/>
          <w:snapToGrid w:val="0"/>
          <w:kern w:val="0"/>
          <w:sz w:val="28"/>
          <w:szCs w:val="28"/>
        </w:rPr>
        <w:t>2015</w:t>
      </w:r>
      <w:r w:rsidRPr="00AE5BF0">
        <w:rPr>
          <w:rFonts w:hint="eastAsia"/>
          <w:snapToGrid w:val="0"/>
          <w:kern w:val="0"/>
          <w:sz w:val="28"/>
          <w:szCs w:val="28"/>
        </w:rPr>
        <w:t>年增加</w:t>
      </w:r>
      <w:r w:rsidRPr="00AE5BF0">
        <w:rPr>
          <w:rFonts w:hint="eastAsia"/>
          <w:snapToGrid w:val="0"/>
          <w:kern w:val="0"/>
          <w:sz w:val="28"/>
          <w:szCs w:val="28"/>
        </w:rPr>
        <w:t>0</w:t>
      </w:r>
      <w:r w:rsidRPr="00AE5BF0">
        <w:rPr>
          <w:rFonts w:hint="eastAsia"/>
          <w:snapToGrid w:val="0"/>
          <w:kern w:val="0"/>
          <w:sz w:val="28"/>
          <w:szCs w:val="28"/>
        </w:rPr>
        <w:t>万元，增加</w:t>
      </w:r>
      <w:r w:rsidRPr="00AE5BF0">
        <w:rPr>
          <w:rFonts w:hint="eastAsia"/>
          <w:snapToGrid w:val="0"/>
          <w:kern w:val="0"/>
          <w:sz w:val="28"/>
          <w:szCs w:val="28"/>
        </w:rPr>
        <w:t xml:space="preserve">0 </w:t>
      </w:r>
      <w:r w:rsidRPr="00AE5BF0">
        <w:rPr>
          <w:snapToGrid w:val="0"/>
          <w:kern w:val="0"/>
          <w:sz w:val="28"/>
          <w:szCs w:val="28"/>
        </w:rPr>
        <w:t>%</w:t>
      </w:r>
      <w:r w:rsidRPr="00AE5BF0">
        <w:rPr>
          <w:rFonts w:hint="eastAsia"/>
          <w:snapToGrid w:val="0"/>
          <w:kern w:val="0"/>
          <w:sz w:val="28"/>
          <w:szCs w:val="28"/>
        </w:rPr>
        <w:t>。主要原因是未</w:t>
      </w:r>
      <w:r w:rsidRPr="00AE5BF0">
        <w:rPr>
          <w:snapToGrid w:val="0"/>
          <w:kern w:val="0"/>
          <w:sz w:val="28"/>
          <w:szCs w:val="28"/>
        </w:rPr>
        <w:t>购置</w:t>
      </w:r>
      <w:r w:rsidRPr="00AE5BF0">
        <w:rPr>
          <w:rFonts w:hint="eastAsia"/>
          <w:snapToGrid w:val="0"/>
          <w:kern w:val="0"/>
          <w:sz w:val="28"/>
          <w:szCs w:val="28"/>
        </w:rPr>
        <w:t>公务用车。</w:t>
      </w:r>
    </w:p>
    <w:p w:rsidR="00AE5BF0" w:rsidRPr="00AE5BF0" w:rsidRDefault="00AE5BF0" w:rsidP="00AE5BF0">
      <w:pPr>
        <w:adjustRightInd w:val="0"/>
        <w:snapToGrid w:val="0"/>
        <w:spacing w:line="600" w:lineRule="exact"/>
        <w:ind w:firstLineChars="200" w:firstLine="560"/>
        <w:rPr>
          <w:snapToGrid w:val="0"/>
          <w:kern w:val="0"/>
          <w:sz w:val="28"/>
          <w:szCs w:val="28"/>
        </w:rPr>
      </w:pPr>
      <w:r w:rsidRPr="00AE5BF0">
        <w:rPr>
          <w:rFonts w:hint="eastAsia"/>
          <w:snapToGrid w:val="0"/>
          <w:kern w:val="0"/>
          <w:sz w:val="28"/>
          <w:szCs w:val="28"/>
        </w:rPr>
        <w:t>公务用车运行维护费本年支出</w:t>
      </w:r>
      <w:r w:rsidRPr="00AE5BF0">
        <w:rPr>
          <w:snapToGrid w:val="0"/>
          <w:kern w:val="0"/>
          <w:sz w:val="28"/>
          <w:szCs w:val="28"/>
        </w:rPr>
        <w:t>41.38</w:t>
      </w:r>
      <w:r w:rsidRPr="00AE5BF0">
        <w:rPr>
          <w:rFonts w:hint="eastAsia"/>
          <w:snapToGrid w:val="0"/>
          <w:kern w:val="0"/>
          <w:sz w:val="28"/>
          <w:szCs w:val="28"/>
        </w:rPr>
        <w:t>万</w:t>
      </w:r>
      <w:r w:rsidRPr="00AE5BF0">
        <w:rPr>
          <w:snapToGrid w:val="0"/>
          <w:kern w:val="0"/>
          <w:sz w:val="28"/>
          <w:szCs w:val="28"/>
        </w:rPr>
        <w:t>元</w:t>
      </w:r>
      <w:r w:rsidRPr="00AE5BF0">
        <w:rPr>
          <w:rFonts w:hint="eastAsia"/>
          <w:snapToGrid w:val="0"/>
          <w:kern w:val="0"/>
          <w:sz w:val="28"/>
          <w:szCs w:val="28"/>
        </w:rPr>
        <w:t>；较</w:t>
      </w:r>
      <w:r w:rsidRPr="00AE5BF0">
        <w:rPr>
          <w:snapToGrid w:val="0"/>
          <w:kern w:val="0"/>
          <w:sz w:val="28"/>
          <w:szCs w:val="28"/>
        </w:rPr>
        <w:t>预算压减</w:t>
      </w:r>
      <w:r w:rsidRPr="00AE5BF0">
        <w:rPr>
          <w:snapToGrid w:val="0"/>
          <w:kern w:val="0"/>
          <w:sz w:val="28"/>
          <w:szCs w:val="28"/>
        </w:rPr>
        <w:t>2.62</w:t>
      </w:r>
      <w:r w:rsidRPr="00AE5BF0">
        <w:rPr>
          <w:rFonts w:hint="eastAsia"/>
          <w:snapToGrid w:val="0"/>
          <w:kern w:val="0"/>
          <w:sz w:val="28"/>
          <w:szCs w:val="28"/>
        </w:rPr>
        <w:t>万元</w:t>
      </w:r>
      <w:r w:rsidRPr="00AE5BF0">
        <w:rPr>
          <w:snapToGrid w:val="0"/>
          <w:kern w:val="0"/>
          <w:sz w:val="28"/>
          <w:szCs w:val="28"/>
        </w:rPr>
        <w:t>，减少</w:t>
      </w:r>
      <w:r w:rsidRPr="00AE5BF0">
        <w:rPr>
          <w:snapToGrid w:val="0"/>
          <w:kern w:val="0"/>
          <w:sz w:val="28"/>
          <w:szCs w:val="28"/>
        </w:rPr>
        <w:t>5.95%</w:t>
      </w:r>
      <w:r w:rsidRPr="00AE5BF0">
        <w:rPr>
          <w:snapToGrid w:val="0"/>
          <w:kern w:val="0"/>
          <w:sz w:val="28"/>
          <w:szCs w:val="28"/>
        </w:rPr>
        <w:t>；</w:t>
      </w:r>
      <w:r w:rsidRPr="00AE5BF0">
        <w:rPr>
          <w:rFonts w:hint="eastAsia"/>
          <w:snapToGrid w:val="0"/>
          <w:kern w:val="0"/>
          <w:sz w:val="28"/>
          <w:szCs w:val="28"/>
        </w:rPr>
        <w:t>2015</w:t>
      </w:r>
      <w:r w:rsidRPr="00AE5BF0">
        <w:rPr>
          <w:rFonts w:hint="eastAsia"/>
          <w:snapToGrid w:val="0"/>
          <w:kern w:val="0"/>
          <w:sz w:val="28"/>
          <w:szCs w:val="28"/>
        </w:rPr>
        <w:t>年减少</w:t>
      </w:r>
      <w:r w:rsidRPr="00AE5BF0">
        <w:rPr>
          <w:rFonts w:hint="eastAsia"/>
          <w:snapToGrid w:val="0"/>
          <w:kern w:val="0"/>
          <w:sz w:val="28"/>
          <w:szCs w:val="28"/>
        </w:rPr>
        <w:t>0.67</w:t>
      </w:r>
      <w:r w:rsidRPr="00AE5BF0">
        <w:rPr>
          <w:rFonts w:hint="eastAsia"/>
          <w:snapToGrid w:val="0"/>
          <w:kern w:val="0"/>
          <w:sz w:val="28"/>
          <w:szCs w:val="28"/>
        </w:rPr>
        <w:t>万元，下降</w:t>
      </w:r>
      <w:r w:rsidRPr="00AE5BF0">
        <w:rPr>
          <w:rFonts w:hint="eastAsia"/>
          <w:snapToGrid w:val="0"/>
          <w:kern w:val="0"/>
          <w:sz w:val="28"/>
          <w:szCs w:val="28"/>
        </w:rPr>
        <w:t>1.59</w:t>
      </w:r>
      <w:r w:rsidRPr="00AE5BF0">
        <w:rPr>
          <w:snapToGrid w:val="0"/>
          <w:kern w:val="0"/>
          <w:sz w:val="28"/>
          <w:szCs w:val="28"/>
        </w:rPr>
        <w:t>%</w:t>
      </w:r>
      <w:r w:rsidRPr="00AE5BF0">
        <w:rPr>
          <w:snapToGrid w:val="0"/>
          <w:kern w:val="0"/>
          <w:sz w:val="28"/>
          <w:szCs w:val="28"/>
        </w:rPr>
        <w:t>。</w:t>
      </w:r>
      <w:r w:rsidRPr="00AE5BF0">
        <w:rPr>
          <w:rFonts w:hint="eastAsia"/>
          <w:snapToGrid w:val="0"/>
          <w:kern w:val="0"/>
          <w:sz w:val="28"/>
          <w:szCs w:val="28"/>
        </w:rPr>
        <w:t>主要原因压缩开支</w:t>
      </w:r>
      <w:r w:rsidRPr="00AE5BF0">
        <w:rPr>
          <w:snapToGrid w:val="0"/>
          <w:kern w:val="0"/>
          <w:sz w:val="28"/>
          <w:szCs w:val="28"/>
        </w:rPr>
        <w:t>，公务用车</w:t>
      </w:r>
      <w:r w:rsidRPr="00AE5BF0">
        <w:rPr>
          <w:rFonts w:hint="eastAsia"/>
          <w:snapToGrid w:val="0"/>
          <w:kern w:val="0"/>
          <w:sz w:val="28"/>
          <w:szCs w:val="28"/>
        </w:rPr>
        <w:t>费用</w:t>
      </w:r>
      <w:r w:rsidRPr="00AE5BF0">
        <w:rPr>
          <w:snapToGrid w:val="0"/>
          <w:kern w:val="0"/>
          <w:sz w:val="28"/>
          <w:szCs w:val="28"/>
        </w:rPr>
        <w:t>支出</w:t>
      </w:r>
      <w:r w:rsidRPr="00AE5BF0">
        <w:rPr>
          <w:rFonts w:hint="eastAsia"/>
          <w:snapToGrid w:val="0"/>
          <w:kern w:val="0"/>
          <w:sz w:val="28"/>
          <w:szCs w:val="28"/>
        </w:rPr>
        <w:t>减少。</w:t>
      </w:r>
    </w:p>
    <w:p w:rsidR="00AE5BF0" w:rsidRPr="00AE5BF0" w:rsidRDefault="00AE5BF0" w:rsidP="00AE5BF0">
      <w:pPr>
        <w:adjustRightInd w:val="0"/>
        <w:snapToGrid w:val="0"/>
        <w:spacing w:line="600" w:lineRule="exact"/>
        <w:ind w:firstLineChars="200" w:firstLine="560"/>
        <w:rPr>
          <w:snapToGrid w:val="0"/>
          <w:kern w:val="0"/>
          <w:sz w:val="28"/>
          <w:szCs w:val="28"/>
        </w:rPr>
      </w:pPr>
      <w:r w:rsidRPr="00AE5BF0">
        <w:rPr>
          <w:snapToGrid w:val="0"/>
          <w:kern w:val="0"/>
          <w:sz w:val="28"/>
          <w:szCs w:val="28"/>
        </w:rPr>
        <w:t>3</w:t>
      </w:r>
      <w:r w:rsidRPr="00AE5BF0">
        <w:rPr>
          <w:rFonts w:hint="eastAsia"/>
          <w:snapToGrid w:val="0"/>
          <w:kern w:val="0"/>
          <w:sz w:val="28"/>
          <w:szCs w:val="28"/>
        </w:rPr>
        <w:t>、本</w:t>
      </w:r>
      <w:r w:rsidRPr="00AE5BF0">
        <w:rPr>
          <w:snapToGrid w:val="0"/>
          <w:kern w:val="0"/>
          <w:sz w:val="28"/>
          <w:szCs w:val="28"/>
        </w:rPr>
        <w:t>部门</w:t>
      </w:r>
      <w:r w:rsidRPr="00AE5BF0">
        <w:rPr>
          <w:rFonts w:hint="eastAsia"/>
          <w:snapToGrid w:val="0"/>
          <w:kern w:val="0"/>
          <w:sz w:val="28"/>
          <w:szCs w:val="28"/>
        </w:rPr>
        <w:t>2016</w:t>
      </w:r>
      <w:r w:rsidRPr="00AE5BF0">
        <w:rPr>
          <w:rFonts w:hint="eastAsia"/>
          <w:snapToGrid w:val="0"/>
          <w:kern w:val="0"/>
          <w:sz w:val="28"/>
          <w:szCs w:val="28"/>
        </w:rPr>
        <w:t>年公务接待费全年支出</w:t>
      </w:r>
      <w:r w:rsidRPr="00AE5BF0">
        <w:rPr>
          <w:snapToGrid w:val="0"/>
          <w:kern w:val="0"/>
          <w:sz w:val="28"/>
          <w:szCs w:val="28"/>
        </w:rPr>
        <w:t>3.7</w:t>
      </w:r>
      <w:r w:rsidRPr="00AE5BF0">
        <w:rPr>
          <w:rFonts w:hint="eastAsia"/>
          <w:snapToGrid w:val="0"/>
          <w:kern w:val="0"/>
          <w:sz w:val="28"/>
          <w:szCs w:val="28"/>
        </w:rPr>
        <w:t>万元，较</w:t>
      </w:r>
      <w:r w:rsidRPr="00AE5BF0">
        <w:rPr>
          <w:snapToGrid w:val="0"/>
          <w:kern w:val="0"/>
          <w:sz w:val="28"/>
          <w:szCs w:val="28"/>
        </w:rPr>
        <w:t>预算</w:t>
      </w:r>
      <w:r w:rsidRPr="00AE5BF0">
        <w:rPr>
          <w:rFonts w:hint="eastAsia"/>
          <w:snapToGrid w:val="0"/>
          <w:kern w:val="0"/>
          <w:sz w:val="28"/>
          <w:szCs w:val="28"/>
        </w:rPr>
        <w:t>压减</w:t>
      </w:r>
      <w:r w:rsidRPr="00AE5BF0">
        <w:rPr>
          <w:snapToGrid w:val="0"/>
          <w:kern w:val="0"/>
          <w:sz w:val="28"/>
          <w:szCs w:val="28"/>
        </w:rPr>
        <w:t>1.3</w:t>
      </w:r>
      <w:r w:rsidRPr="00AE5BF0">
        <w:rPr>
          <w:rFonts w:hint="eastAsia"/>
          <w:snapToGrid w:val="0"/>
          <w:kern w:val="0"/>
          <w:sz w:val="28"/>
          <w:szCs w:val="28"/>
        </w:rPr>
        <w:t>万元，减少</w:t>
      </w:r>
      <w:r w:rsidRPr="00AE5BF0">
        <w:rPr>
          <w:snapToGrid w:val="0"/>
          <w:kern w:val="0"/>
          <w:sz w:val="28"/>
          <w:szCs w:val="28"/>
        </w:rPr>
        <w:t>26</w:t>
      </w:r>
      <w:r w:rsidRPr="00AE5BF0">
        <w:rPr>
          <w:rFonts w:hint="eastAsia"/>
          <w:snapToGrid w:val="0"/>
          <w:kern w:val="0"/>
          <w:sz w:val="28"/>
          <w:szCs w:val="28"/>
        </w:rPr>
        <w:t>%</w:t>
      </w:r>
      <w:r w:rsidRPr="00AE5BF0">
        <w:rPr>
          <w:snapToGrid w:val="0"/>
          <w:kern w:val="0"/>
          <w:sz w:val="28"/>
          <w:szCs w:val="28"/>
        </w:rPr>
        <w:t>；</w:t>
      </w:r>
      <w:r w:rsidRPr="00AE5BF0">
        <w:rPr>
          <w:rFonts w:hint="eastAsia"/>
          <w:snapToGrid w:val="0"/>
          <w:kern w:val="0"/>
          <w:sz w:val="28"/>
          <w:szCs w:val="28"/>
        </w:rPr>
        <w:t>较</w:t>
      </w:r>
      <w:r w:rsidRPr="00AE5BF0">
        <w:rPr>
          <w:rFonts w:hint="eastAsia"/>
          <w:snapToGrid w:val="0"/>
          <w:kern w:val="0"/>
          <w:sz w:val="28"/>
          <w:szCs w:val="28"/>
        </w:rPr>
        <w:t>2015</w:t>
      </w:r>
      <w:r w:rsidRPr="00AE5BF0">
        <w:rPr>
          <w:rFonts w:hint="eastAsia"/>
          <w:snapToGrid w:val="0"/>
          <w:kern w:val="0"/>
          <w:sz w:val="28"/>
          <w:szCs w:val="28"/>
        </w:rPr>
        <w:t>年减少</w:t>
      </w:r>
      <w:r w:rsidRPr="00AE5BF0">
        <w:rPr>
          <w:rFonts w:hint="eastAsia"/>
          <w:snapToGrid w:val="0"/>
          <w:kern w:val="0"/>
          <w:sz w:val="28"/>
          <w:szCs w:val="28"/>
        </w:rPr>
        <w:t>7.27</w:t>
      </w:r>
      <w:r w:rsidRPr="00AE5BF0">
        <w:rPr>
          <w:rFonts w:hint="eastAsia"/>
          <w:snapToGrid w:val="0"/>
          <w:kern w:val="0"/>
          <w:sz w:val="28"/>
          <w:szCs w:val="28"/>
        </w:rPr>
        <w:t>万元，下降</w:t>
      </w:r>
      <w:r w:rsidRPr="00AE5BF0">
        <w:rPr>
          <w:rFonts w:hint="eastAsia"/>
          <w:snapToGrid w:val="0"/>
          <w:kern w:val="0"/>
          <w:sz w:val="28"/>
          <w:szCs w:val="28"/>
        </w:rPr>
        <w:t>66.24%</w:t>
      </w:r>
      <w:r w:rsidRPr="00AE5BF0">
        <w:rPr>
          <w:rFonts w:hint="eastAsia"/>
          <w:snapToGrid w:val="0"/>
          <w:kern w:val="0"/>
          <w:sz w:val="28"/>
          <w:szCs w:val="28"/>
        </w:rPr>
        <w:t>。主要原因是</w:t>
      </w:r>
      <w:r w:rsidRPr="00AE5BF0">
        <w:rPr>
          <w:snapToGrid w:val="0"/>
          <w:kern w:val="0"/>
          <w:sz w:val="28"/>
          <w:szCs w:val="28"/>
        </w:rPr>
        <w:t>公务接待</w:t>
      </w:r>
      <w:r w:rsidRPr="00AE5BF0">
        <w:rPr>
          <w:rFonts w:hint="eastAsia"/>
          <w:snapToGrid w:val="0"/>
          <w:kern w:val="0"/>
          <w:sz w:val="28"/>
          <w:szCs w:val="28"/>
        </w:rPr>
        <w:t>批次</w:t>
      </w:r>
      <w:r w:rsidRPr="00AE5BF0">
        <w:rPr>
          <w:snapToGrid w:val="0"/>
          <w:kern w:val="0"/>
          <w:sz w:val="28"/>
          <w:szCs w:val="28"/>
        </w:rPr>
        <w:t>及</w:t>
      </w:r>
      <w:r w:rsidRPr="00AE5BF0">
        <w:rPr>
          <w:rFonts w:hint="eastAsia"/>
          <w:snapToGrid w:val="0"/>
          <w:kern w:val="0"/>
          <w:sz w:val="28"/>
          <w:szCs w:val="28"/>
        </w:rPr>
        <w:t>人</w:t>
      </w:r>
      <w:r w:rsidRPr="00AE5BF0">
        <w:rPr>
          <w:snapToGrid w:val="0"/>
          <w:kern w:val="0"/>
          <w:sz w:val="28"/>
          <w:szCs w:val="28"/>
        </w:rPr>
        <w:t>次减少</w:t>
      </w:r>
      <w:r w:rsidRPr="00AE5BF0">
        <w:rPr>
          <w:rFonts w:hint="eastAsia"/>
          <w:snapToGrid w:val="0"/>
          <w:kern w:val="0"/>
          <w:sz w:val="28"/>
          <w:szCs w:val="28"/>
        </w:rPr>
        <w:t>。</w:t>
      </w:r>
    </w:p>
    <w:p w:rsidR="00AE5BF0" w:rsidRPr="00AE5BF0" w:rsidRDefault="00AE5BF0" w:rsidP="00AE5BF0">
      <w:pPr>
        <w:adjustRightInd w:val="0"/>
        <w:snapToGrid w:val="0"/>
        <w:spacing w:line="600" w:lineRule="exact"/>
        <w:ind w:firstLineChars="200" w:firstLine="560"/>
        <w:rPr>
          <w:snapToGrid w:val="0"/>
          <w:kern w:val="0"/>
          <w:sz w:val="28"/>
          <w:szCs w:val="28"/>
        </w:rPr>
      </w:pPr>
      <w:r w:rsidRPr="00AE5BF0">
        <w:rPr>
          <w:rFonts w:hint="eastAsia"/>
          <w:snapToGrid w:val="0"/>
          <w:kern w:val="0"/>
          <w:sz w:val="28"/>
          <w:szCs w:val="28"/>
        </w:rPr>
        <w:t>国内公务接待</w:t>
      </w:r>
      <w:r w:rsidRPr="00AE5BF0">
        <w:rPr>
          <w:snapToGrid w:val="0"/>
          <w:kern w:val="0"/>
          <w:sz w:val="28"/>
          <w:szCs w:val="28"/>
        </w:rPr>
        <w:t>30</w:t>
      </w:r>
      <w:r w:rsidRPr="00AE5BF0">
        <w:rPr>
          <w:rFonts w:hint="eastAsia"/>
          <w:snapToGrid w:val="0"/>
          <w:kern w:val="0"/>
          <w:sz w:val="28"/>
          <w:szCs w:val="28"/>
        </w:rPr>
        <w:t>批次，国内公务接待</w:t>
      </w:r>
      <w:r w:rsidRPr="00AE5BF0">
        <w:rPr>
          <w:rFonts w:hint="eastAsia"/>
          <w:snapToGrid w:val="0"/>
          <w:kern w:val="0"/>
          <w:sz w:val="28"/>
          <w:szCs w:val="28"/>
        </w:rPr>
        <w:t>160</w:t>
      </w:r>
      <w:r w:rsidRPr="00AE5BF0">
        <w:rPr>
          <w:rFonts w:hint="eastAsia"/>
          <w:snapToGrid w:val="0"/>
          <w:kern w:val="0"/>
          <w:sz w:val="28"/>
          <w:szCs w:val="28"/>
        </w:rPr>
        <w:t>人次；国外公务接待</w:t>
      </w:r>
      <w:r w:rsidRPr="00AE5BF0">
        <w:rPr>
          <w:rFonts w:hint="eastAsia"/>
          <w:snapToGrid w:val="0"/>
          <w:kern w:val="0"/>
          <w:sz w:val="28"/>
          <w:szCs w:val="28"/>
        </w:rPr>
        <w:t>0</w:t>
      </w:r>
      <w:r w:rsidRPr="00AE5BF0">
        <w:rPr>
          <w:rFonts w:hint="eastAsia"/>
          <w:snapToGrid w:val="0"/>
          <w:kern w:val="0"/>
          <w:sz w:val="28"/>
          <w:szCs w:val="28"/>
        </w:rPr>
        <w:t>批次，国外公务接待</w:t>
      </w:r>
      <w:r w:rsidRPr="00AE5BF0">
        <w:rPr>
          <w:rFonts w:hint="eastAsia"/>
          <w:snapToGrid w:val="0"/>
          <w:kern w:val="0"/>
          <w:sz w:val="28"/>
          <w:szCs w:val="28"/>
        </w:rPr>
        <w:t>0</w:t>
      </w:r>
      <w:r w:rsidRPr="00AE5BF0">
        <w:rPr>
          <w:rFonts w:hint="eastAsia"/>
          <w:snapToGrid w:val="0"/>
          <w:kern w:val="0"/>
          <w:sz w:val="28"/>
          <w:szCs w:val="28"/>
        </w:rPr>
        <w:t>人次。</w:t>
      </w:r>
    </w:p>
    <w:p w:rsidR="0062752A" w:rsidRDefault="0080793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62752A" w:rsidRDefault="00807935">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w:t>
      </w:r>
      <w:r>
        <w:rPr>
          <w:snapToGrid w:val="0"/>
          <w:kern w:val="0"/>
          <w:sz w:val="28"/>
          <w:szCs w:val="28"/>
        </w:rPr>
        <w:t>的</w:t>
      </w:r>
      <w:r>
        <w:rPr>
          <w:rFonts w:hint="eastAsia"/>
          <w:snapToGrid w:val="0"/>
          <w:kern w:val="0"/>
          <w:sz w:val="28"/>
          <w:szCs w:val="28"/>
        </w:rPr>
        <w:t>环保政务管理项目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62.5</w:t>
      </w:r>
      <w:r>
        <w:rPr>
          <w:rFonts w:hint="eastAsia"/>
          <w:snapToGrid w:val="0"/>
          <w:kern w:val="0"/>
          <w:sz w:val="28"/>
          <w:szCs w:val="28"/>
        </w:rPr>
        <w:t>万元</w:t>
      </w:r>
      <w:r>
        <w:rPr>
          <w:snapToGrid w:val="0"/>
          <w:kern w:val="0"/>
          <w:sz w:val="28"/>
          <w:szCs w:val="28"/>
        </w:rPr>
        <w:t>，</w:t>
      </w:r>
      <w:r>
        <w:rPr>
          <w:rFonts w:hint="eastAsia"/>
          <w:snapToGrid w:val="0"/>
          <w:kern w:val="0"/>
          <w:sz w:val="28"/>
          <w:szCs w:val="28"/>
        </w:rPr>
        <w:t>截至年末</w:t>
      </w:r>
      <w:r>
        <w:rPr>
          <w:snapToGrid w:val="0"/>
          <w:kern w:val="0"/>
          <w:sz w:val="28"/>
          <w:szCs w:val="28"/>
        </w:rPr>
        <w:t>实际支出</w:t>
      </w:r>
      <w:r>
        <w:rPr>
          <w:rFonts w:hint="eastAsia"/>
          <w:snapToGrid w:val="0"/>
          <w:kern w:val="0"/>
          <w:sz w:val="28"/>
          <w:szCs w:val="28"/>
        </w:rPr>
        <w:t>62.5</w:t>
      </w:r>
      <w:r>
        <w:rPr>
          <w:rFonts w:hint="eastAsia"/>
          <w:snapToGrid w:val="0"/>
          <w:kern w:val="0"/>
          <w:sz w:val="28"/>
          <w:szCs w:val="28"/>
        </w:rPr>
        <w:t>万元</w:t>
      </w:r>
      <w:r>
        <w:rPr>
          <w:snapToGrid w:val="0"/>
          <w:kern w:val="0"/>
          <w:sz w:val="28"/>
          <w:szCs w:val="28"/>
        </w:rPr>
        <w:t>。取得了</w:t>
      </w:r>
      <w:r>
        <w:rPr>
          <w:rFonts w:hint="eastAsia"/>
          <w:snapToGrid w:val="0"/>
          <w:kern w:val="0"/>
          <w:sz w:val="28"/>
          <w:szCs w:val="28"/>
        </w:rPr>
        <w:t>预计的</w:t>
      </w:r>
      <w:r>
        <w:rPr>
          <w:snapToGrid w:val="0"/>
          <w:kern w:val="0"/>
          <w:sz w:val="28"/>
          <w:szCs w:val="28"/>
        </w:rPr>
        <w:t>成果</w:t>
      </w:r>
      <w:r>
        <w:rPr>
          <w:rFonts w:hint="eastAsia"/>
          <w:snapToGrid w:val="0"/>
          <w:kern w:val="0"/>
          <w:sz w:val="28"/>
          <w:szCs w:val="28"/>
        </w:rPr>
        <w:t>，</w:t>
      </w:r>
      <w:r>
        <w:rPr>
          <w:snapToGrid w:val="0"/>
          <w:kern w:val="0"/>
          <w:sz w:val="28"/>
          <w:szCs w:val="28"/>
        </w:rPr>
        <w:t>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w:t>
      </w:r>
      <w:r>
        <w:rPr>
          <w:snapToGrid w:val="0"/>
          <w:kern w:val="0"/>
          <w:sz w:val="28"/>
          <w:szCs w:val="28"/>
        </w:rPr>
        <w:t>。</w:t>
      </w:r>
    </w:p>
    <w:p w:rsidR="0062752A" w:rsidRDefault="0080793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62752A" w:rsidRDefault="00807935">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62752A" w:rsidRDefault="00807935">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年本部门机关运行经费支出</w:t>
      </w:r>
      <w:r>
        <w:rPr>
          <w:rFonts w:hint="eastAsia"/>
          <w:snapToGrid w:val="0"/>
          <w:kern w:val="0"/>
          <w:sz w:val="28"/>
          <w:szCs w:val="28"/>
        </w:rPr>
        <w:t>15</w:t>
      </w:r>
      <w:r w:rsidR="00BC2066">
        <w:rPr>
          <w:snapToGrid w:val="0"/>
          <w:kern w:val="0"/>
          <w:sz w:val="28"/>
          <w:szCs w:val="28"/>
        </w:rPr>
        <w:t>1.05</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5</w:t>
      </w:r>
      <w:r>
        <w:rPr>
          <w:rFonts w:hint="eastAsia"/>
          <w:snapToGrid w:val="0"/>
          <w:kern w:val="0"/>
          <w:sz w:val="28"/>
          <w:szCs w:val="28"/>
        </w:rPr>
        <w:t>年增加</w:t>
      </w:r>
      <w:r>
        <w:rPr>
          <w:rFonts w:hint="eastAsia"/>
          <w:snapToGrid w:val="0"/>
          <w:kern w:val="0"/>
          <w:sz w:val="28"/>
          <w:szCs w:val="28"/>
        </w:rPr>
        <w:t>7.99</w:t>
      </w:r>
      <w:r>
        <w:rPr>
          <w:snapToGrid w:val="0"/>
          <w:kern w:val="0"/>
          <w:sz w:val="28"/>
          <w:szCs w:val="28"/>
        </w:rPr>
        <w:t xml:space="preserve">   </w:t>
      </w:r>
      <w:r>
        <w:rPr>
          <w:rFonts w:hint="eastAsia"/>
          <w:snapToGrid w:val="0"/>
          <w:kern w:val="0"/>
          <w:sz w:val="28"/>
          <w:szCs w:val="28"/>
        </w:rPr>
        <w:t>万元，增长</w:t>
      </w:r>
      <w:r>
        <w:rPr>
          <w:rFonts w:hint="eastAsia"/>
          <w:snapToGrid w:val="0"/>
          <w:kern w:val="0"/>
          <w:sz w:val="28"/>
          <w:szCs w:val="28"/>
        </w:rPr>
        <w:t>52.88</w:t>
      </w:r>
      <w:r>
        <w:rPr>
          <w:snapToGrid w:val="0"/>
          <w:kern w:val="0"/>
          <w:sz w:val="28"/>
          <w:szCs w:val="28"/>
        </w:rPr>
        <w:t xml:space="preserve"> </w:t>
      </w:r>
      <w:r>
        <w:rPr>
          <w:rFonts w:hint="eastAsia"/>
          <w:snapToGrid w:val="0"/>
          <w:kern w:val="0"/>
          <w:sz w:val="28"/>
          <w:szCs w:val="28"/>
        </w:rPr>
        <w:t>%</w:t>
      </w:r>
      <w:r>
        <w:rPr>
          <w:rFonts w:hint="eastAsia"/>
          <w:snapToGrid w:val="0"/>
          <w:kern w:val="0"/>
          <w:sz w:val="28"/>
          <w:szCs w:val="28"/>
        </w:rPr>
        <w:t>。主要原因是：环保职能加强，项目增多。</w:t>
      </w:r>
    </w:p>
    <w:p w:rsidR="004F71F4" w:rsidRPr="004F71F4" w:rsidRDefault="004F71F4" w:rsidP="004F71F4">
      <w:pPr>
        <w:adjustRightInd w:val="0"/>
        <w:snapToGrid w:val="0"/>
        <w:spacing w:line="600" w:lineRule="exact"/>
        <w:ind w:firstLineChars="200" w:firstLine="560"/>
        <w:rPr>
          <w:snapToGrid w:val="0"/>
          <w:kern w:val="0"/>
          <w:sz w:val="28"/>
          <w:szCs w:val="28"/>
        </w:rPr>
      </w:pPr>
      <w:r w:rsidRPr="004F71F4">
        <w:rPr>
          <w:rFonts w:hint="eastAsia"/>
          <w:snapToGrid w:val="0"/>
          <w:kern w:val="0"/>
          <w:sz w:val="28"/>
          <w:szCs w:val="28"/>
        </w:rPr>
        <w:t>2016</w:t>
      </w:r>
      <w:r w:rsidRPr="004F71F4">
        <w:rPr>
          <w:rFonts w:hint="eastAsia"/>
          <w:snapToGrid w:val="0"/>
          <w:kern w:val="0"/>
          <w:sz w:val="28"/>
          <w:szCs w:val="28"/>
        </w:rPr>
        <w:t>年度公用经费总支出</w:t>
      </w:r>
      <w:r w:rsidRPr="004F71F4">
        <w:rPr>
          <w:rFonts w:hint="eastAsia"/>
          <w:snapToGrid w:val="0"/>
          <w:kern w:val="0"/>
          <w:sz w:val="28"/>
          <w:szCs w:val="28"/>
        </w:rPr>
        <w:t xml:space="preserve"> </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本年支出基本支出日常公用经费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151.05</w:t>
      </w:r>
      <w:r w:rsidRPr="004F71F4">
        <w:rPr>
          <w:snapToGrid w:val="0"/>
          <w:kern w:val="0"/>
          <w:sz w:val="28"/>
          <w:szCs w:val="28"/>
        </w:rPr>
        <w:fldChar w:fldCharType="end"/>
      </w:r>
      <w:r w:rsidRPr="004F71F4">
        <w:rPr>
          <w:rFonts w:hint="eastAsia"/>
          <w:snapToGrid w:val="0"/>
          <w:kern w:val="0"/>
          <w:sz w:val="28"/>
          <w:szCs w:val="28"/>
        </w:rPr>
        <w:t>万元，其中办公费</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商品和服务支出办公费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15.8</w:t>
      </w:r>
      <w:r w:rsidRPr="004F71F4">
        <w:rPr>
          <w:snapToGrid w:val="0"/>
          <w:kern w:val="0"/>
          <w:sz w:val="28"/>
          <w:szCs w:val="28"/>
        </w:rPr>
        <w:fldChar w:fldCharType="end"/>
      </w:r>
      <w:r w:rsidRPr="004F71F4">
        <w:rPr>
          <w:rFonts w:hint="eastAsia"/>
          <w:snapToGrid w:val="0"/>
          <w:kern w:val="0"/>
          <w:sz w:val="28"/>
          <w:szCs w:val="28"/>
        </w:rPr>
        <w:t xml:space="preserve"> </w:t>
      </w:r>
      <w:r w:rsidRPr="004F71F4">
        <w:rPr>
          <w:rFonts w:hint="eastAsia"/>
          <w:snapToGrid w:val="0"/>
          <w:kern w:val="0"/>
          <w:sz w:val="28"/>
          <w:szCs w:val="28"/>
        </w:rPr>
        <w:t>万元、印刷费</w:t>
      </w:r>
      <w:r>
        <w:rPr>
          <w:snapToGrid w:val="0"/>
          <w:kern w:val="0"/>
          <w:sz w:val="28"/>
          <w:szCs w:val="28"/>
        </w:rPr>
        <w:t>0</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商品和服务支出印刷费</w:instrText>
      </w:r>
      <w:r w:rsidRPr="004F71F4">
        <w:rPr>
          <w:snapToGrid w:val="0"/>
          <w:kern w:val="0"/>
          <w:sz w:val="28"/>
          <w:szCs w:val="28"/>
        </w:rPr>
        <w:instrText xml:space="preserve"> </w:instrText>
      </w:r>
      <w:r w:rsidRPr="004F71F4">
        <w:rPr>
          <w:snapToGrid w:val="0"/>
          <w:kern w:val="0"/>
          <w:sz w:val="28"/>
          <w:szCs w:val="28"/>
        </w:rPr>
        <w:fldChar w:fldCharType="end"/>
      </w:r>
      <w:r w:rsidRPr="004F71F4">
        <w:rPr>
          <w:rFonts w:hint="eastAsia"/>
          <w:snapToGrid w:val="0"/>
          <w:kern w:val="0"/>
          <w:sz w:val="28"/>
          <w:szCs w:val="28"/>
        </w:rPr>
        <w:t>万元、水费</w:t>
      </w:r>
      <w:r>
        <w:rPr>
          <w:snapToGrid w:val="0"/>
          <w:kern w:val="0"/>
          <w:sz w:val="28"/>
          <w:szCs w:val="28"/>
        </w:rPr>
        <w:t>0</w:t>
      </w:r>
      <w:r w:rsidRPr="004F71F4">
        <w:rPr>
          <w:rFonts w:hint="eastAsia"/>
          <w:snapToGrid w:val="0"/>
          <w:kern w:val="0"/>
          <w:sz w:val="28"/>
          <w:szCs w:val="28"/>
        </w:rPr>
        <w:t>万元、电费</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商品和服务支出电费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8.79</w:t>
      </w:r>
      <w:r w:rsidRPr="004F71F4">
        <w:rPr>
          <w:snapToGrid w:val="0"/>
          <w:kern w:val="0"/>
          <w:sz w:val="28"/>
          <w:szCs w:val="28"/>
        </w:rPr>
        <w:fldChar w:fldCharType="end"/>
      </w:r>
      <w:r w:rsidRPr="004F71F4">
        <w:rPr>
          <w:rFonts w:hint="eastAsia"/>
          <w:snapToGrid w:val="0"/>
          <w:kern w:val="0"/>
          <w:sz w:val="28"/>
          <w:szCs w:val="28"/>
        </w:rPr>
        <w:t>万元、邮电费</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商品和服务支出邮电费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5.91</w:t>
      </w:r>
      <w:r w:rsidRPr="004F71F4">
        <w:rPr>
          <w:snapToGrid w:val="0"/>
          <w:kern w:val="0"/>
          <w:sz w:val="28"/>
          <w:szCs w:val="28"/>
        </w:rPr>
        <w:fldChar w:fldCharType="end"/>
      </w:r>
      <w:r w:rsidRPr="004F71F4">
        <w:rPr>
          <w:rFonts w:hint="eastAsia"/>
          <w:snapToGrid w:val="0"/>
          <w:kern w:val="0"/>
          <w:sz w:val="28"/>
          <w:szCs w:val="28"/>
        </w:rPr>
        <w:t xml:space="preserve"> </w:t>
      </w:r>
      <w:r w:rsidRPr="004F71F4">
        <w:rPr>
          <w:rFonts w:hint="eastAsia"/>
          <w:snapToGrid w:val="0"/>
          <w:kern w:val="0"/>
          <w:sz w:val="28"/>
          <w:szCs w:val="28"/>
        </w:rPr>
        <w:t>万元、取</w:t>
      </w:r>
      <w:r w:rsidRPr="004F71F4">
        <w:rPr>
          <w:rFonts w:hint="eastAsia"/>
          <w:snapToGrid w:val="0"/>
          <w:kern w:val="0"/>
          <w:sz w:val="28"/>
          <w:szCs w:val="28"/>
        </w:rPr>
        <w:lastRenderedPageBreak/>
        <w:t>暖费</w:t>
      </w:r>
      <w:r w:rsidRPr="004F71F4">
        <w:rPr>
          <w:rFonts w:hint="eastAsia"/>
          <w:snapToGrid w:val="0"/>
          <w:kern w:val="0"/>
          <w:sz w:val="28"/>
          <w:szCs w:val="28"/>
        </w:rPr>
        <w:t xml:space="preserve"> </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商品和服务支出取暖费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30.81</w:t>
      </w:r>
      <w:r w:rsidRPr="004F71F4">
        <w:rPr>
          <w:snapToGrid w:val="0"/>
          <w:kern w:val="0"/>
          <w:sz w:val="28"/>
          <w:szCs w:val="28"/>
        </w:rPr>
        <w:fldChar w:fldCharType="end"/>
      </w:r>
      <w:r w:rsidRPr="004F71F4">
        <w:rPr>
          <w:rFonts w:hint="eastAsia"/>
          <w:snapToGrid w:val="0"/>
          <w:kern w:val="0"/>
          <w:sz w:val="28"/>
          <w:szCs w:val="28"/>
        </w:rPr>
        <w:t>万元、差旅费</w:t>
      </w:r>
      <w:r w:rsidRPr="004F71F4">
        <w:rPr>
          <w:rFonts w:hint="eastAsia"/>
          <w:snapToGrid w:val="0"/>
          <w:kern w:val="0"/>
          <w:sz w:val="28"/>
          <w:szCs w:val="28"/>
        </w:rPr>
        <w:t xml:space="preserve">  </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商品和服务支出差旅费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1.07</w:t>
      </w:r>
      <w:r w:rsidRPr="004F71F4">
        <w:rPr>
          <w:snapToGrid w:val="0"/>
          <w:kern w:val="0"/>
          <w:sz w:val="28"/>
          <w:szCs w:val="28"/>
        </w:rPr>
        <w:fldChar w:fldCharType="end"/>
      </w:r>
      <w:r w:rsidRPr="004F71F4">
        <w:rPr>
          <w:rFonts w:hint="eastAsia"/>
          <w:snapToGrid w:val="0"/>
          <w:kern w:val="0"/>
          <w:sz w:val="28"/>
          <w:szCs w:val="28"/>
        </w:rPr>
        <w:t xml:space="preserve">  </w:t>
      </w:r>
      <w:r w:rsidRPr="004F71F4">
        <w:rPr>
          <w:rFonts w:hint="eastAsia"/>
          <w:snapToGrid w:val="0"/>
          <w:kern w:val="0"/>
          <w:sz w:val="28"/>
          <w:szCs w:val="28"/>
        </w:rPr>
        <w:t>万元、维修（护）费</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商品和服务支出维修（护）费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2.6</w:t>
      </w:r>
      <w:r w:rsidRPr="004F71F4">
        <w:rPr>
          <w:snapToGrid w:val="0"/>
          <w:kern w:val="0"/>
          <w:sz w:val="28"/>
          <w:szCs w:val="28"/>
        </w:rPr>
        <w:fldChar w:fldCharType="end"/>
      </w:r>
      <w:r w:rsidRPr="004F71F4">
        <w:rPr>
          <w:rFonts w:hint="eastAsia"/>
          <w:snapToGrid w:val="0"/>
          <w:kern w:val="0"/>
          <w:sz w:val="28"/>
          <w:szCs w:val="28"/>
        </w:rPr>
        <w:t>万元、会议费</w:t>
      </w:r>
      <w:r>
        <w:rPr>
          <w:snapToGrid w:val="0"/>
          <w:kern w:val="0"/>
          <w:sz w:val="28"/>
          <w:szCs w:val="28"/>
        </w:rPr>
        <w:t>0</w:t>
      </w:r>
      <w:r w:rsidRPr="004F71F4">
        <w:rPr>
          <w:rFonts w:hint="eastAsia"/>
          <w:snapToGrid w:val="0"/>
          <w:kern w:val="0"/>
          <w:sz w:val="28"/>
          <w:szCs w:val="28"/>
        </w:rPr>
        <w:t>万元、培训费</w:t>
      </w:r>
      <w:r>
        <w:rPr>
          <w:rFonts w:hint="eastAsia"/>
          <w:snapToGrid w:val="0"/>
          <w:kern w:val="0"/>
          <w:sz w:val="28"/>
          <w:szCs w:val="28"/>
        </w:rPr>
        <w:t>0</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商品和服务支出培训费</w:instrText>
      </w:r>
      <w:r w:rsidRPr="004F71F4">
        <w:rPr>
          <w:snapToGrid w:val="0"/>
          <w:kern w:val="0"/>
          <w:sz w:val="28"/>
          <w:szCs w:val="28"/>
        </w:rPr>
        <w:instrText xml:space="preserve"> </w:instrText>
      </w:r>
      <w:r w:rsidRPr="004F71F4">
        <w:rPr>
          <w:snapToGrid w:val="0"/>
          <w:kern w:val="0"/>
          <w:sz w:val="28"/>
          <w:szCs w:val="28"/>
        </w:rPr>
        <w:fldChar w:fldCharType="end"/>
      </w:r>
      <w:r w:rsidRPr="004F71F4">
        <w:rPr>
          <w:rFonts w:hint="eastAsia"/>
          <w:snapToGrid w:val="0"/>
          <w:kern w:val="0"/>
          <w:sz w:val="28"/>
          <w:szCs w:val="28"/>
        </w:rPr>
        <w:t>万元、公务接待费</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商品和服务支出公务接待费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3.7</w:t>
      </w:r>
      <w:r w:rsidRPr="004F71F4">
        <w:rPr>
          <w:snapToGrid w:val="0"/>
          <w:kern w:val="0"/>
          <w:sz w:val="28"/>
          <w:szCs w:val="28"/>
        </w:rPr>
        <w:fldChar w:fldCharType="end"/>
      </w:r>
      <w:r w:rsidRPr="004F71F4">
        <w:rPr>
          <w:rFonts w:hint="eastAsia"/>
          <w:snapToGrid w:val="0"/>
          <w:kern w:val="0"/>
          <w:sz w:val="28"/>
          <w:szCs w:val="28"/>
        </w:rPr>
        <w:t>万元、工会经费</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商品和服务支出工会经费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5.82</w:t>
      </w:r>
      <w:r w:rsidRPr="004F71F4">
        <w:rPr>
          <w:snapToGrid w:val="0"/>
          <w:kern w:val="0"/>
          <w:sz w:val="28"/>
          <w:szCs w:val="28"/>
        </w:rPr>
        <w:fldChar w:fldCharType="end"/>
      </w:r>
      <w:r w:rsidRPr="004F71F4">
        <w:rPr>
          <w:rFonts w:hint="eastAsia"/>
          <w:snapToGrid w:val="0"/>
          <w:kern w:val="0"/>
          <w:sz w:val="28"/>
          <w:szCs w:val="28"/>
        </w:rPr>
        <w:t>万元、福利费</w:t>
      </w:r>
      <w:r w:rsidRPr="004F71F4">
        <w:rPr>
          <w:rFonts w:hint="eastAsia"/>
          <w:snapToGrid w:val="0"/>
          <w:kern w:val="0"/>
          <w:sz w:val="28"/>
          <w:szCs w:val="28"/>
        </w:rPr>
        <w:t xml:space="preserve"> </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商品和服务支出福利费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1.86</w:t>
      </w:r>
      <w:r w:rsidRPr="004F71F4">
        <w:rPr>
          <w:snapToGrid w:val="0"/>
          <w:kern w:val="0"/>
          <w:sz w:val="28"/>
          <w:szCs w:val="28"/>
        </w:rPr>
        <w:fldChar w:fldCharType="end"/>
      </w:r>
      <w:r w:rsidRPr="004F71F4">
        <w:rPr>
          <w:rFonts w:hint="eastAsia"/>
          <w:snapToGrid w:val="0"/>
          <w:kern w:val="0"/>
          <w:sz w:val="28"/>
          <w:szCs w:val="28"/>
        </w:rPr>
        <w:t>万元、公务用车运行维护费</w:t>
      </w:r>
      <w:r w:rsidRPr="004F71F4">
        <w:rPr>
          <w:rFonts w:hint="eastAsia"/>
          <w:snapToGrid w:val="0"/>
          <w:kern w:val="0"/>
          <w:sz w:val="28"/>
          <w:szCs w:val="28"/>
        </w:rPr>
        <w:t xml:space="preserve"> </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商品和服务支出公务用车运行维护费</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24.18</w:t>
      </w:r>
      <w:r w:rsidRPr="004F71F4">
        <w:rPr>
          <w:snapToGrid w:val="0"/>
          <w:kern w:val="0"/>
          <w:sz w:val="28"/>
          <w:szCs w:val="28"/>
        </w:rPr>
        <w:fldChar w:fldCharType="end"/>
      </w:r>
      <w:r w:rsidRPr="004F71F4">
        <w:rPr>
          <w:rFonts w:hint="eastAsia"/>
          <w:snapToGrid w:val="0"/>
          <w:kern w:val="0"/>
          <w:sz w:val="28"/>
          <w:szCs w:val="28"/>
        </w:rPr>
        <w:t>万元、其他交通费用</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类款项合计</w:instrText>
      </w:r>
      <w:r w:rsidRPr="004F71F4">
        <w:rPr>
          <w:rFonts w:hint="eastAsia"/>
          <w:snapToGrid w:val="0"/>
          <w:kern w:val="0"/>
          <w:sz w:val="28"/>
          <w:szCs w:val="28"/>
        </w:rPr>
        <w:instrText>_</w:instrText>
      </w:r>
      <w:r w:rsidRPr="004F71F4">
        <w:rPr>
          <w:rFonts w:hint="eastAsia"/>
          <w:snapToGrid w:val="0"/>
          <w:kern w:val="0"/>
          <w:sz w:val="28"/>
          <w:szCs w:val="28"/>
        </w:rPr>
        <w:instrText>商品和服务支出其他交通费用</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21.51</w:t>
      </w:r>
      <w:r w:rsidRPr="004F71F4">
        <w:rPr>
          <w:snapToGrid w:val="0"/>
          <w:kern w:val="0"/>
          <w:sz w:val="28"/>
          <w:szCs w:val="28"/>
        </w:rPr>
        <w:fldChar w:fldCharType="end"/>
      </w:r>
      <w:r w:rsidRPr="004F71F4">
        <w:rPr>
          <w:rFonts w:hint="eastAsia"/>
          <w:snapToGrid w:val="0"/>
          <w:kern w:val="0"/>
          <w:sz w:val="28"/>
          <w:szCs w:val="28"/>
        </w:rPr>
        <w:t>万元等。</w:t>
      </w:r>
    </w:p>
    <w:p w:rsidR="0062752A" w:rsidRDefault="00807935">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snapToGrid w:val="0"/>
          <w:kern w:val="0"/>
          <w:sz w:val="28"/>
          <w:szCs w:val="28"/>
        </w:rPr>
        <w:t>、政府采购情况说明</w:t>
      </w:r>
    </w:p>
    <w:p w:rsidR="004F71F4" w:rsidRPr="004F71F4" w:rsidRDefault="004F71F4" w:rsidP="004F71F4">
      <w:pPr>
        <w:ind w:firstLineChars="200" w:firstLine="560"/>
        <w:jc w:val="left"/>
        <w:rPr>
          <w:snapToGrid w:val="0"/>
          <w:kern w:val="0"/>
          <w:sz w:val="28"/>
          <w:szCs w:val="28"/>
        </w:rPr>
      </w:pPr>
      <w:r w:rsidRPr="004F71F4">
        <w:rPr>
          <w:rFonts w:hint="eastAsia"/>
          <w:snapToGrid w:val="0"/>
          <w:kern w:val="0"/>
          <w:sz w:val="28"/>
          <w:szCs w:val="28"/>
        </w:rPr>
        <w:t>2016</w:t>
      </w:r>
      <w:r w:rsidRPr="004F71F4">
        <w:rPr>
          <w:rFonts w:hint="eastAsia"/>
          <w:snapToGrid w:val="0"/>
          <w:kern w:val="0"/>
          <w:sz w:val="28"/>
          <w:szCs w:val="28"/>
        </w:rPr>
        <w:t>年政府采购预算总额为</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预算数</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406.2</w:t>
      </w:r>
      <w:r w:rsidRPr="004F71F4">
        <w:rPr>
          <w:snapToGrid w:val="0"/>
          <w:kern w:val="0"/>
          <w:sz w:val="28"/>
          <w:szCs w:val="28"/>
        </w:rPr>
        <w:fldChar w:fldCharType="end"/>
      </w:r>
      <w:r w:rsidRPr="004F71F4">
        <w:rPr>
          <w:rFonts w:hint="eastAsia"/>
          <w:snapToGrid w:val="0"/>
          <w:kern w:val="0"/>
          <w:sz w:val="28"/>
          <w:szCs w:val="28"/>
        </w:rPr>
        <w:t>万元，主要包括政府采购货物</w:t>
      </w:r>
      <w:r w:rsidRPr="004F71F4">
        <w:rPr>
          <w:rFonts w:hint="eastAsia"/>
          <w:snapToGrid w:val="0"/>
          <w:kern w:val="0"/>
          <w:sz w:val="28"/>
          <w:szCs w:val="28"/>
        </w:rPr>
        <w:t xml:space="preserve"> </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货物</w:instrText>
      </w:r>
      <w:r w:rsidRPr="004F71F4">
        <w:rPr>
          <w:rFonts w:hint="eastAsia"/>
          <w:snapToGrid w:val="0"/>
          <w:kern w:val="0"/>
          <w:sz w:val="28"/>
          <w:szCs w:val="28"/>
        </w:rPr>
        <w:instrText>_</w:instrText>
      </w:r>
      <w:r w:rsidRPr="004F71F4">
        <w:rPr>
          <w:rFonts w:hint="eastAsia"/>
          <w:snapToGrid w:val="0"/>
          <w:kern w:val="0"/>
          <w:sz w:val="28"/>
          <w:szCs w:val="28"/>
        </w:rPr>
        <w:instrText>采购计划金额总计</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345</w:t>
      </w:r>
      <w:r w:rsidRPr="004F71F4">
        <w:rPr>
          <w:snapToGrid w:val="0"/>
          <w:kern w:val="0"/>
          <w:sz w:val="28"/>
          <w:szCs w:val="28"/>
        </w:rPr>
        <w:fldChar w:fldCharType="end"/>
      </w:r>
      <w:r w:rsidRPr="004F71F4">
        <w:rPr>
          <w:rFonts w:hint="eastAsia"/>
          <w:snapToGrid w:val="0"/>
          <w:kern w:val="0"/>
          <w:sz w:val="28"/>
          <w:szCs w:val="28"/>
        </w:rPr>
        <w:t>万元，工程</w:t>
      </w:r>
      <w:r>
        <w:rPr>
          <w:snapToGrid w:val="0"/>
          <w:kern w:val="0"/>
          <w:sz w:val="28"/>
          <w:szCs w:val="28"/>
        </w:rPr>
        <w:t>0</w:t>
      </w:r>
      <w:r w:rsidRPr="004F71F4">
        <w:rPr>
          <w:rFonts w:hint="eastAsia"/>
          <w:snapToGrid w:val="0"/>
          <w:kern w:val="0"/>
          <w:sz w:val="28"/>
          <w:szCs w:val="28"/>
        </w:rPr>
        <w:t>万元及服务</w:t>
      </w:r>
      <w:r w:rsidRPr="004F71F4">
        <w:rPr>
          <w:snapToGrid w:val="0"/>
          <w:kern w:val="0"/>
          <w:sz w:val="28"/>
          <w:szCs w:val="28"/>
        </w:rPr>
        <w:fldChar w:fldCharType="begin"/>
      </w:r>
      <w:r w:rsidRPr="004F71F4">
        <w:rPr>
          <w:snapToGrid w:val="0"/>
          <w:kern w:val="0"/>
          <w:sz w:val="28"/>
          <w:szCs w:val="28"/>
        </w:rPr>
        <w:instrText xml:space="preserve"> </w:instrText>
      </w:r>
      <w:r w:rsidRPr="004F71F4">
        <w:rPr>
          <w:rFonts w:hint="eastAsia"/>
          <w:snapToGrid w:val="0"/>
          <w:kern w:val="0"/>
          <w:sz w:val="28"/>
          <w:szCs w:val="28"/>
        </w:rPr>
        <w:instrText xml:space="preserve">MERGEFIELD </w:instrText>
      </w:r>
      <w:r w:rsidRPr="004F71F4">
        <w:rPr>
          <w:rFonts w:hint="eastAsia"/>
          <w:snapToGrid w:val="0"/>
          <w:kern w:val="0"/>
          <w:sz w:val="28"/>
          <w:szCs w:val="28"/>
        </w:rPr>
        <w:instrText>服务</w:instrText>
      </w:r>
      <w:r w:rsidRPr="004F71F4">
        <w:rPr>
          <w:rFonts w:hint="eastAsia"/>
          <w:snapToGrid w:val="0"/>
          <w:kern w:val="0"/>
          <w:sz w:val="28"/>
          <w:szCs w:val="28"/>
        </w:rPr>
        <w:instrText>_</w:instrText>
      </w:r>
      <w:r w:rsidRPr="004F71F4">
        <w:rPr>
          <w:rFonts w:hint="eastAsia"/>
          <w:snapToGrid w:val="0"/>
          <w:kern w:val="0"/>
          <w:sz w:val="28"/>
          <w:szCs w:val="28"/>
        </w:rPr>
        <w:instrText>采购计划金额总计</w:instrText>
      </w:r>
      <w:r w:rsidRPr="004F71F4">
        <w:rPr>
          <w:snapToGrid w:val="0"/>
          <w:kern w:val="0"/>
          <w:sz w:val="28"/>
          <w:szCs w:val="28"/>
        </w:rPr>
        <w:instrText xml:space="preserve"> </w:instrText>
      </w:r>
      <w:r w:rsidRPr="004F71F4">
        <w:rPr>
          <w:snapToGrid w:val="0"/>
          <w:kern w:val="0"/>
          <w:sz w:val="28"/>
          <w:szCs w:val="28"/>
        </w:rPr>
        <w:fldChar w:fldCharType="separate"/>
      </w:r>
      <w:r w:rsidRPr="004F71F4">
        <w:rPr>
          <w:snapToGrid w:val="0"/>
          <w:kern w:val="0"/>
          <w:sz w:val="28"/>
          <w:szCs w:val="28"/>
        </w:rPr>
        <w:t>61.2</w:t>
      </w:r>
      <w:r w:rsidRPr="004F71F4">
        <w:rPr>
          <w:snapToGrid w:val="0"/>
          <w:kern w:val="0"/>
          <w:sz w:val="28"/>
          <w:szCs w:val="28"/>
        </w:rPr>
        <w:fldChar w:fldCharType="end"/>
      </w:r>
      <w:r w:rsidRPr="004F71F4">
        <w:rPr>
          <w:rFonts w:hint="eastAsia"/>
          <w:snapToGrid w:val="0"/>
          <w:kern w:val="0"/>
          <w:sz w:val="28"/>
          <w:szCs w:val="28"/>
        </w:rPr>
        <w:t>万元。</w:t>
      </w:r>
    </w:p>
    <w:p w:rsidR="0062752A" w:rsidRDefault="00807935">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年本部门政府采购支出总额</w:t>
      </w:r>
      <w:r>
        <w:rPr>
          <w:rFonts w:hint="eastAsia"/>
          <w:snapToGrid w:val="0"/>
          <w:kern w:val="0"/>
          <w:sz w:val="28"/>
          <w:szCs w:val="28"/>
        </w:rPr>
        <w:t>403.3</w:t>
      </w:r>
      <w:r>
        <w:rPr>
          <w:rFonts w:hint="eastAsia"/>
          <w:snapToGrid w:val="0"/>
          <w:kern w:val="0"/>
          <w:sz w:val="28"/>
          <w:szCs w:val="28"/>
        </w:rPr>
        <w:t>万元，其中：政府采购货物支出</w:t>
      </w:r>
      <w:r>
        <w:rPr>
          <w:rFonts w:hint="eastAsia"/>
          <w:snapToGrid w:val="0"/>
          <w:kern w:val="0"/>
          <w:sz w:val="28"/>
          <w:szCs w:val="28"/>
        </w:rPr>
        <w:t>342.49</w:t>
      </w:r>
      <w:r>
        <w:rPr>
          <w:rFonts w:hint="eastAsia"/>
          <w:snapToGrid w:val="0"/>
          <w:kern w:val="0"/>
          <w:sz w:val="28"/>
          <w:szCs w:val="28"/>
        </w:rPr>
        <w:t>万元、政府采购工程支出</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60.81</w:t>
      </w:r>
      <w:r>
        <w:rPr>
          <w:rFonts w:hint="eastAsia"/>
          <w:snapToGrid w:val="0"/>
          <w:kern w:val="0"/>
          <w:sz w:val="28"/>
          <w:szCs w:val="28"/>
        </w:rPr>
        <w:t>万元。</w:t>
      </w:r>
    </w:p>
    <w:p w:rsidR="0062752A" w:rsidRDefault="00807935">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4F71F4" w:rsidRPr="004F71F4" w:rsidRDefault="004F71F4" w:rsidP="004F71F4">
      <w:pPr>
        <w:pStyle w:val="1"/>
        <w:adjustRightInd w:val="0"/>
        <w:snapToGrid w:val="0"/>
        <w:spacing w:line="600" w:lineRule="exact"/>
        <w:ind w:leftChars="100" w:left="210" w:firstLineChars="150"/>
        <w:rPr>
          <w:snapToGrid w:val="0"/>
          <w:kern w:val="0"/>
          <w:sz w:val="28"/>
          <w:szCs w:val="28"/>
        </w:rPr>
      </w:pPr>
      <w:r w:rsidRPr="004F71F4">
        <w:rPr>
          <w:rFonts w:hint="eastAsia"/>
          <w:snapToGrid w:val="0"/>
          <w:kern w:val="0"/>
          <w:sz w:val="28"/>
          <w:szCs w:val="28"/>
        </w:rPr>
        <w:t>我单位</w:t>
      </w:r>
      <w:r w:rsidRPr="004F71F4">
        <w:rPr>
          <w:rFonts w:hint="eastAsia"/>
          <w:snapToGrid w:val="0"/>
          <w:kern w:val="0"/>
          <w:sz w:val="28"/>
          <w:szCs w:val="28"/>
        </w:rPr>
        <w:t>2016</w:t>
      </w:r>
      <w:r w:rsidRPr="004F71F4">
        <w:rPr>
          <w:rFonts w:hint="eastAsia"/>
          <w:snapToGrid w:val="0"/>
          <w:kern w:val="0"/>
          <w:sz w:val="28"/>
          <w:szCs w:val="28"/>
        </w:rPr>
        <w:t>年末固定资产总额为</w:t>
      </w:r>
      <w:r w:rsidRPr="004F71F4">
        <w:rPr>
          <w:rFonts w:hint="eastAsia"/>
          <w:snapToGrid w:val="0"/>
          <w:kern w:val="0"/>
          <w:sz w:val="28"/>
          <w:szCs w:val="28"/>
        </w:rPr>
        <w:t>1077.7</w:t>
      </w:r>
      <w:r w:rsidRPr="004F71F4">
        <w:rPr>
          <w:rFonts w:hint="eastAsia"/>
          <w:snapToGrid w:val="0"/>
          <w:kern w:val="0"/>
          <w:sz w:val="28"/>
          <w:szCs w:val="28"/>
        </w:rPr>
        <w:t>万元，主要包括房屋</w:t>
      </w:r>
      <w:r w:rsidRPr="004F71F4">
        <w:rPr>
          <w:rFonts w:hint="eastAsia"/>
          <w:snapToGrid w:val="0"/>
          <w:kern w:val="0"/>
          <w:sz w:val="28"/>
          <w:szCs w:val="28"/>
        </w:rPr>
        <w:t xml:space="preserve">  0</w:t>
      </w:r>
      <w:r w:rsidRPr="004F71F4">
        <w:rPr>
          <w:snapToGrid w:val="0"/>
          <w:kern w:val="0"/>
          <w:sz w:val="28"/>
          <w:szCs w:val="28"/>
        </w:rPr>
        <w:t xml:space="preserve"> </w:t>
      </w:r>
      <w:r w:rsidRPr="004F71F4">
        <w:rPr>
          <w:rFonts w:hint="eastAsia"/>
          <w:snapToGrid w:val="0"/>
          <w:kern w:val="0"/>
          <w:sz w:val="28"/>
          <w:szCs w:val="28"/>
        </w:rPr>
        <w:t>平方米价值</w:t>
      </w:r>
      <w:r w:rsidRPr="004F71F4">
        <w:rPr>
          <w:snapToGrid w:val="0"/>
          <w:kern w:val="0"/>
          <w:sz w:val="28"/>
          <w:szCs w:val="28"/>
        </w:rPr>
        <w:t xml:space="preserve">  </w:t>
      </w:r>
      <w:r w:rsidRPr="004F71F4">
        <w:rPr>
          <w:rFonts w:hint="eastAsia"/>
          <w:snapToGrid w:val="0"/>
          <w:kern w:val="0"/>
          <w:sz w:val="28"/>
          <w:szCs w:val="28"/>
        </w:rPr>
        <w:t>0</w:t>
      </w:r>
      <w:r w:rsidRPr="004F71F4">
        <w:rPr>
          <w:snapToGrid w:val="0"/>
          <w:kern w:val="0"/>
          <w:sz w:val="28"/>
          <w:szCs w:val="28"/>
        </w:rPr>
        <w:t xml:space="preserve">  </w:t>
      </w:r>
      <w:r w:rsidRPr="004F71F4">
        <w:rPr>
          <w:rFonts w:hint="eastAsia"/>
          <w:snapToGrid w:val="0"/>
          <w:kern w:val="0"/>
          <w:sz w:val="28"/>
          <w:szCs w:val="28"/>
        </w:rPr>
        <w:t>万元，车辆</w:t>
      </w:r>
      <w:r w:rsidRPr="004F71F4">
        <w:rPr>
          <w:rFonts w:hint="eastAsia"/>
          <w:snapToGrid w:val="0"/>
          <w:kern w:val="0"/>
          <w:sz w:val="28"/>
          <w:szCs w:val="28"/>
        </w:rPr>
        <w:t xml:space="preserve"> </w:t>
      </w:r>
      <w:r w:rsidRPr="004F71F4">
        <w:rPr>
          <w:snapToGrid w:val="0"/>
          <w:kern w:val="0"/>
          <w:sz w:val="28"/>
          <w:szCs w:val="28"/>
        </w:rPr>
        <w:t xml:space="preserve">  </w:t>
      </w:r>
      <w:r w:rsidRPr="004F71F4">
        <w:rPr>
          <w:rFonts w:hint="eastAsia"/>
          <w:snapToGrid w:val="0"/>
          <w:kern w:val="0"/>
          <w:sz w:val="28"/>
          <w:szCs w:val="28"/>
        </w:rPr>
        <w:t>19</w:t>
      </w:r>
      <w:r w:rsidRPr="004F71F4">
        <w:rPr>
          <w:snapToGrid w:val="0"/>
          <w:kern w:val="0"/>
          <w:sz w:val="28"/>
          <w:szCs w:val="28"/>
        </w:rPr>
        <w:t xml:space="preserve"> </w:t>
      </w:r>
      <w:r w:rsidRPr="004F71F4">
        <w:rPr>
          <w:rFonts w:hint="eastAsia"/>
          <w:snapToGrid w:val="0"/>
          <w:kern w:val="0"/>
          <w:sz w:val="28"/>
          <w:szCs w:val="28"/>
        </w:rPr>
        <w:t>辆价值</w:t>
      </w:r>
      <w:r w:rsidRPr="004F71F4">
        <w:rPr>
          <w:snapToGrid w:val="0"/>
          <w:kern w:val="0"/>
          <w:sz w:val="28"/>
          <w:szCs w:val="28"/>
        </w:rPr>
        <w:t xml:space="preserve">  </w:t>
      </w:r>
      <w:r w:rsidRPr="004F71F4">
        <w:rPr>
          <w:rFonts w:hint="eastAsia"/>
          <w:snapToGrid w:val="0"/>
          <w:kern w:val="0"/>
          <w:sz w:val="28"/>
          <w:szCs w:val="28"/>
        </w:rPr>
        <w:t>283.73</w:t>
      </w:r>
      <w:r w:rsidRPr="004F71F4">
        <w:rPr>
          <w:snapToGrid w:val="0"/>
          <w:kern w:val="0"/>
          <w:sz w:val="28"/>
          <w:szCs w:val="28"/>
        </w:rPr>
        <w:t xml:space="preserve"> </w:t>
      </w:r>
      <w:r w:rsidRPr="004F71F4">
        <w:rPr>
          <w:rFonts w:hint="eastAsia"/>
          <w:snapToGrid w:val="0"/>
          <w:kern w:val="0"/>
          <w:sz w:val="28"/>
          <w:szCs w:val="28"/>
        </w:rPr>
        <w:t>万元，</w:t>
      </w:r>
      <w:r w:rsidRPr="004F71F4">
        <w:rPr>
          <w:snapToGrid w:val="0"/>
          <w:kern w:val="0"/>
          <w:sz w:val="28"/>
          <w:szCs w:val="28"/>
        </w:rPr>
        <w:t>单价在</w:t>
      </w:r>
      <w:r w:rsidRPr="004F71F4">
        <w:rPr>
          <w:rFonts w:hint="eastAsia"/>
          <w:snapToGrid w:val="0"/>
          <w:kern w:val="0"/>
          <w:sz w:val="28"/>
          <w:szCs w:val="28"/>
        </w:rPr>
        <w:t>50</w:t>
      </w:r>
      <w:r w:rsidRPr="004F71F4">
        <w:rPr>
          <w:rFonts w:hint="eastAsia"/>
          <w:snapToGrid w:val="0"/>
          <w:kern w:val="0"/>
          <w:sz w:val="28"/>
          <w:szCs w:val="28"/>
        </w:rPr>
        <w:t>万元</w:t>
      </w:r>
      <w:r w:rsidRPr="004F71F4">
        <w:rPr>
          <w:snapToGrid w:val="0"/>
          <w:kern w:val="0"/>
          <w:sz w:val="28"/>
          <w:szCs w:val="28"/>
        </w:rPr>
        <w:t>以上的设备</w:t>
      </w:r>
      <w:r w:rsidRPr="004F71F4">
        <w:rPr>
          <w:rFonts w:hint="eastAsia"/>
          <w:snapToGrid w:val="0"/>
          <w:kern w:val="0"/>
          <w:sz w:val="28"/>
          <w:szCs w:val="28"/>
        </w:rPr>
        <w:t xml:space="preserve">0 </w:t>
      </w:r>
      <w:r w:rsidRPr="004F71F4">
        <w:rPr>
          <w:rFonts w:hint="eastAsia"/>
          <w:snapToGrid w:val="0"/>
          <w:kern w:val="0"/>
          <w:sz w:val="28"/>
          <w:szCs w:val="28"/>
        </w:rPr>
        <w:t>万元</w:t>
      </w:r>
      <w:r w:rsidRPr="004F71F4">
        <w:rPr>
          <w:snapToGrid w:val="0"/>
          <w:kern w:val="0"/>
          <w:sz w:val="28"/>
          <w:szCs w:val="28"/>
        </w:rPr>
        <w:t>，</w:t>
      </w:r>
      <w:r w:rsidRPr="004F71F4">
        <w:rPr>
          <w:rFonts w:hint="eastAsia"/>
          <w:snapToGrid w:val="0"/>
          <w:kern w:val="0"/>
          <w:sz w:val="28"/>
          <w:szCs w:val="28"/>
        </w:rPr>
        <w:t>及其他固定资产</w:t>
      </w:r>
      <w:r w:rsidRPr="004F71F4">
        <w:rPr>
          <w:snapToGrid w:val="0"/>
          <w:kern w:val="0"/>
          <w:sz w:val="28"/>
          <w:szCs w:val="28"/>
        </w:rPr>
        <w:t xml:space="preserve"> </w:t>
      </w:r>
      <w:r w:rsidRPr="004F71F4">
        <w:rPr>
          <w:rFonts w:hint="eastAsia"/>
          <w:snapToGrid w:val="0"/>
          <w:kern w:val="0"/>
          <w:sz w:val="28"/>
          <w:szCs w:val="28"/>
        </w:rPr>
        <w:t>793.97</w:t>
      </w:r>
      <w:r w:rsidRPr="004F71F4">
        <w:rPr>
          <w:snapToGrid w:val="0"/>
          <w:kern w:val="0"/>
          <w:sz w:val="28"/>
          <w:szCs w:val="28"/>
        </w:rPr>
        <w:t xml:space="preserve">  </w:t>
      </w:r>
      <w:r w:rsidRPr="004F71F4">
        <w:rPr>
          <w:rFonts w:hint="eastAsia"/>
          <w:snapToGrid w:val="0"/>
          <w:kern w:val="0"/>
          <w:sz w:val="28"/>
          <w:szCs w:val="28"/>
        </w:rPr>
        <w:t>万元。</w:t>
      </w:r>
      <w:r w:rsidRPr="004F71F4">
        <w:rPr>
          <w:rFonts w:hint="eastAsia"/>
          <w:snapToGrid w:val="0"/>
          <w:kern w:val="0"/>
          <w:sz w:val="28"/>
          <w:szCs w:val="28"/>
        </w:rPr>
        <w:t xml:space="preserve"> </w:t>
      </w:r>
    </w:p>
    <w:p w:rsidR="004F71F4" w:rsidRDefault="004F71F4" w:rsidP="004F71F4">
      <w:pPr>
        <w:pStyle w:val="1"/>
        <w:adjustRightInd w:val="0"/>
        <w:snapToGrid w:val="0"/>
        <w:spacing w:line="600" w:lineRule="exact"/>
        <w:ind w:leftChars="100" w:left="210" w:firstLineChars="150"/>
        <w:rPr>
          <w:snapToGrid w:val="0"/>
          <w:kern w:val="0"/>
          <w:sz w:val="28"/>
          <w:szCs w:val="28"/>
        </w:rPr>
      </w:pPr>
      <w:r w:rsidRPr="004F71F4">
        <w:rPr>
          <w:rFonts w:hint="eastAsia"/>
          <w:snapToGrid w:val="0"/>
          <w:kern w:val="0"/>
          <w:sz w:val="28"/>
          <w:szCs w:val="28"/>
        </w:rPr>
        <w:t>2016</w:t>
      </w:r>
      <w:r w:rsidRPr="004F71F4">
        <w:rPr>
          <w:rFonts w:hint="eastAsia"/>
          <w:snapToGrid w:val="0"/>
          <w:kern w:val="0"/>
          <w:sz w:val="28"/>
          <w:szCs w:val="28"/>
        </w:rPr>
        <w:t>年资产变动情况：固定资产增加</w:t>
      </w:r>
      <w:r w:rsidRPr="004F71F4">
        <w:rPr>
          <w:snapToGrid w:val="0"/>
          <w:kern w:val="0"/>
          <w:sz w:val="28"/>
          <w:szCs w:val="28"/>
        </w:rPr>
        <w:t xml:space="preserve"> </w:t>
      </w:r>
      <w:r w:rsidRPr="004F71F4">
        <w:rPr>
          <w:rFonts w:hint="eastAsia"/>
          <w:snapToGrid w:val="0"/>
          <w:kern w:val="0"/>
          <w:sz w:val="28"/>
          <w:szCs w:val="28"/>
        </w:rPr>
        <w:t>453.26</w:t>
      </w:r>
      <w:r w:rsidRPr="004F71F4">
        <w:rPr>
          <w:snapToGrid w:val="0"/>
          <w:kern w:val="0"/>
          <w:sz w:val="28"/>
          <w:szCs w:val="28"/>
        </w:rPr>
        <w:t xml:space="preserve"> </w:t>
      </w:r>
      <w:r w:rsidRPr="004F71F4">
        <w:rPr>
          <w:rFonts w:hint="eastAsia"/>
          <w:snapToGrid w:val="0"/>
          <w:kern w:val="0"/>
          <w:sz w:val="28"/>
          <w:szCs w:val="28"/>
        </w:rPr>
        <w:t>万元，包括房屋增加</w:t>
      </w:r>
      <w:r w:rsidRPr="004F71F4">
        <w:rPr>
          <w:rFonts w:hint="eastAsia"/>
          <w:snapToGrid w:val="0"/>
          <w:kern w:val="0"/>
          <w:sz w:val="28"/>
          <w:szCs w:val="28"/>
        </w:rPr>
        <w:t>0</w:t>
      </w:r>
      <w:r w:rsidRPr="004F71F4">
        <w:rPr>
          <w:snapToGrid w:val="0"/>
          <w:kern w:val="0"/>
          <w:sz w:val="28"/>
          <w:szCs w:val="28"/>
        </w:rPr>
        <w:t xml:space="preserve">  </w:t>
      </w:r>
      <w:r w:rsidRPr="004F71F4">
        <w:rPr>
          <w:rFonts w:hint="eastAsia"/>
          <w:snapToGrid w:val="0"/>
          <w:kern w:val="0"/>
          <w:sz w:val="28"/>
          <w:szCs w:val="28"/>
        </w:rPr>
        <w:t>万元</w:t>
      </w:r>
      <w:r w:rsidRPr="004F71F4">
        <w:rPr>
          <w:rFonts w:hint="eastAsia"/>
          <w:snapToGrid w:val="0"/>
          <w:kern w:val="0"/>
          <w:sz w:val="28"/>
          <w:szCs w:val="28"/>
        </w:rPr>
        <w:t>,</w:t>
      </w:r>
      <w:r w:rsidRPr="004F71F4">
        <w:rPr>
          <w:rFonts w:hint="eastAsia"/>
          <w:snapToGrid w:val="0"/>
          <w:kern w:val="0"/>
          <w:sz w:val="28"/>
          <w:szCs w:val="28"/>
        </w:rPr>
        <w:t>车辆增加</w:t>
      </w:r>
      <w:r w:rsidRPr="004F71F4">
        <w:rPr>
          <w:snapToGrid w:val="0"/>
          <w:kern w:val="0"/>
          <w:sz w:val="28"/>
          <w:szCs w:val="28"/>
        </w:rPr>
        <w:t xml:space="preserve"> </w:t>
      </w:r>
      <w:r w:rsidRPr="004F71F4">
        <w:rPr>
          <w:rFonts w:hint="eastAsia"/>
          <w:snapToGrid w:val="0"/>
          <w:kern w:val="0"/>
          <w:sz w:val="28"/>
          <w:szCs w:val="28"/>
        </w:rPr>
        <w:t>3</w:t>
      </w:r>
      <w:r w:rsidRPr="004F71F4">
        <w:rPr>
          <w:snapToGrid w:val="0"/>
          <w:kern w:val="0"/>
          <w:sz w:val="28"/>
          <w:szCs w:val="28"/>
        </w:rPr>
        <w:t xml:space="preserve"> </w:t>
      </w:r>
      <w:r w:rsidRPr="004F71F4">
        <w:rPr>
          <w:rFonts w:hint="eastAsia"/>
          <w:snapToGrid w:val="0"/>
          <w:kern w:val="0"/>
          <w:sz w:val="28"/>
          <w:szCs w:val="28"/>
        </w:rPr>
        <w:t>辆，车辆增加</w:t>
      </w:r>
      <w:r w:rsidRPr="004F71F4">
        <w:rPr>
          <w:rFonts w:hint="eastAsia"/>
          <w:snapToGrid w:val="0"/>
          <w:kern w:val="0"/>
          <w:sz w:val="28"/>
          <w:szCs w:val="28"/>
        </w:rPr>
        <w:t xml:space="preserve"> 44.05</w:t>
      </w:r>
      <w:r w:rsidRPr="004F71F4">
        <w:rPr>
          <w:rFonts w:hint="eastAsia"/>
          <w:snapToGrid w:val="0"/>
          <w:kern w:val="0"/>
          <w:sz w:val="28"/>
          <w:szCs w:val="28"/>
        </w:rPr>
        <w:t>万元，单价</w:t>
      </w:r>
      <w:r w:rsidRPr="004F71F4">
        <w:rPr>
          <w:snapToGrid w:val="0"/>
          <w:kern w:val="0"/>
          <w:sz w:val="28"/>
          <w:szCs w:val="28"/>
        </w:rPr>
        <w:t>在</w:t>
      </w:r>
      <w:r w:rsidRPr="004F71F4">
        <w:rPr>
          <w:rFonts w:hint="eastAsia"/>
          <w:snapToGrid w:val="0"/>
          <w:kern w:val="0"/>
          <w:sz w:val="28"/>
          <w:szCs w:val="28"/>
        </w:rPr>
        <w:t>50</w:t>
      </w:r>
      <w:r w:rsidR="00CB20B9">
        <w:rPr>
          <w:rFonts w:hint="eastAsia"/>
          <w:snapToGrid w:val="0"/>
          <w:kern w:val="0"/>
          <w:sz w:val="28"/>
          <w:szCs w:val="28"/>
        </w:rPr>
        <w:t>万元</w:t>
      </w:r>
      <w:r w:rsidRPr="004F71F4">
        <w:rPr>
          <w:snapToGrid w:val="0"/>
          <w:kern w:val="0"/>
          <w:sz w:val="28"/>
          <w:szCs w:val="28"/>
        </w:rPr>
        <w:t>以上的设备</w:t>
      </w:r>
      <w:r w:rsidRPr="004F71F4">
        <w:rPr>
          <w:rFonts w:hint="eastAsia"/>
          <w:snapToGrid w:val="0"/>
          <w:kern w:val="0"/>
          <w:sz w:val="28"/>
          <w:szCs w:val="28"/>
        </w:rPr>
        <w:t>增加</w:t>
      </w:r>
      <w:r w:rsidRPr="004F71F4">
        <w:rPr>
          <w:rFonts w:hint="eastAsia"/>
          <w:snapToGrid w:val="0"/>
          <w:kern w:val="0"/>
          <w:sz w:val="28"/>
          <w:szCs w:val="28"/>
        </w:rPr>
        <w:t>0</w:t>
      </w:r>
      <w:r w:rsidRPr="004F71F4">
        <w:rPr>
          <w:rFonts w:hint="eastAsia"/>
          <w:snapToGrid w:val="0"/>
          <w:kern w:val="0"/>
          <w:sz w:val="28"/>
          <w:szCs w:val="28"/>
        </w:rPr>
        <w:t>万元，</w:t>
      </w:r>
      <w:r w:rsidRPr="004F71F4">
        <w:rPr>
          <w:snapToGrid w:val="0"/>
          <w:kern w:val="0"/>
          <w:sz w:val="28"/>
          <w:szCs w:val="28"/>
        </w:rPr>
        <w:t>其他固定</w:t>
      </w:r>
      <w:r>
        <w:rPr>
          <w:rFonts w:hint="eastAsia"/>
          <w:snapToGrid w:val="0"/>
          <w:kern w:val="0"/>
          <w:sz w:val="28"/>
          <w:szCs w:val="28"/>
        </w:rPr>
        <w:t>资</w:t>
      </w:r>
      <w:r w:rsidRPr="004F71F4">
        <w:rPr>
          <w:snapToGrid w:val="0"/>
          <w:kern w:val="0"/>
          <w:sz w:val="28"/>
          <w:szCs w:val="28"/>
        </w:rPr>
        <w:t>产</w:t>
      </w:r>
      <w:r w:rsidRPr="004F71F4">
        <w:rPr>
          <w:rFonts w:hint="eastAsia"/>
          <w:snapToGrid w:val="0"/>
          <w:kern w:val="0"/>
          <w:sz w:val="28"/>
          <w:szCs w:val="28"/>
        </w:rPr>
        <w:t>增加</w:t>
      </w:r>
      <w:r w:rsidRPr="004F71F4">
        <w:rPr>
          <w:rFonts w:hint="eastAsia"/>
          <w:snapToGrid w:val="0"/>
          <w:kern w:val="0"/>
          <w:sz w:val="28"/>
          <w:szCs w:val="28"/>
        </w:rPr>
        <w:t>409.21</w:t>
      </w:r>
      <w:r w:rsidRPr="004F71F4">
        <w:rPr>
          <w:rFonts w:hint="eastAsia"/>
          <w:snapToGrid w:val="0"/>
          <w:kern w:val="0"/>
          <w:sz w:val="28"/>
          <w:szCs w:val="28"/>
        </w:rPr>
        <w:t>万元。</w:t>
      </w:r>
    </w:p>
    <w:p w:rsidR="0062752A" w:rsidRDefault="00807935">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62752A" w:rsidRDefault="00807935">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62752A" w:rsidRDefault="0062752A">
      <w:pPr>
        <w:rPr>
          <w:b/>
          <w:sz w:val="44"/>
          <w:szCs w:val="44"/>
        </w:rPr>
      </w:pPr>
    </w:p>
    <w:p w:rsidR="0062752A" w:rsidRDefault="00807935">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rsidR="0062752A" w:rsidRDefault="00807935">
      <w:pPr>
        <w:pStyle w:val="a5"/>
        <w:spacing w:before="0" w:beforeAutospacing="0" w:after="0" w:afterAutospacing="0" w:line="384" w:lineRule="atLeast"/>
        <w:ind w:firstLine="56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（一）财政拨款收入：本年度从本级财政部门取得的财政拨款，包括一般公共预算财政拨款和政府性基金预算财政拨款。</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（二）事业收入：指事业单位开展专业业务活动及辅助活动所取得的收入。</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（三）其他收入：指除上述“财政拨款收入”、“事业收入”、“经营收入”等以外的收入。</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（五）年初结转和结余：指以前年度尚未完成、结转到本年仍按原规定用途继续使用的资金，或项目已完成等产生的结余资金。</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（六）结余分配：指事业单位按照事业单位会计制度的规定从非财政补助结余中分配的事业基金和职工福利基金等。</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（七）年末结转和结余：指单位按有关规定结转到下年或以后年度继续使用的资金，或项目已完成等产生的结余资金。</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（八）基本支出：填列单位为保障机构正常运转、完成日常工作任务而发生的各项支出。</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（九）项目支出：填列单位为完成特定的行政工作任务或事业发展目标，在基本支出之外发生的各项支出</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  （十三）其他交通费用：填列单位除公务用车运行维护费以外的其他交通费用。如飞机、船舶等的燃料费、维修费、过桥过路费、保险费、出租车费用、公务交通补贴等。</w:t>
      </w:r>
    </w:p>
    <w:p w:rsidR="0062752A" w:rsidRDefault="00807935">
      <w:pPr>
        <w:pStyle w:val="a5"/>
        <w:spacing w:before="0" w:beforeAutospacing="0" w:after="0" w:afterAutospacing="0" w:line="384" w:lineRule="atLeast"/>
        <w:ind w:firstLine="540"/>
        <w:rPr>
          <w:rFonts w:asciiTheme="minorEastAsia" w:eastAsiaTheme="minorEastAsia" w:hAnsiTheme="minorEastAsia" w:cs="Helvetica"/>
          <w:color w:val="3E3E3E"/>
          <w:sz w:val="28"/>
          <w:szCs w:val="28"/>
        </w:rPr>
      </w:pPr>
      <w:r>
        <w:rPr>
          <w:rFonts w:asciiTheme="minorEastAsia" w:eastAsiaTheme="minorEastAsia" w:hAnsiTheme="minorEastAsia" w:cs="Helvetica" w:hint="eastAsia"/>
          <w:color w:val="3E3E3E"/>
          <w:sz w:val="28"/>
          <w:szCs w:val="28"/>
        </w:rPr>
        <w:t>（十四）公务用车购置：填列单位公务用车车辆购置支出（含车辆购置税）。</w:t>
      </w:r>
    </w:p>
    <w:p w:rsidR="0062752A" w:rsidRDefault="0062752A">
      <w:pPr>
        <w:pStyle w:val="1"/>
        <w:adjustRightInd w:val="0"/>
        <w:snapToGrid w:val="0"/>
        <w:spacing w:line="600" w:lineRule="exact"/>
        <w:ind w:leftChars="50" w:left="105" w:firstLine="560"/>
        <w:rPr>
          <w:rFonts w:asciiTheme="minorEastAsia" w:hAnsiTheme="minorEastAsia"/>
          <w:snapToGrid w:val="0"/>
          <w:kern w:val="0"/>
          <w:sz w:val="28"/>
          <w:szCs w:val="28"/>
        </w:rPr>
      </w:pPr>
    </w:p>
    <w:p w:rsidR="0062752A" w:rsidRDefault="0062752A">
      <w:pPr>
        <w:pStyle w:val="1"/>
        <w:adjustRightInd w:val="0"/>
        <w:snapToGrid w:val="0"/>
        <w:spacing w:line="600" w:lineRule="exact"/>
        <w:ind w:leftChars="50" w:left="105" w:firstLine="560"/>
        <w:rPr>
          <w:snapToGrid w:val="0"/>
          <w:kern w:val="0"/>
          <w:sz w:val="28"/>
          <w:szCs w:val="28"/>
        </w:rPr>
      </w:pPr>
    </w:p>
    <w:sectPr w:rsidR="00627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66" w:rsidRDefault="00CB5066" w:rsidP="00150362">
      <w:r>
        <w:separator/>
      </w:r>
    </w:p>
  </w:endnote>
  <w:endnote w:type="continuationSeparator" w:id="0">
    <w:p w:rsidR="00CB5066" w:rsidRDefault="00CB5066" w:rsidP="0015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66" w:rsidRDefault="00CB5066" w:rsidP="00150362">
      <w:r>
        <w:separator/>
      </w:r>
    </w:p>
  </w:footnote>
  <w:footnote w:type="continuationSeparator" w:id="0">
    <w:p w:rsidR="00CB5066" w:rsidRDefault="00CB5066" w:rsidP="00150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8D69B"/>
    <w:multiLevelType w:val="singleLevel"/>
    <w:tmpl w:val="5928D69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100B2C"/>
    <w:rsid w:val="001041EE"/>
    <w:rsid w:val="00150362"/>
    <w:rsid w:val="0015089B"/>
    <w:rsid w:val="00152908"/>
    <w:rsid w:val="001A2891"/>
    <w:rsid w:val="001B68DA"/>
    <w:rsid w:val="001C673D"/>
    <w:rsid w:val="001C7B93"/>
    <w:rsid w:val="001E68F2"/>
    <w:rsid w:val="00234664"/>
    <w:rsid w:val="002507E7"/>
    <w:rsid w:val="00250C5B"/>
    <w:rsid w:val="003277A3"/>
    <w:rsid w:val="00372DF7"/>
    <w:rsid w:val="00390D1A"/>
    <w:rsid w:val="0039628E"/>
    <w:rsid w:val="003E2C1D"/>
    <w:rsid w:val="003F0B48"/>
    <w:rsid w:val="003F3B34"/>
    <w:rsid w:val="00471A6A"/>
    <w:rsid w:val="00483BB3"/>
    <w:rsid w:val="004F0AF7"/>
    <w:rsid w:val="004F71F4"/>
    <w:rsid w:val="0058572E"/>
    <w:rsid w:val="00592F4E"/>
    <w:rsid w:val="005B3169"/>
    <w:rsid w:val="0060361A"/>
    <w:rsid w:val="0062752A"/>
    <w:rsid w:val="006B564B"/>
    <w:rsid w:val="006C4C23"/>
    <w:rsid w:val="006E71D0"/>
    <w:rsid w:val="00791B38"/>
    <w:rsid w:val="008026BF"/>
    <w:rsid w:val="00807935"/>
    <w:rsid w:val="0082704B"/>
    <w:rsid w:val="008423F5"/>
    <w:rsid w:val="00842CBB"/>
    <w:rsid w:val="008C30E3"/>
    <w:rsid w:val="00945D0B"/>
    <w:rsid w:val="00985214"/>
    <w:rsid w:val="009B74FB"/>
    <w:rsid w:val="009F267B"/>
    <w:rsid w:val="00A11F55"/>
    <w:rsid w:val="00A372C2"/>
    <w:rsid w:val="00AA21A2"/>
    <w:rsid w:val="00AE5BF0"/>
    <w:rsid w:val="00B005DA"/>
    <w:rsid w:val="00B17297"/>
    <w:rsid w:val="00B25EE4"/>
    <w:rsid w:val="00B40ED6"/>
    <w:rsid w:val="00B82211"/>
    <w:rsid w:val="00B97F02"/>
    <w:rsid w:val="00BA38E2"/>
    <w:rsid w:val="00BC062C"/>
    <w:rsid w:val="00BC2066"/>
    <w:rsid w:val="00C222CB"/>
    <w:rsid w:val="00C822A8"/>
    <w:rsid w:val="00C82568"/>
    <w:rsid w:val="00C94C9E"/>
    <w:rsid w:val="00CA2480"/>
    <w:rsid w:val="00CB20B9"/>
    <w:rsid w:val="00CB45AA"/>
    <w:rsid w:val="00CB5066"/>
    <w:rsid w:val="00CE4868"/>
    <w:rsid w:val="00D066B2"/>
    <w:rsid w:val="00D54482"/>
    <w:rsid w:val="00D6325B"/>
    <w:rsid w:val="00D8142C"/>
    <w:rsid w:val="00D84F20"/>
    <w:rsid w:val="00D9008B"/>
    <w:rsid w:val="00D9223F"/>
    <w:rsid w:val="00DB7E7C"/>
    <w:rsid w:val="00DC5EA2"/>
    <w:rsid w:val="00DD5BEC"/>
    <w:rsid w:val="00DE512C"/>
    <w:rsid w:val="00DE5447"/>
    <w:rsid w:val="00E71A30"/>
    <w:rsid w:val="00EE10B0"/>
    <w:rsid w:val="00F00F83"/>
    <w:rsid w:val="00F100E0"/>
    <w:rsid w:val="00F37743"/>
    <w:rsid w:val="00F7078F"/>
    <w:rsid w:val="064A3FAD"/>
    <w:rsid w:val="0B6A15E4"/>
    <w:rsid w:val="0D6054DA"/>
    <w:rsid w:val="1AF90D88"/>
    <w:rsid w:val="1F545778"/>
    <w:rsid w:val="4F9E4187"/>
    <w:rsid w:val="62A02981"/>
    <w:rsid w:val="67317415"/>
    <w:rsid w:val="6DB55011"/>
    <w:rsid w:val="6E5238A6"/>
    <w:rsid w:val="70FA7241"/>
    <w:rsid w:val="739A1501"/>
    <w:rsid w:val="7B174286"/>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40AFA9B-6E85-4A0A-A423-A7120E4D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916C7-9EA5-440F-8334-91AE2844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674</Words>
  <Characters>3847</Characters>
  <Application>Microsoft Office Word</Application>
  <DocSecurity>0</DocSecurity>
  <Lines>32</Lines>
  <Paragraphs>9</Paragraphs>
  <ScaleCrop>false</ScaleCrop>
  <Company>Lenovo (Beijing) Limited</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61</cp:revision>
  <cp:lastPrinted>2017-08-29T03:35:00Z</cp:lastPrinted>
  <dcterms:created xsi:type="dcterms:W3CDTF">2015-11-03T02:02:00Z</dcterms:created>
  <dcterms:modified xsi:type="dcterms:W3CDTF">2017-11-15T02:14:00Z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