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BE" w:rsidRPr="0082704B" w:rsidRDefault="00A518BE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审计局</w:t>
      </w:r>
      <w:bookmarkStart w:id="0" w:name="_GoBack"/>
      <w:bookmarkEnd w:id="0"/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A518BE" w:rsidRPr="00945D0B" w:rsidRDefault="00A518BE" w:rsidP="00945D0B">
      <w:pPr>
        <w:jc w:val="center"/>
        <w:rPr>
          <w:b/>
          <w:sz w:val="28"/>
          <w:szCs w:val="28"/>
        </w:rPr>
      </w:pP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264.24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14.8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34.23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344.67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38.36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95.56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264.24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264.23</w:t>
      </w:r>
      <w:r w:rsidRPr="0082704B">
        <w:rPr>
          <w:rFonts w:hint="eastAsia"/>
          <w:snapToGrid w:val="0"/>
          <w:kern w:val="0"/>
          <w:sz w:val="28"/>
          <w:szCs w:val="28"/>
        </w:rPr>
        <w:t>万元，其他收入</w:t>
      </w:r>
      <w:r>
        <w:rPr>
          <w:snapToGrid w:val="0"/>
          <w:kern w:val="0"/>
          <w:sz w:val="28"/>
          <w:szCs w:val="28"/>
        </w:rPr>
        <w:t>0.01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344.67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344.67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264.23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14.8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34.23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344.66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较上年增长</w:t>
      </w:r>
      <w:r>
        <w:rPr>
          <w:snapToGrid w:val="0"/>
          <w:kern w:val="0"/>
          <w:sz w:val="28"/>
          <w:szCs w:val="28"/>
        </w:rPr>
        <w:t>38.36 %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95.56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年末财政拨款结转结余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A518BE" w:rsidRPr="004D4653" w:rsidRDefault="00A518BE" w:rsidP="00B04FFD">
      <w:pPr>
        <w:adjustRightInd w:val="0"/>
        <w:snapToGrid w:val="0"/>
        <w:spacing w:line="600" w:lineRule="exact"/>
        <w:ind w:leftChars="50" w:left="31680" w:firstLineChars="200" w:firstLine="31680"/>
        <w:rPr>
          <w:rFonts w:ascii="仿宋_GB2312" w:eastAsia="仿宋_GB2312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>
        <w:rPr>
          <w:snapToGrid w:val="0"/>
          <w:kern w:val="0"/>
          <w:sz w:val="28"/>
          <w:szCs w:val="28"/>
        </w:rPr>
        <w:t>7.47</w:t>
      </w:r>
      <w:r w:rsidRPr="0082704B">
        <w:rPr>
          <w:rFonts w:hint="eastAsia"/>
          <w:snapToGrid w:val="0"/>
          <w:kern w:val="0"/>
          <w:sz w:val="28"/>
          <w:szCs w:val="28"/>
        </w:rPr>
        <w:t>万元；较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上升</w:t>
      </w:r>
      <w:r>
        <w:rPr>
          <w:snapToGrid w:val="0"/>
          <w:kern w:val="0"/>
          <w:sz w:val="28"/>
          <w:szCs w:val="28"/>
        </w:rPr>
        <w:t>1.1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，主要原因是</w:t>
      </w:r>
      <w:r w:rsidRPr="004D4653">
        <w:rPr>
          <w:rFonts w:ascii="宋体" w:hAnsi="宋体"/>
          <w:sz w:val="28"/>
          <w:szCs w:val="28"/>
        </w:rPr>
        <w:t>2015</w:t>
      </w:r>
      <w:r w:rsidRPr="004D4653">
        <w:rPr>
          <w:rFonts w:ascii="宋体" w:hAnsi="宋体" w:hint="eastAsia"/>
          <w:sz w:val="28"/>
          <w:szCs w:val="28"/>
        </w:rPr>
        <w:t>年跟踪审计任务较重，同时车辆老化导致维修费用增加。</w:t>
      </w:r>
    </w:p>
    <w:p w:rsidR="00A518BE" w:rsidRPr="008743A7" w:rsidRDefault="00A518BE" w:rsidP="00B04FFD">
      <w:pPr>
        <w:adjustRightInd w:val="0"/>
        <w:snapToGrid w:val="0"/>
        <w:spacing w:line="480" w:lineRule="exact"/>
        <w:ind w:firstLineChars="200" w:firstLine="31680"/>
        <w:rPr>
          <w:rFonts w:ascii="宋体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>
        <w:rPr>
          <w:snapToGrid w:val="0"/>
          <w:kern w:val="0"/>
          <w:sz w:val="28"/>
          <w:szCs w:val="28"/>
        </w:rPr>
        <w:t>2.71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上升</w:t>
      </w:r>
      <w:r>
        <w:rPr>
          <w:snapToGrid w:val="0"/>
          <w:kern w:val="0"/>
          <w:sz w:val="28"/>
          <w:szCs w:val="28"/>
        </w:rPr>
        <w:t>2.39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Pr="008743A7">
        <w:rPr>
          <w:rFonts w:ascii="宋体" w:hAnsi="宋体"/>
          <w:sz w:val="28"/>
          <w:szCs w:val="28"/>
        </w:rPr>
        <w:t>2014</w:t>
      </w:r>
      <w:r w:rsidRPr="008743A7">
        <w:rPr>
          <w:rFonts w:ascii="宋体" w:hAnsi="宋体" w:hint="eastAsia"/>
          <w:sz w:val="28"/>
          <w:szCs w:val="28"/>
        </w:rPr>
        <w:t>年部分接待费用</w:t>
      </w:r>
      <w:r w:rsidRPr="008743A7"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 w:rsidRPr="008743A7">
        <w:rPr>
          <w:rFonts w:ascii="宋体" w:hAnsi="宋体"/>
          <w:sz w:val="28"/>
          <w:szCs w:val="28"/>
        </w:rPr>
        <w:t>51</w:t>
      </w:r>
      <w:r>
        <w:rPr>
          <w:rFonts w:ascii="宋体" w:hAnsi="宋体" w:hint="eastAsia"/>
          <w:sz w:val="28"/>
          <w:szCs w:val="28"/>
        </w:rPr>
        <w:t>万</w:t>
      </w:r>
      <w:r w:rsidRPr="008743A7">
        <w:rPr>
          <w:rFonts w:ascii="宋体" w:hAnsi="宋体" w:hint="eastAsia"/>
          <w:sz w:val="28"/>
          <w:szCs w:val="28"/>
        </w:rPr>
        <w:t>元未</w:t>
      </w:r>
      <w:r>
        <w:rPr>
          <w:rFonts w:ascii="宋体" w:hAnsi="宋体" w:hint="eastAsia"/>
          <w:sz w:val="28"/>
          <w:szCs w:val="28"/>
        </w:rPr>
        <w:t>列</w:t>
      </w:r>
      <w:r w:rsidRPr="008743A7">
        <w:rPr>
          <w:rFonts w:ascii="宋体" w:hAnsi="宋体" w:hint="eastAsia"/>
          <w:sz w:val="28"/>
          <w:szCs w:val="28"/>
        </w:rPr>
        <w:t>支，同时</w:t>
      </w:r>
      <w:r w:rsidRPr="008743A7"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年上级调研检查和</w:t>
      </w:r>
      <w:r w:rsidRPr="008743A7">
        <w:rPr>
          <w:rFonts w:ascii="宋体" w:hAnsi="宋体" w:hint="eastAsia"/>
          <w:sz w:val="28"/>
          <w:szCs w:val="28"/>
        </w:rPr>
        <w:t>其他县区交流</w:t>
      </w:r>
      <w:r>
        <w:rPr>
          <w:rFonts w:ascii="宋体" w:hAnsi="宋体" w:hint="eastAsia"/>
          <w:sz w:val="28"/>
          <w:szCs w:val="28"/>
        </w:rPr>
        <w:t>及</w:t>
      </w:r>
      <w:r w:rsidRPr="008743A7">
        <w:rPr>
          <w:rFonts w:ascii="宋体" w:hAnsi="宋体" w:hint="eastAsia"/>
          <w:sz w:val="28"/>
          <w:szCs w:val="28"/>
        </w:rPr>
        <w:t>跟踪审计任务较多有关。</w:t>
      </w:r>
    </w:p>
    <w:p w:rsidR="00A518BE" w:rsidRPr="0082704B" w:rsidRDefault="00A518BE" w:rsidP="00B04FFD">
      <w:pPr>
        <w:adjustRightInd w:val="0"/>
        <w:snapToGrid w:val="0"/>
        <w:spacing w:line="600" w:lineRule="exact"/>
        <w:ind w:leftChars="50" w:left="31680"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A518BE" w:rsidRDefault="00A518BE" w:rsidP="00B04FFD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97.6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>23.04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>30</w:t>
      </w:r>
      <w:r w:rsidRPr="0082704B">
        <w:rPr>
          <w:snapToGrid w:val="0"/>
          <w:kern w:val="0"/>
          <w:sz w:val="28"/>
          <w:szCs w:val="28"/>
        </w:rPr>
        <w:t xml:space="preserve"> 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rFonts w:hint="eastAsia"/>
          <w:snapToGrid w:val="0"/>
          <w:kern w:val="0"/>
          <w:sz w:val="28"/>
          <w:szCs w:val="28"/>
        </w:rPr>
        <w:t>办公设备购置更新。</w:t>
      </w:r>
    </w:p>
    <w:sectPr w:rsidR="00A518BE" w:rsidSect="0036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BE" w:rsidRDefault="00A518BE" w:rsidP="004D4653">
      <w:r>
        <w:separator/>
      </w:r>
    </w:p>
  </w:endnote>
  <w:endnote w:type="continuationSeparator" w:id="1">
    <w:p w:rsidR="00A518BE" w:rsidRDefault="00A518BE" w:rsidP="004D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BE" w:rsidRDefault="00A518BE" w:rsidP="004D4653">
      <w:r>
        <w:separator/>
      </w:r>
    </w:p>
  </w:footnote>
  <w:footnote w:type="continuationSeparator" w:id="1">
    <w:p w:rsidR="00A518BE" w:rsidRDefault="00A518BE" w:rsidP="004D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15089B"/>
    <w:rsid w:val="00152908"/>
    <w:rsid w:val="001A70DD"/>
    <w:rsid w:val="00296153"/>
    <w:rsid w:val="0036067C"/>
    <w:rsid w:val="004807F1"/>
    <w:rsid w:val="004D4653"/>
    <w:rsid w:val="00533DD9"/>
    <w:rsid w:val="0058572E"/>
    <w:rsid w:val="005B0555"/>
    <w:rsid w:val="005B3169"/>
    <w:rsid w:val="005D6DAC"/>
    <w:rsid w:val="0060361A"/>
    <w:rsid w:val="006902A0"/>
    <w:rsid w:val="006B2020"/>
    <w:rsid w:val="006E71D0"/>
    <w:rsid w:val="00715201"/>
    <w:rsid w:val="00785F3F"/>
    <w:rsid w:val="007B1E50"/>
    <w:rsid w:val="0082704B"/>
    <w:rsid w:val="008423F5"/>
    <w:rsid w:val="008743A7"/>
    <w:rsid w:val="008870FA"/>
    <w:rsid w:val="008A5701"/>
    <w:rsid w:val="00906EF1"/>
    <w:rsid w:val="00945D0B"/>
    <w:rsid w:val="009F7B95"/>
    <w:rsid w:val="00A518BE"/>
    <w:rsid w:val="00AF3751"/>
    <w:rsid w:val="00B005DA"/>
    <w:rsid w:val="00B04FFD"/>
    <w:rsid w:val="00B40ED6"/>
    <w:rsid w:val="00B903F8"/>
    <w:rsid w:val="00C222CB"/>
    <w:rsid w:val="00C323AF"/>
    <w:rsid w:val="00C355DB"/>
    <w:rsid w:val="00C82568"/>
    <w:rsid w:val="00CA2480"/>
    <w:rsid w:val="00CB22DD"/>
    <w:rsid w:val="00CB45AA"/>
    <w:rsid w:val="00D9008B"/>
    <w:rsid w:val="00E66BD3"/>
    <w:rsid w:val="00F00F83"/>
    <w:rsid w:val="00F7078F"/>
    <w:rsid w:val="00F7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D4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6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4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65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93</Words>
  <Characters>535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审计局2015年部门决算情况说明</dc:title>
  <dc:subject/>
  <dc:creator>yuanxiaowei</dc:creator>
  <cp:keywords/>
  <dc:description/>
  <cp:lastModifiedBy>xd</cp:lastModifiedBy>
  <cp:revision>2</cp:revision>
  <dcterms:created xsi:type="dcterms:W3CDTF">2016-09-13T03:08:00Z</dcterms:created>
  <dcterms:modified xsi:type="dcterms:W3CDTF">2016-09-13T03:08:00Z</dcterms:modified>
</cp:coreProperties>
</file>